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8C33C" w14:textId="77777777" w:rsidR="001B3996" w:rsidRDefault="001B3996">
      <w:pPr>
        <w:rPr>
          <w:b/>
        </w:rPr>
      </w:pPr>
      <w:r>
        <w:rPr>
          <w:b/>
          <w:noProof/>
        </w:rPr>
        <w:drawing>
          <wp:anchor distT="0" distB="0" distL="114935" distR="114935" simplePos="0" relativeHeight="251658240" behindDoc="0" locked="0" layoutInCell="1" allowOverlap="1" wp14:anchorId="16679B7B" wp14:editId="1FC47FB3">
            <wp:simplePos x="0" y="0"/>
            <wp:positionH relativeFrom="column">
              <wp:posOffset>1143000</wp:posOffset>
            </wp:positionH>
            <wp:positionV relativeFrom="paragraph">
              <wp:posOffset>-228600</wp:posOffset>
            </wp:positionV>
            <wp:extent cx="2959100" cy="812800"/>
            <wp:effectExtent l="25400" t="0" r="0" b="0"/>
            <wp:wrapTight wrapText="bothSides">
              <wp:wrapPolygon edited="0">
                <wp:start x="-185" y="0"/>
                <wp:lineTo x="-185" y="20925"/>
                <wp:lineTo x="21507" y="20925"/>
                <wp:lineTo x="21507" y="0"/>
                <wp:lineTo x="-18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8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BF68174" w14:textId="77777777" w:rsidR="001B3996" w:rsidRDefault="001B3996">
      <w:pPr>
        <w:rPr>
          <w:b/>
        </w:rPr>
      </w:pPr>
    </w:p>
    <w:p w14:paraId="7AD122DE" w14:textId="77777777" w:rsidR="001B3996" w:rsidRDefault="001B3996">
      <w:pPr>
        <w:rPr>
          <w:b/>
        </w:rPr>
      </w:pPr>
    </w:p>
    <w:p w14:paraId="443395C9" w14:textId="77777777" w:rsidR="001B3996" w:rsidRDefault="001B3996">
      <w:pPr>
        <w:rPr>
          <w:b/>
        </w:rPr>
      </w:pPr>
    </w:p>
    <w:p w14:paraId="0A0612AB" w14:textId="77777777" w:rsidR="00FC20EB" w:rsidRPr="00FC20EB" w:rsidRDefault="00FC20EB" w:rsidP="00FC20EB">
      <w:pPr>
        <w:jc w:val="center"/>
        <w:rPr>
          <w:b/>
          <w:sz w:val="36"/>
        </w:rPr>
      </w:pPr>
      <w:r w:rsidRPr="00FC20EB">
        <w:rPr>
          <w:b/>
          <w:sz w:val="36"/>
        </w:rPr>
        <w:t>SUMMARY OF ACCREDITATION STATUS</w:t>
      </w:r>
    </w:p>
    <w:p w14:paraId="2606EB03" w14:textId="77777777" w:rsidR="001B3996" w:rsidRDefault="001B3996" w:rsidP="00FC20EB">
      <w:pPr>
        <w:jc w:val="center"/>
        <w:rPr>
          <w:b/>
        </w:rPr>
      </w:pPr>
    </w:p>
    <w:p w14:paraId="7272911A" w14:textId="77777777" w:rsidR="001C5ACE" w:rsidRPr="00FC20EB" w:rsidRDefault="00175640" w:rsidP="00FC20EB">
      <w:pPr>
        <w:jc w:val="center"/>
        <w:rPr>
          <w:b/>
          <w:sz w:val="36"/>
        </w:rPr>
      </w:pPr>
      <w:r>
        <w:rPr>
          <w:b/>
          <w:sz w:val="36"/>
        </w:rPr>
        <w:t>Slippery Rock</w:t>
      </w:r>
      <w:r w:rsidR="001C5ACE" w:rsidRPr="00FC20EB">
        <w:rPr>
          <w:b/>
          <w:sz w:val="36"/>
        </w:rPr>
        <w:t xml:space="preserve"> University</w:t>
      </w:r>
    </w:p>
    <w:p w14:paraId="3035896F" w14:textId="77777777" w:rsidR="00FC20EB" w:rsidRDefault="00FC20EB"/>
    <w:p w14:paraId="10E62BE3" w14:textId="7EA29837" w:rsidR="00FC20EB" w:rsidRDefault="00FC20EB">
      <w:r>
        <w:t xml:space="preserve">In accordance with the </w:t>
      </w:r>
      <w:r w:rsidR="000E5D0E">
        <w:rPr>
          <w:i/>
        </w:rPr>
        <w:t>April 2016</w:t>
      </w:r>
      <w:r w:rsidRPr="00FC20EB">
        <w:rPr>
          <w:i/>
        </w:rPr>
        <w:t xml:space="preserve"> COSMA Accreditation Process Manual</w:t>
      </w:r>
      <w:r w:rsidR="000E5D0E">
        <w:t xml:space="preserve"> </w:t>
      </w:r>
      <w:r w:rsidR="000E5D0E" w:rsidRPr="000E5D0E">
        <w:t xml:space="preserve">(p. </w:t>
      </w:r>
      <w:r w:rsidRPr="000E5D0E">
        <w:t>2</w:t>
      </w:r>
      <w:r w:rsidR="000E5D0E" w:rsidRPr="000E5D0E">
        <w:t>8)</w:t>
      </w:r>
      <w:r w:rsidRPr="000E5D0E">
        <w:t>,</w:t>
      </w:r>
      <w:r>
        <w:t xml:space="preserve"> this summary of accreditation status describes the formal action taken by the Commission on Sport Management Accreditation (COSMA) Board of Commissioners with regard to an academic unit/sport management program seeking accreditation for its sport management programs by COSMA.</w:t>
      </w:r>
    </w:p>
    <w:p w14:paraId="692E5EA8" w14:textId="77777777" w:rsidR="00FC20EB" w:rsidRDefault="00FC20EB"/>
    <w:p w14:paraId="32F23FE7" w14:textId="77777777" w:rsidR="001C5ACE" w:rsidRPr="00D95EA7" w:rsidRDefault="00FC20EB">
      <w:pPr>
        <w:rPr>
          <w:b/>
          <w:u w:val="single"/>
        </w:rPr>
      </w:pPr>
      <w:r w:rsidRPr="00D95EA7">
        <w:rPr>
          <w:b/>
          <w:u w:val="single"/>
        </w:rPr>
        <w:t>Profile of Accredited Academi</w:t>
      </w:r>
      <w:r w:rsidR="00D95EA7" w:rsidRPr="00D95EA7">
        <w:rPr>
          <w:b/>
          <w:u w:val="single"/>
        </w:rPr>
        <w:t>c Unit/Sport Management Program</w:t>
      </w:r>
    </w:p>
    <w:p w14:paraId="128A57D6" w14:textId="77777777" w:rsidR="002873DA" w:rsidRDefault="002873DA">
      <w:pPr>
        <w:rPr>
          <w:b/>
        </w:rPr>
      </w:pPr>
    </w:p>
    <w:p w14:paraId="60587B31" w14:textId="77777777" w:rsidR="008E2BA7" w:rsidRDefault="00D95EA7" w:rsidP="008E2BA7">
      <w:pPr>
        <w:ind w:left="3600" w:hanging="3600"/>
      </w:pPr>
      <w:r>
        <w:t>Type of Program</w:t>
      </w:r>
      <w:r w:rsidR="008E2BA7">
        <w:t>:</w:t>
      </w:r>
      <w:r w:rsidR="008E2BA7">
        <w:tab/>
      </w:r>
      <w:r w:rsidR="001C5ACE" w:rsidRPr="002873DA">
        <w:t>Bachelor of Science, Sport Management</w:t>
      </w:r>
    </w:p>
    <w:p w14:paraId="3D7AE775" w14:textId="77777777" w:rsidR="001C5ACE" w:rsidRPr="002873DA" w:rsidRDefault="001C5ACE">
      <w:pPr>
        <w:rPr>
          <w:b/>
        </w:rPr>
      </w:pPr>
    </w:p>
    <w:p w14:paraId="2F0E597C" w14:textId="77777777" w:rsidR="002873DA" w:rsidRPr="002873DA" w:rsidRDefault="002873DA">
      <w:pPr>
        <w:rPr>
          <w:b/>
          <w:u w:val="single"/>
        </w:rPr>
      </w:pPr>
      <w:r w:rsidRPr="002873DA">
        <w:rPr>
          <w:b/>
          <w:u w:val="single"/>
        </w:rPr>
        <w:t>COSMA Accreditation Information</w:t>
      </w:r>
    </w:p>
    <w:p w14:paraId="548BA5B0" w14:textId="77777777" w:rsidR="002873DA" w:rsidRDefault="002873DA"/>
    <w:p w14:paraId="0C604142" w14:textId="77777777" w:rsidR="002873DA" w:rsidRDefault="002873DA">
      <w:r>
        <w:t>History:</w:t>
      </w:r>
      <w:r>
        <w:tab/>
      </w:r>
      <w:r>
        <w:tab/>
      </w:r>
      <w:r>
        <w:tab/>
      </w:r>
      <w:r>
        <w:tab/>
        <w:t>“Acc</w:t>
      </w:r>
      <w:r w:rsidR="00104845">
        <w:t>redited with Notes” in June 2010</w:t>
      </w:r>
    </w:p>
    <w:p w14:paraId="63B43F2A" w14:textId="77777777" w:rsidR="002873DA" w:rsidRDefault="002873DA" w:rsidP="00CF702C"/>
    <w:p w14:paraId="14E82552" w14:textId="77777777" w:rsidR="00CF702C" w:rsidRDefault="002873DA" w:rsidP="00C7428D">
      <w:r w:rsidRPr="00C7428D">
        <w:t xml:space="preserve">The COSMA Board of Commissioners reviewed </w:t>
      </w:r>
      <w:r w:rsidR="00104845">
        <w:t>Slippery Rock</w:t>
      </w:r>
      <w:r w:rsidRPr="00C7428D">
        <w:t xml:space="preserve"> University’s Bachelor of Science </w:t>
      </w:r>
      <w:r w:rsidR="00104845">
        <w:t xml:space="preserve">in </w:t>
      </w:r>
      <w:r w:rsidR="008E2BA7">
        <w:t>S</w:t>
      </w:r>
      <w:r w:rsidRPr="00C7428D">
        <w:t xml:space="preserve">port </w:t>
      </w:r>
      <w:r w:rsidR="008E2BA7">
        <w:t>M</w:t>
      </w:r>
      <w:r w:rsidR="00104845">
        <w:t>anagement in June 2010</w:t>
      </w:r>
      <w:r w:rsidRPr="00C7428D">
        <w:t xml:space="preserve">.  The review was based on the </w:t>
      </w:r>
      <w:r w:rsidR="00C7428D" w:rsidRPr="00C7428D">
        <w:t>eight</w:t>
      </w:r>
      <w:r w:rsidRPr="00C7428D">
        <w:t xml:space="preserve"> </w:t>
      </w:r>
      <w:r w:rsidR="00C7428D" w:rsidRPr="00C7428D">
        <w:t>COSMA</w:t>
      </w:r>
      <w:r w:rsidRPr="00C7428D">
        <w:t xml:space="preserve"> </w:t>
      </w:r>
      <w:r w:rsidR="00C7428D" w:rsidRPr="00C7428D">
        <w:t>accreditation</w:t>
      </w:r>
      <w:r w:rsidRPr="00C7428D">
        <w:t xml:space="preserve"> </w:t>
      </w:r>
      <w:r w:rsidR="00C7428D" w:rsidRPr="00C7428D">
        <w:t>principles</w:t>
      </w:r>
      <w:r w:rsidRPr="00C7428D">
        <w:t xml:space="preserve"> that require an </w:t>
      </w:r>
      <w:r w:rsidR="00C7428D" w:rsidRPr="00C7428D">
        <w:t>academic unit/sport management program</w:t>
      </w:r>
      <w:r w:rsidRPr="00C7428D">
        <w:t xml:space="preserve"> to show that its </w:t>
      </w:r>
      <w:r w:rsidR="00C7428D" w:rsidRPr="00C7428D">
        <w:t>program</w:t>
      </w:r>
      <w:r w:rsidR="008E2BA7">
        <w:t>(s)</w:t>
      </w:r>
      <w:r w:rsidRPr="00C7428D">
        <w:t xml:space="preserve"> </w:t>
      </w:r>
      <w:r w:rsidR="00C7428D" w:rsidRPr="00C7428D">
        <w:rPr>
          <w:color w:val="000000"/>
        </w:rPr>
        <w:t xml:space="preserve">displays excellence in undergraduate and graduate sport management education and continuous improvement through </w:t>
      </w:r>
      <w:r w:rsidR="00C7428D" w:rsidRPr="00C7428D">
        <w:rPr>
          <w:rFonts w:ascii="Cambria" w:eastAsia="Cambria" w:hAnsi="Cambria" w:cs="Times New Roman"/>
          <w:color w:val="000000"/>
        </w:rPr>
        <w:t>COSMA’</w:t>
      </w:r>
      <w:r w:rsidR="00C7428D">
        <w:rPr>
          <w:color w:val="000000"/>
        </w:rPr>
        <w:t>s developmental approach</w:t>
      </w:r>
      <w:r w:rsidR="00C7428D" w:rsidRPr="00C7428D">
        <w:rPr>
          <w:color w:val="000000"/>
        </w:rPr>
        <w:t xml:space="preserve"> </w:t>
      </w:r>
      <w:r w:rsidR="00C7428D" w:rsidRPr="00C7428D">
        <w:t>(June 2012</w:t>
      </w:r>
      <w:r w:rsidRPr="00C7428D">
        <w:t xml:space="preserve"> </w:t>
      </w:r>
      <w:r w:rsidR="00C7428D" w:rsidRPr="00CF702C">
        <w:rPr>
          <w:i/>
        </w:rPr>
        <w:t>COSMA Accreditation Principles and Self Study Preparation</w:t>
      </w:r>
      <w:r w:rsidRPr="00C7428D">
        <w:t xml:space="preserve">, </w:t>
      </w:r>
      <w:r w:rsidR="00A124AA">
        <w:t>p. 1</w:t>
      </w:r>
      <w:r w:rsidR="00CF702C">
        <w:t>).</w:t>
      </w:r>
    </w:p>
    <w:p w14:paraId="28EC8652" w14:textId="77777777" w:rsidR="00CF702C" w:rsidRDefault="00CF702C" w:rsidP="00C7428D"/>
    <w:p w14:paraId="14E9AEDD" w14:textId="252D24CF" w:rsidR="002873DA" w:rsidRPr="00CF702C" w:rsidRDefault="00CF702C" w:rsidP="00CF702C">
      <w:pPr>
        <w:pStyle w:val="NormalWeb"/>
        <w:spacing w:before="2" w:after="2"/>
        <w:rPr>
          <w:rFonts w:asciiTheme="minorHAnsi" w:hAnsiTheme="minorHAnsi"/>
          <w:sz w:val="24"/>
        </w:rPr>
      </w:pPr>
      <w:r w:rsidRPr="00B60A40">
        <w:rPr>
          <w:rFonts w:asciiTheme="minorHAnsi" w:hAnsiTheme="minorHAnsi"/>
          <w:sz w:val="24"/>
        </w:rPr>
        <w:t xml:space="preserve">On </w:t>
      </w:r>
      <w:r w:rsidR="00104845">
        <w:rPr>
          <w:rFonts w:asciiTheme="minorHAnsi" w:hAnsiTheme="minorHAnsi"/>
          <w:sz w:val="24"/>
        </w:rPr>
        <w:t>June 2, 2010</w:t>
      </w:r>
      <w:r>
        <w:rPr>
          <w:rFonts w:asciiTheme="minorHAnsi" w:hAnsiTheme="minorHAnsi"/>
          <w:sz w:val="24"/>
        </w:rPr>
        <w:t>,</w:t>
      </w:r>
      <w:r w:rsidRPr="00B60A40">
        <w:rPr>
          <w:rFonts w:asciiTheme="minorHAnsi" w:hAnsiTheme="minorHAnsi"/>
          <w:sz w:val="24"/>
        </w:rPr>
        <w:t xml:space="preserve"> the </w:t>
      </w:r>
      <w:r>
        <w:rPr>
          <w:rFonts w:asciiTheme="minorHAnsi" w:hAnsiTheme="minorHAnsi"/>
          <w:sz w:val="24"/>
        </w:rPr>
        <w:t>COSMA</w:t>
      </w:r>
      <w:r w:rsidRPr="00B60A40">
        <w:rPr>
          <w:rFonts w:asciiTheme="minorHAnsi" w:hAnsiTheme="minorHAnsi"/>
          <w:sz w:val="24"/>
        </w:rPr>
        <w:t xml:space="preserve"> Board of </w:t>
      </w:r>
      <w:r>
        <w:rPr>
          <w:rFonts w:asciiTheme="minorHAnsi" w:hAnsiTheme="minorHAnsi"/>
          <w:sz w:val="24"/>
        </w:rPr>
        <w:t>Commissioners</w:t>
      </w:r>
      <w:r w:rsidRPr="00B60A40">
        <w:rPr>
          <w:rFonts w:asciiTheme="minorHAnsi" w:hAnsiTheme="minorHAnsi"/>
          <w:sz w:val="24"/>
        </w:rPr>
        <w:t xml:space="preserve"> determined that </w:t>
      </w:r>
      <w:r w:rsidR="00104845">
        <w:rPr>
          <w:rFonts w:asciiTheme="minorHAnsi" w:hAnsiTheme="minorHAnsi"/>
          <w:sz w:val="24"/>
        </w:rPr>
        <w:t>Slippery Rock</w:t>
      </w:r>
      <w:r>
        <w:rPr>
          <w:rFonts w:asciiTheme="minorHAnsi" w:hAnsiTheme="minorHAnsi"/>
          <w:sz w:val="24"/>
        </w:rPr>
        <w:t xml:space="preserve"> University</w:t>
      </w:r>
      <w:r w:rsidRPr="00B60A40">
        <w:rPr>
          <w:rFonts w:asciiTheme="minorHAnsi" w:hAnsiTheme="minorHAnsi"/>
          <w:sz w:val="24"/>
        </w:rPr>
        <w:t xml:space="preserve"> demonstrated that it meets these </w:t>
      </w:r>
      <w:r>
        <w:rPr>
          <w:rFonts w:asciiTheme="minorHAnsi" w:hAnsiTheme="minorHAnsi"/>
          <w:sz w:val="24"/>
        </w:rPr>
        <w:t>principles</w:t>
      </w:r>
      <w:r w:rsidRPr="00B60A40">
        <w:rPr>
          <w:rFonts w:asciiTheme="minorHAnsi" w:hAnsiTheme="minorHAnsi"/>
          <w:sz w:val="24"/>
        </w:rPr>
        <w:t xml:space="preserve">, that its </w:t>
      </w:r>
      <w:r>
        <w:rPr>
          <w:rFonts w:asciiTheme="minorHAnsi" w:hAnsiTheme="minorHAnsi"/>
          <w:sz w:val="24"/>
        </w:rPr>
        <w:t xml:space="preserve">program </w:t>
      </w:r>
      <w:r w:rsidR="000E5D0E">
        <w:rPr>
          <w:rFonts w:asciiTheme="minorHAnsi" w:hAnsiTheme="minorHAnsi"/>
          <w:sz w:val="24"/>
        </w:rPr>
        <w:t>is</w:t>
      </w:r>
      <w:r w:rsidRPr="00B60A40">
        <w:rPr>
          <w:rFonts w:asciiTheme="minorHAnsi" w:hAnsiTheme="minorHAnsi"/>
          <w:sz w:val="24"/>
        </w:rPr>
        <w:t xml:space="preserve"> consistent with the </w:t>
      </w:r>
      <w:r>
        <w:rPr>
          <w:rFonts w:asciiTheme="minorHAnsi" w:hAnsiTheme="minorHAnsi"/>
          <w:sz w:val="24"/>
        </w:rPr>
        <w:t>continuous</w:t>
      </w:r>
      <w:r w:rsidRPr="00B60A40">
        <w:rPr>
          <w:rFonts w:asciiTheme="minorHAnsi" w:hAnsiTheme="minorHAnsi"/>
          <w:sz w:val="24"/>
        </w:rPr>
        <w:t xml:space="preserve"> improvement and </w:t>
      </w:r>
      <w:r>
        <w:rPr>
          <w:rFonts w:asciiTheme="minorHAnsi" w:hAnsiTheme="minorHAnsi"/>
          <w:sz w:val="24"/>
        </w:rPr>
        <w:t>excellence in sport management education</w:t>
      </w:r>
      <w:r w:rsidRPr="00B60A40">
        <w:rPr>
          <w:rFonts w:asciiTheme="minorHAnsi" w:hAnsiTheme="minorHAnsi"/>
          <w:sz w:val="24"/>
        </w:rPr>
        <w:t xml:space="preserve"> that </w:t>
      </w:r>
      <w:r>
        <w:rPr>
          <w:rFonts w:asciiTheme="minorHAnsi" w:hAnsiTheme="minorHAnsi"/>
          <w:sz w:val="24"/>
        </w:rPr>
        <w:t>COSMA</w:t>
      </w:r>
      <w:r w:rsidRPr="00B60A40">
        <w:rPr>
          <w:rFonts w:asciiTheme="minorHAnsi" w:hAnsiTheme="minorHAnsi"/>
          <w:sz w:val="24"/>
        </w:rPr>
        <w:t xml:space="preserve"> has established and should receive reco</w:t>
      </w:r>
      <w:r>
        <w:rPr>
          <w:rFonts w:asciiTheme="minorHAnsi" w:hAnsiTheme="minorHAnsi"/>
          <w:sz w:val="24"/>
        </w:rPr>
        <w:t>gnition for a period of up to 7 years.</w:t>
      </w:r>
    </w:p>
    <w:p w14:paraId="63E61B2A" w14:textId="77777777" w:rsidR="001C5ACE" w:rsidRDefault="001C5ACE"/>
    <w:p w14:paraId="0DAD1405" w14:textId="77777777" w:rsidR="00D95EA7" w:rsidRDefault="00CF702C" w:rsidP="00DA1C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u w:val="single"/>
        </w:rPr>
      </w:pPr>
      <w:r w:rsidRPr="00CF702C">
        <w:rPr>
          <w:b/>
          <w:u w:val="single"/>
        </w:rPr>
        <w:t>Additional Reporting Requirements</w:t>
      </w:r>
    </w:p>
    <w:p w14:paraId="43E5BDA9" w14:textId="77777777" w:rsidR="00CF702C" w:rsidRPr="00CF702C" w:rsidRDefault="00CF702C" w:rsidP="00DA1C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u w:val="single"/>
        </w:rPr>
      </w:pPr>
    </w:p>
    <w:p w14:paraId="5FA9DEEC" w14:textId="20041A65" w:rsidR="00DA1CEB" w:rsidRPr="008630DF" w:rsidRDefault="001C5ACE" w:rsidP="00DA1C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Helvetica"/>
        </w:rPr>
      </w:pPr>
      <w:r>
        <w:t>Th</w:t>
      </w:r>
      <w:r w:rsidR="00CF702C">
        <w:t xml:space="preserve">e </w:t>
      </w:r>
      <w:r w:rsidR="00104845">
        <w:t>Slippery Rock</w:t>
      </w:r>
      <w:r w:rsidR="00CF702C">
        <w:t xml:space="preserve"> University Bachelor of Science degree </w:t>
      </w:r>
      <w:r w:rsidR="00104845">
        <w:t>is</w:t>
      </w:r>
      <w:r w:rsidR="00F16B92">
        <w:t xml:space="preserve"> </w:t>
      </w:r>
      <w:r>
        <w:t xml:space="preserve">“Accredited with Notes.”  </w:t>
      </w:r>
      <w:r w:rsidR="00DA1CEB">
        <w:rPr>
          <w:rFonts w:ascii="Cambria" w:eastAsia="Times New Roman" w:hAnsi="Cambria" w:cs="Times New Roman"/>
          <w:szCs w:val="22"/>
        </w:rPr>
        <w:t>“Accredited with Notes</w:t>
      </w:r>
      <w:proofErr w:type="gramStart"/>
      <w:r w:rsidR="00DA1CEB">
        <w:rPr>
          <w:rFonts w:ascii="Cambria" w:eastAsia="Times New Roman" w:hAnsi="Cambria" w:cs="Times New Roman"/>
          <w:szCs w:val="22"/>
        </w:rPr>
        <w:t>”</w:t>
      </w:r>
      <w:proofErr w:type="gramEnd"/>
      <w:r w:rsidR="00DA1CEB">
        <w:rPr>
          <w:rFonts w:ascii="Cambria" w:eastAsia="Times New Roman" w:hAnsi="Cambria" w:cs="Times New Roman"/>
          <w:szCs w:val="22"/>
        </w:rPr>
        <w:t xml:space="preserve"> indicates that c</w:t>
      </w:r>
      <w:r w:rsidR="00DA1CEB" w:rsidRPr="008F3A66">
        <w:rPr>
          <w:rFonts w:ascii="Cambria" w:eastAsia="Times New Roman" w:hAnsi="Cambria" w:cs="Times New Roman"/>
          <w:szCs w:val="22"/>
        </w:rPr>
        <w:t xml:space="preserve">ertain principles </w:t>
      </w:r>
      <w:r w:rsidR="00DA1CEB">
        <w:rPr>
          <w:rFonts w:eastAsia="Times New Roman"/>
          <w:szCs w:val="22"/>
        </w:rPr>
        <w:t xml:space="preserve">of COSMA have not been met.  </w:t>
      </w:r>
      <w:r w:rsidR="00DA1CEB" w:rsidRPr="008630DF">
        <w:rPr>
          <w:rFonts w:ascii="Cambria" w:eastAsia="Times New Roman" w:hAnsi="Cambria" w:cs="Times New Roman"/>
          <w:szCs w:val="22"/>
        </w:rPr>
        <w:t xml:space="preserve">The </w:t>
      </w:r>
      <w:r w:rsidR="000E5D0E">
        <w:rPr>
          <w:rFonts w:ascii="Cambria" w:eastAsia="Times New Roman" w:hAnsi="Cambria" w:cs="Times New Roman"/>
          <w:szCs w:val="22"/>
        </w:rPr>
        <w:t>program</w:t>
      </w:r>
      <w:r w:rsidR="00DA1CEB">
        <w:rPr>
          <w:rFonts w:ascii="Cambria" w:eastAsia="Times New Roman" w:hAnsi="Cambria" w:cs="Times New Roman"/>
          <w:szCs w:val="22"/>
        </w:rPr>
        <w:t xml:space="preserve"> is required to address the N</w:t>
      </w:r>
      <w:r w:rsidR="00DA1CEB" w:rsidRPr="008630DF">
        <w:rPr>
          <w:rFonts w:ascii="Cambria" w:eastAsia="Times New Roman" w:hAnsi="Cambria" w:cs="Times New Roman"/>
          <w:szCs w:val="22"/>
        </w:rPr>
        <w:t xml:space="preserve">otes </w:t>
      </w:r>
      <w:r w:rsidR="00DA1CEB">
        <w:rPr>
          <w:rFonts w:eastAsia="Times New Roman"/>
          <w:szCs w:val="22"/>
        </w:rPr>
        <w:t xml:space="preserve">on an annual basis </w:t>
      </w:r>
      <w:r w:rsidR="00DA1CEB" w:rsidRPr="008630DF">
        <w:rPr>
          <w:rFonts w:ascii="Cambria" w:eastAsia="Times New Roman" w:hAnsi="Cambria" w:cs="Times New Roman"/>
          <w:szCs w:val="22"/>
        </w:rPr>
        <w:t xml:space="preserve">until </w:t>
      </w:r>
      <w:proofErr w:type="gramStart"/>
      <w:r w:rsidR="00DA1CEB" w:rsidRPr="008630DF">
        <w:rPr>
          <w:rFonts w:ascii="Cambria" w:eastAsia="Times New Roman" w:hAnsi="Cambria" w:cs="Times New Roman"/>
          <w:szCs w:val="22"/>
        </w:rPr>
        <w:t xml:space="preserve">those concerns are dealt with by the </w:t>
      </w:r>
      <w:r w:rsidR="000E5D0E">
        <w:rPr>
          <w:rFonts w:ascii="Cambria" w:eastAsia="Times New Roman" w:hAnsi="Cambria" w:cs="Times New Roman"/>
          <w:szCs w:val="22"/>
        </w:rPr>
        <w:t>program</w:t>
      </w:r>
      <w:proofErr w:type="gramEnd"/>
      <w:r w:rsidR="00DA1CEB">
        <w:rPr>
          <w:rFonts w:eastAsia="Times New Roman"/>
          <w:szCs w:val="22"/>
        </w:rPr>
        <w:t xml:space="preserve"> and accepted by COSMA</w:t>
      </w:r>
      <w:r w:rsidR="00DA1CEB" w:rsidRPr="008630DF">
        <w:rPr>
          <w:rFonts w:ascii="Cambria" w:eastAsia="Times New Roman" w:hAnsi="Cambria" w:cs="Times New Roman"/>
          <w:szCs w:val="22"/>
        </w:rPr>
        <w:t xml:space="preserve">.  The </w:t>
      </w:r>
      <w:r w:rsidR="000E5D0E">
        <w:rPr>
          <w:rFonts w:ascii="Cambria" w:eastAsia="Times New Roman" w:hAnsi="Cambria" w:cs="Times New Roman"/>
          <w:szCs w:val="22"/>
        </w:rPr>
        <w:t>program</w:t>
      </w:r>
      <w:r w:rsidR="00DA1CEB" w:rsidRPr="008630DF">
        <w:rPr>
          <w:rFonts w:ascii="Cambria" w:eastAsia="Times New Roman" w:hAnsi="Cambria" w:cs="Times New Roman"/>
          <w:szCs w:val="22"/>
        </w:rPr>
        <w:t xml:space="preserve"> has up to three years to eliminate the deficiencies identified in th</w:t>
      </w:r>
      <w:r w:rsidR="00DA1CEB">
        <w:rPr>
          <w:rFonts w:ascii="Cambria" w:eastAsia="Times New Roman" w:hAnsi="Cambria" w:cs="Times New Roman"/>
          <w:szCs w:val="22"/>
        </w:rPr>
        <w:t>e N</w:t>
      </w:r>
      <w:r w:rsidR="00DA1CEB" w:rsidRPr="008630DF">
        <w:rPr>
          <w:rFonts w:ascii="Cambria" w:eastAsia="Times New Roman" w:hAnsi="Cambria" w:cs="Times New Roman"/>
          <w:szCs w:val="22"/>
        </w:rPr>
        <w:t xml:space="preserve">otes.  </w:t>
      </w:r>
      <w:r w:rsidR="00DA1CEB">
        <w:rPr>
          <w:rFonts w:eastAsia="Times New Roman"/>
          <w:szCs w:val="22"/>
        </w:rPr>
        <w:t xml:space="preserve">If the </w:t>
      </w:r>
      <w:r w:rsidR="00DA1CEB" w:rsidRPr="008630DF">
        <w:rPr>
          <w:rFonts w:ascii="Cambria" w:eastAsia="Times New Roman" w:hAnsi="Cambria" w:cs="Times New Roman"/>
          <w:szCs w:val="22"/>
        </w:rPr>
        <w:t>deficie</w:t>
      </w:r>
      <w:r w:rsidR="00DA1CEB">
        <w:rPr>
          <w:rFonts w:ascii="Cambria" w:eastAsia="Times New Roman" w:hAnsi="Cambria" w:cs="Times New Roman"/>
          <w:szCs w:val="22"/>
        </w:rPr>
        <w:t xml:space="preserve">ncies </w:t>
      </w:r>
      <w:r w:rsidR="00DA1CEB">
        <w:rPr>
          <w:rFonts w:eastAsia="Times New Roman"/>
          <w:szCs w:val="22"/>
        </w:rPr>
        <w:t xml:space="preserve">are not removed </w:t>
      </w:r>
      <w:r w:rsidR="00DA1CEB">
        <w:rPr>
          <w:rFonts w:ascii="Cambria" w:eastAsia="Times New Roman" w:hAnsi="Cambria" w:cs="Times New Roman"/>
          <w:szCs w:val="22"/>
        </w:rPr>
        <w:t>within the required three-</w:t>
      </w:r>
      <w:r w:rsidR="00DA1CEB" w:rsidRPr="008630DF">
        <w:rPr>
          <w:rFonts w:ascii="Cambria" w:eastAsia="Times New Roman" w:hAnsi="Cambria" w:cs="Times New Roman"/>
          <w:szCs w:val="22"/>
        </w:rPr>
        <w:t>year period, the BOC may place it on probation</w:t>
      </w:r>
      <w:r w:rsidR="00CF702C">
        <w:rPr>
          <w:rFonts w:ascii="Cambria" w:eastAsia="Times New Roman" w:hAnsi="Cambria" w:cs="Times New Roman"/>
          <w:szCs w:val="22"/>
        </w:rPr>
        <w:t xml:space="preserve"> (</w:t>
      </w:r>
      <w:r w:rsidR="000E5D0E">
        <w:rPr>
          <w:rFonts w:ascii="Cambria" w:eastAsia="Times New Roman" w:hAnsi="Cambria" w:cs="Times New Roman"/>
          <w:szCs w:val="22"/>
        </w:rPr>
        <w:t>April 2016</w:t>
      </w:r>
      <w:r w:rsidR="00CF702C">
        <w:rPr>
          <w:rFonts w:ascii="Cambria" w:eastAsia="Times New Roman" w:hAnsi="Cambria" w:cs="Times New Roman"/>
          <w:szCs w:val="22"/>
        </w:rPr>
        <w:t xml:space="preserve"> </w:t>
      </w:r>
      <w:r w:rsidR="00CF702C" w:rsidRPr="00CF702C">
        <w:rPr>
          <w:rFonts w:ascii="Cambria" w:eastAsia="Times New Roman" w:hAnsi="Cambria" w:cs="Times New Roman"/>
          <w:i/>
          <w:szCs w:val="22"/>
        </w:rPr>
        <w:t>COSMA Accreditation Process Manual</w:t>
      </w:r>
      <w:r w:rsidR="000E5D0E">
        <w:rPr>
          <w:rFonts w:ascii="Cambria" w:eastAsia="Times New Roman" w:hAnsi="Cambria" w:cs="Times New Roman"/>
          <w:szCs w:val="22"/>
        </w:rPr>
        <w:t>, pp. 30-3</w:t>
      </w:r>
      <w:r w:rsidR="00CF702C">
        <w:rPr>
          <w:rFonts w:ascii="Cambria" w:eastAsia="Times New Roman" w:hAnsi="Cambria" w:cs="Times New Roman"/>
          <w:szCs w:val="22"/>
        </w:rPr>
        <w:t>1)</w:t>
      </w:r>
      <w:r w:rsidR="00DA1CEB" w:rsidRPr="008630DF">
        <w:rPr>
          <w:rFonts w:ascii="Cambria" w:eastAsia="Times New Roman" w:hAnsi="Cambria" w:cs="Times New Roman"/>
          <w:szCs w:val="22"/>
        </w:rPr>
        <w:t>.</w:t>
      </w:r>
    </w:p>
    <w:p w14:paraId="12D9FE78" w14:textId="77777777" w:rsidR="000062B6" w:rsidRDefault="000062B6">
      <w:pPr>
        <w:rPr>
          <w:rFonts w:eastAsia="Times New Roman"/>
          <w:szCs w:val="22"/>
        </w:rPr>
      </w:pPr>
    </w:p>
    <w:p w14:paraId="5004094D" w14:textId="77777777" w:rsidR="00DA1CEB" w:rsidRPr="00104845" w:rsidRDefault="000062B6">
      <w:pPr>
        <w:rPr>
          <w:rFonts w:ascii="Cambria" w:eastAsia="Times New Roman" w:hAnsi="Cambria"/>
          <w:b/>
          <w:szCs w:val="22"/>
        </w:rPr>
      </w:pPr>
      <w:r w:rsidRPr="00104845">
        <w:rPr>
          <w:rFonts w:ascii="Cambria" w:eastAsia="Times New Roman" w:hAnsi="Cambria"/>
          <w:b/>
          <w:szCs w:val="22"/>
        </w:rPr>
        <w:t>Notes:</w:t>
      </w:r>
    </w:p>
    <w:p w14:paraId="45E5A24B" w14:textId="77777777" w:rsidR="00104845" w:rsidRPr="00104845" w:rsidRDefault="00104845" w:rsidP="00104845">
      <w:pPr>
        <w:rPr>
          <w:rFonts w:ascii="Cambria" w:hAnsi="Cambria"/>
        </w:rPr>
      </w:pPr>
      <w:r w:rsidRPr="00104845">
        <w:rPr>
          <w:rFonts w:ascii="Cambria" w:hAnsi="Cambria"/>
        </w:rPr>
        <w:t>Principle 1:  Outcomes Assessment</w:t>
      </w:r>
    </w:p>
    <w:p w14:paraId="158FF07D" w14:textId="77777777" w:rsidR="00104845" w:rsidRPr="00104845" w:rsidRDefault="00104845" w:rsidP="00104845">
      <w:pPr>
        <w:pStyle w:val="ListParagraph"/>
        <w:widowControl/>
        <w:tabs>
          <w:tab w:val="left" w:pos="1620"/>
        </w:tabs>
        <w:suppressAutoHyphens w:val="0"/>
        <w:ind w:left="0"/>
        <w:contextualSpacing/>
        <w:rPr>
          <w:rFonts w:ascii="Cambria" w:hAnsi="Cambria"/>
          <w:bCs/>
          <w:szCs w:val="23"/>
        </w:rPr>
      </w:pPr>
      <w:r w:rsidRPr="00104845">
        <w:rPr>
          <w:rFonts w:ascii="Cambria" w:hAnsi="Cambria"/>
          <w:b/>
        </w:rPr>
        <w:t>Issue</w:t>
      </w:r>
      <w:r w:rsidRPr="00104845">
        <w:rPr>
          <w:rFonts w:ascii="Cambria" w:hAnsi="Cambria"/>
        </w:rPr>
        <w:t xml:space="preserve">:  </w:t>
      </w:r>
      <w:r w:rsidRPr="00104845">
        <w:rPr>
          <w:rFonts w:ascii="Cambria" w:hAnsi="Cambria"/>
          <w:bCs/>
          <w:szCs w:val="23"/>
        </w:rPr>
        <w:t>Make a more direct connection between the assessment tool results and the specific le</w:t>
      </w:r>
      <w:r>
        <w:rPr>
          <w:rFonts w:ascii="Cambria" w:hAnsi="Cambria"/>
          <w:bCs/>
          <w:szCs w:val="23"/>
        </w:rPr>
        <w:t>arning outcome being measured.</w:t>
      </w:r>
    </w:p>
    <w:p w14:paraId="4E09ABB3" w14:textId="77777777" w:rsidR="00104845" w:rsidRPr="00104845" w:rsidRDefault="00104845" w:rsidP="00104845">
      <w:pPr>
        <w:rPr>
          <w:rFonts w:ascii="Cambria" w:hAnsi="Cambria"/>
        </w:rPr>
      </w:pPr>
      <w:r w:rsidRPr="00104845">
        <w:rPr>
          <w:rFonts w:ascii="Cambria" w:hAnsi="Cambria"/>
          <w:b/>
        </w:rPr>
        <w:t>Note 1</w:t>
      </w:r>
      <w:r w:rsidRPr="00104845">
        <w:rPr>
          <w:rFonts w:ascii="Cambria" w:hAnsi="Cambria"/>
        </w:rPr>
        <w:t>:  The BOC noted that the submitted action plan is a positive step and requests the following information:</w:t>
      </w:r>
    </w:p>
    <w:p w14:paraId="640CC605" w14:textId="77777777" w:rsidR="00104845" w:rsidRPr="00104845" w:rsidRDefault="00104845" w:rsidP="00104845">
      <w:pPr>
        <w:ind w:left="709"/>
        <w:rPr>
          <w:rFonts w:ascii="Cambria" w:hAnsi="Cambria"/>
        </w:rPr>
      </w:pPr>
      <w:r w:rsidRPr="00104845">
        <w:rPr>
          <w:rFonts w:ascii="Cambria" w:hAnsi="Cambria"/>
        </w:rPr>
        <w:t>1) Provide evidence that data have been collected that documents the direct connection between assessment results and the specific learning outcomes to be measured.</w:t>
      </w:r>
    </w:p>
    <w:p w14:paraId="59159F68" w14:textId="77777777" w:rsidR="00104845" w:rsidRPr="00104845" w:rsidRDefault="00104845" w:rsidP="00104845">
      <w:pPr>
        <w:ind w:firstLine="709"/>
        <w:rPr>
          <w:rFonts w:ascii="Cambria" w:hAnsi="Cambria"/>
        </w:rPr>
      </w:pPr>
      <w:r w:rsidRPr="00104845">
        <w:rPr>
          <w:rFonts w:ascii="Cambria" w:hAnsi="Cambria"/>
        </w:rPr>
        <w:t>2) Report and describe any actions made as a result of assessment activity.</w:t>
      </w:r>
    </w:p>
    <w:p w14:paraId="2D9140B5" w14:textId="77777777" w:rsidR="00104845" w:rsidRPr="00104845" w:rsidRDefault="00104845" w:rsidP="00104845">
      <w:pPr>
        <w:ind w:firstLine="709"/>
        <w:rPr>
          <w:rFonts w:ascii="Cambria" w:hAnsi="Cambria"/>
        </w:rPr>
      </w:pPr>
      <w:r w:rsidRPr="00104845">
        <w:rPr>
          <w:rFonts w:ascii="Cambria" w:hAnsi="Cambria"/>
        </w:rPr>
        <w:t>3) Report and describe any changes made to the O/A process.</w:t>
      </w:r>
    </w:p>
    <w:p w14:paraId="386C371F" w14:textId="0545314E" w:rsidR="00104845" w:rsidRPr="00104845" w:rsidRDefault="00865355" w:rsidP="00104845">
      <w:pPr>
        <w:rPr>
          <w:rFonts w:ascii="Cambria" w:hAnsi="Cambria"/>
          <w:b/>
        </w:rPr>
      </w:pPr>
      <w:r>
        <w:rPr>
          <w:rFonts w:ascii="Cambria" w:hAnsi="Cambria"/>
          <w:b/>
        </w:rPr>
        <w:t>Outcome</w:t>
      </w:r>
      <w:r w:rsidR="00104845" w:rsidRPr="00104845">
        <w:rPr>
          <w:rFonts w:ascii="Cambria" w:hAnsi="Cambria"/>
          <w:b/>
        </w:rPr>
        <w:t xml:space="preserve">:  </w:t>
      </w:r>
      <w:r w:rsidR="007340DE">
        <w:rPr>
          <w:rFonts w:ascii="Cambria" w:hAnsi="Cambria"/>
          <w:b/>
        </w:rPr>
        <w:t xml:space="preserve">Resolved. </w:t>
      </w:r>
      <w:r>
        <w:rPr>
          <w:rFonts w:ascii="Cambria" w:hAnsi="Cambria"/>
          <w:b/>
        </w:rPr>
        <w:t xml:space="preserve">Changes were implemented in the 2013-14 academic year. </w:t>
      </w:r>
      <w:proofErr w:type="gramStart"/>
      <w:r>
        <w:rPr>
          <w:rFonts w:ascii="Cambria" w:hAnsi="Cambria"/>
          <w:b/>
        </w:rPr>
        <w:t xml:space="preserve">Collection of data from new measures of student learning </w:t>
      </w:r>
      <w:proofErr w:type="spellStart"/>
      <w:r>
        <w:rPr>
          <w:rFonts w:ascii="Cambria" w:hAnsi="Cambria"/>
          <w:b/>
        </w:rPr>
        <w:t>occur</w:t>
      </w:r>
      <w:r w:rsidR="000E5D0E">
        <w:rPr>
          <w:rFonts w:ascii="Cambria" w:hAnsi="Cambria"/>
          <w:b/>
        </w:rPr>
        <w:t>ed</w:t>
      </w:r>
      <w:proofErr w:type="spellEnd"/>
      <w:r w:rsidR="007340DE">
        <w:rPr>
          <w:rFonts w:ascii="Cambria" w:hAnsi="Cambria"/>
          <w:b/>
        </w:rPr>
        <w:t xml:space="preserve"> in the 2014-15 academic year</w:t>
      </w:r>
      <w:r w:rsidR="000E5D0E">
        <w:rPr>
          <w:rFonts w:ascii="Cambria" w:hAnsi="Cambria"/>
          <w:b/>
        </w:rPr>
        <w:t>.</w:t>
      </w:r>
      <w:proofErr w:type="gramEnd"/>
    </w:p>
    <w:p w14:paraId="2A8B7229" w14:textId="77777777" w:rsidR="00104845" w:rsidRPr="00104845" w:rsidRDefault="00104845" w:rsidP="00104845">
      <w:pPr>
        <w:rPr>
          <w:rFonts w:ascii="Cambria" w:hAnsi="Cambria"/>
        </w:rPr>
      </w:pPr>
    </w:p>
    <w:p w14:paraId="42A756D3" w14:textId="77777777" w:rsidR="00104845" w:rsidRPr="00104845" w:rsidRDefault="00104845" w:rsidP="00104845">
      <w:pPr>
        <w:rPr>
          <w:rFonts w:ascii="Cambria" w:hAnsi="Cambria"/>
        </w:rPr>
      </w:pPr>
      <w:r w:rsidRPr="00104845">
        <w:rPr>
          <w:rFonts w:ascii="Cambria" w:hAnsi="Cambria"/>
        </w:rPr>
        <w:t>Principle 3:  Curriculum</w:t>
      </w:r>
    </w:p>
    <w:p w14:paraId="28BAC4E1" w14:textId="77777777" w:rsidR="00104845" w:rsidRPr="00104845" w:rsidRDefault="00104845" w:rsidP="00104845">
      <w:pPr>
        <w:pStyle w:val="ListParagraph"/>
        <w:widowControl/>
        <w:suppressAutoHyphens w:val="0"/>
        <w:ind w:left="0"/>
        <w:contextualSpacing/>
        <w:rPr>
          <w:rFonts w:ascii="Cambria" w:hAnsi="Cambria"/>
          <w:bCs/>
          <w:szCs w:val="23"/>
        </w:rPr>
      </w:pPr>
      <w:r w:rsidRPr="00104845">
        <w:rPr>
          <w:rFonts w:ascii="Cambria" w:hAnsi="Cambria"/>
          <w:b/>
        </w:rPr>
        <w:t>Issue</w:t>
      </w:r>
      <w:r w:rsidRPr="00104845">
        <w:rPr>
          <w:rFonts w:ascii="Cambria" w:hAnsi="Cambria"/>
        </w:rPr>
        <w:t xml:space="preserve">:  </w:t>
      </w:r>
      <w:r w:rsidRPr="00104845">
        <w:rPr>
          <w:rFonts w:ascii="Cambria" w:hAnsi="Cambria"/>
          <w:bCs/>
          <w:szCs w:val="23"/>
        </w:rPr>
        <w:t>The number of contact hours in the areas of sport finance and accounting should be increased.</w:t>
      </w:r>
    </w:p>
    <w:p w14:paraId="201FB89E" w14:textId="77777777" w:rsidR="00104845" w:rsidRPr="00104845" w:rsidRDefault="00104845" w:rsidP="00104845">
      <w:pPr>
        <w:pStyle w:val="ListParagraph"/>
        <w:widowControl/>
        <w:suppressAutoHyphens w:val="0"/>
        <w:ind w:left="0"/>
        <w:contextualSpacing/>
        <w:rPr>
          <w:rFonts w:ascii="Cambria" w:hAnsi="Cambria"/>
          <w:bCs/>
          <w:szCs w:val="23"/>
        </w:rPr>
      </w:pPr>
      <w:r w:rsidRPr="00104845">
        <w:rPr>
          <w:rFonts w:ascii="Cambria" w:hAnsi="Cambria"/>
          <w:b/>
        </w:rPr>
        <w:t>Note 2</w:t>
      </w:r>
      <w:r w:rsidRPr="00104845">
        <w:rPr>
          <w:rFonts w:ascii="Cambria" w:hAnsi="Cambria"/>
        </w:rPr>
        <w:t>:  The BOC noted that the plan to reinstate the accounting course is a positive step.  SRU should provide documentation that the contact hours associated with the CPC areas of accounting and sport finance have been increased through additional coursework.  In addition, a revised CPC table and implementation timeline (e.g., minutes from curriculum review meeting, syllabus, course schedule, etc.) should be provided.</w:t>
      </w:r>
    </w:p>
    <w:p w14:paraId="7BFA46CF" w14:textId="77777777" w:rsidR="00104845" w:rsidRPr="00104845" w:rsidRDefault="00104845">
      <w:pPr>
        <w:rPr>
          <w:rFonts w:ascii="Cambria" w:eastAsia="Times New Roman" w:hAnsi="Cambria"/>
          <w:b/>
          <w:szCs w:val="22"/>
        </w:rPr>
      </w:pPr>
      <w:r w:rsidRPr="00104845">
        <w:rPr>
          <w:rFonts w:ascii="Cambria" w:eastAsia="Times New Roman" w:hAnsi="Cambria"/>
          <w:b/>
          <w:szCs w:val="22"/>
        </w:rPr>
        <w:t>Resolved:  November 2010</w:t>
      </w:r>
    </w:p>
    <w:p w14:paraId="4B7B62FE" w14:textId="77777777" w:rsidR="001C5ACE" w:rsidRPr="00B60A40" w:rsidRDefault="001C5ACE"/>
    <w:p w14:paraId="57918469" w14:textId="24938F39" w:rsidR="0084330E" w:rsidRPr="00D95EA7" w:rsidRDefault="001C5ACE">
      <w:pPr>
        <w:rPr>
          <w:b/>
          <w:u w:val="single"/>
        </w:rPr>
      </w:pPr>
      <w:r w:rsidRPr="00D95EA7">
        <w:rPr>
          <w:b/>
          <w:u w:val="single"/>
        </w:rPr>
        <w:t xml:space="preserve">Reaffirmation of Accreditation:  </w:t>
      </w:r>
      <w:r w:rsidR="007340DE">
        <w:rPr>
          <w:b/>
          <w:u w:val="single"/>
        </w:rPr>
        <w:t>February</w:t>
      </w:r>
      <w:r w:rsidRPr="00D95EA7">
        <w:rPr>
          <w:b/>
          <w:u w:val="single"/>
        </w:rPr>
        <w:t xml:space="preserve"> 2</w:t>
      </w:r>
      <w:r w:rsidR="007340DE">
        <w:rPr>
          <w:b/>
          <w:u w:val="single"/>
        </w:rPr>
        <w:t>018</w:t>
      </w:r>
    </w:p>
    <w:p w14:paraId="04919DB2" w14:textId="77777777" w:rsidR="0084330E" w:rsidRDefault="0084330E">
      <w:pPr>
        <w:rPr>
          <w:b/>
        </w:rPr>
      </w:pPr>
    </w:p>
    <w:p w14:paraId="615B5834" w14:textId="77777777" w:rsidR="00D95EA7" w:rsidRDefault="0084330E">
      <w:pPr>
        <w:rPr>
          <w:b/>
          <w:u w:val="single"/>
        </w:rPr>
      </w:pPr>
      <w:r w:rsidRPr="00D95EA7">
        <w:rPr>
          <w:b/>
          <w:u w:val="single"/>
        </w:rPr>
        <w:t>Student Learning Outcomes</w:t>
      </w:r>
    </w:p>
    <w:p w14:paraId="0853B8FB" w14:textId="77777777" w:rsidR="0084330E" w:rsidRPr="00D95EA7" w:rsidRDefault="0084330E">
      <w:pPr>
        <w:rPr>
          <w:b/>
          <w:u w:val="single"/>
        </w:rPr>
      </w:pPr>
    </w:p>
    <w:p w14:paraId="0EEC32DA" w14:textId="147F5606" w:rsidR="002873DA" w:rsidRPr="0084330E" w:rsidRDefault="0084330E">
      <w:r w:rsidRPr="0084330E">
        <w:rPr>
          <w:rFonts w:cs="Tahoma"/>
          <w:szCs w:val="22"/>
        </w:rPr>
        <w:t xml:space="preserve">Information pertaining to student learning and achievement </w:t>
      </w:r>
      <w:r>
        <w:rPr>
          <w:rFonts w:cs="Tahoma"/>
          <w:szCs w:val="22"/>
        </w:rPr>
        <w:t>in the sport management program</w:t>
      </w:r>
      <w:r w:rsidR="006C001D">
        <w:rPr>
          <w:rFonts w:cs="Tahoma"/>
          <w:szCs w:val="22"/>
        </w:rPr>
        <w:t>s</w:t>
      </w:r>
      <w:r w:rsidRPr="0084330E">
        <w:rPr>
          <w:rFonts w:cs="Tahoma"/>
          <w:szCs w:val="22"/>
        </w:rPr>
        <w:t xml:space="preserve"> accredited by COSMA can be obtained by visiting </w:t>
      </w:r>
      <w:r w:rsidR="0000625F">
        <w:rPr>
          <w:rFonts w:cs="Tahoma"/>
          <w:szCs w:val="22"/>
        </w:rPr>
        <w:t>Slippery Rock</w:t>
      </w:r>
      <w:r w:rsidR="006C001D">
        <w:rPr>
          <w:rFonts w:cs="Tahoma"/>
          <w:szCs w:val="22"/>
        </w:rPr>
        <w:t xml:space="preserve"> University’s </w:t>
      </w:r>
      <w:hyperlink r:id="rId6" w:history="1">
        <w:r w:rsidR="006C001D">
          <w:rPr>
            <w:rStyle w:val="Hyperlink"/>
            <w:rFonts w:cs="Tahoma"/>
            <w:szCs w:val="22"/>
          </w:rPr>
          <w:t>website</w:t>
        </w:r>
      </w:hyperlink>
      <w:bookmarkStart w:id="0" w:name="_GoBack"/>
      <w:bookmarkEnd w:id="0"/>
      <w:r w:rsidR="006C001D">
        <w:rPr>
          <w:rFonts w:cs="Tahoma"/>
          <w:szCs w:val="22"/>
        </w:rPr>
        <w:t xml:space="preserve"> </w:t>
      </w:r>
      <w:r w:rsidRPr="0084330E">
        <w:rPr>
          <w:rFonts w:cs="Tahoma"/>
          <w:szCs w:val="22"/>
        </w:rPr>
        <w:t xml:space="preserve">or by contacting </w:t>
      </w:r>
      <w:r w:rsidR="00CF702C">
        <w:rPr>
          <w:rFonts w:cs="Tahoma"/>
          <w:szCs w:val="22"/>
        </w:rPr>
        <w:t xml:space="preserve">Dr. </w:t>
      </w:r>
      <w:proofErr w:type="spellStart"/>
      <w:r w:rsidR="00FF675D">
        <w:rPr>
          <w:rFonts w:cs="Tahoma"/>
          <w:szCs w:val="22"/>
        </w:rPr>
        <w:t>Robertha</w:t>
      </w:r>
      <w:proofErr w:type="spellEnd"/>
      <w:r w:rsidR="00FF675D">
        <w:rPr>
          <w:rFonts w:cs="Tahoma"/>
          <w:szCs w:val="22"/>
        </w:rPr>
        <w:t xml:space="preserve"> Abney</w:t>
      </w:r>
      <w:r w:rsidR="00CF702C">
        <w:rPr>
          <w:rFonts w:cs="Tahoma"/>
          <w:szCs w:val="22"/>
        </w:rPr>
        <w:t xml:space="preserve"> </w:t>
      </w:r>
      <w:r w:rsidRPr="0084330E">
        <w:rPr>
          <w:rFonts w:cs="Tahoma"/>
          <w:szCs w:val="22"/>
        </w:rPr>
        <w:t xml:space="preserve">at </w:t>
      </w:r>
      <w:hyperlink r:id="rId7" w:history="1">
        <w:r w:rsidR="00FF675D" w:rsidRPr="00170A0E">
          <w:rPr>
            <w:rStyle w:val="Hyperlink"/>
            <w:rFonts w:cs="Tahoma"/>
            <w:szCs w:val="22"/>
          </w:rPr>
          <w:t>robertha.abney@sru.edu</w:t>
        </w:r>
      </w:hyperlink>
      <w:r w:rsidR="00CF702C">
        <w:rPr>
          <w:rFonts w:cs="Tahoma"/>
          <w:szCs w:val="22"/>
        </w:rPr>
        <w:t>.</w:t>
      </w:r>
    </w:p>
    <w:sectPr w:rsidR="002873DA" w:rsidRPr="0084330E" w:rsidSect="002873D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altName w:val="Titling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C5ACE"/>
    <w:rsid w:val="0000625F"/>
    <w:rsid w:val="000062B6"/>
    <w:rsid w:val="000E5D0E"/>
    <w:rsid w:val="00104845"/>
    <w:rsid w:val="00175640"/>
    <w:rsid w:val="001B3996"/>
    <w:rsid w:val="001C5ACE"/>
    <w:rsid w:val="001F69DE"/>
    <w:rsid w:val="002873DA"/>
    <w:rsid w:val="003D1CAF"/>
    <w:rsid w:val="005749D1"/>
    <w:rsid w:val="00613B43"/>
    <w:rsid w:val="006C001D"/>
    <w:rsid w:val="007340DE"/>
    <w:rsid w:val="00800A1F"/>
    <w:rsid w:val="0084330E"/>
    <w:rsid w:val="00843EBD"/>
    <w:rsid w:val="00854D7A"/>
    <w:rsid w:val="00865355"/>
    <w:rsid w:val="008E2BA7"/>
    <w:rsid w:val="00916442"/>
    <w:rsid w:val="00A124AA"/>
    <w:rsid w:val="00B57DE6"/>
    <w:rsid w:val="00B60A40"/>
    <w:rsid w:val="00C54DD7"/>
    <w:rsid w:val="00C7428D"/>
    <w:rsid w:val="00CF702C"/>
    <w:rsid w:val="00D74F53"/>
    <w:rsid w:val="00D95EA7"/>
    <w:rsid w:val="00DA1CEB"/>
    <w:rsid w:val="00DA62AF"/>
    <w:rsid w:val="00E01BF2"/>
    <w:rsid w:val="00F16B92"/>
    <w:rsid w:val="00F87053"/>
    <w:rsid w:val="00FC20EB"/>
    <w:rsid w:val="00FF67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8FE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135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873DA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CF702C"/>
    <w:pPr>
      <w:suppressAutoHyphens/>
      <w:jc w:val="both"/>
    </w:pPr>
    <w:rPr>
      <w:rFonts w:ascii="Arial" w:eastAsia="Times New Roman" w:hAnsi="Arial" w:cs="Times New Roman"/>
      <w:sz w:val="22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CF702C"/>
    <w:rPr>
      <w:rFonts w:ascii="Arial" w:eastAsia="Times New Roman" w:hAnsi="Arial" w:cs="Times New Roman"/>
      <w:sz w:val="22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CF70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702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16B92"/>
    <w:pPr>
      <w:widowControl w:val="0"/>
      <w:suppressAutoHyphens/>
      <w:ind w:left="720"/>
    </w:pPr>
    <w:rPr>
      <w:rFonts w:ascii="Times New Roman" w:eastAsia="Lucida Sans Unicode" w:hAnsi="Times New Roman" w:cs="Times New Roman"/>
      <w:kern w:val="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sru.edu/academics/colleges-and-departments/cob/departments/sport-management/mission-outcomes-accreditation" TargetMode="External"/><Relationship Id="rId7" Type="http://schemas.openxmlformats.org/officeDocument/2006/relationships/hyperlink" Target="mailto:robertha.abney@sru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578</Words>
  <Characters>3295</Characters>
  <Application>Microsoft Macintosh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Alderman</dc:creator>
  <cp:keywords/>
  <cp:lastModifiedBy>Heather Alderman</cp:lastModifiedBy>
  <cp:revision>13</cp:revision>
  <dcterms:created xsi:type="dcterms:W3CDTF">2013-03-20T13:56:00Z</dcterms:created>
  <dcterms:modified xsi:type="dcterms:W3CDTF">2017-08-08T20:57:00Z</dcterms:modified>
</cp:coreProperties>
</file>