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72D1" w14:textId="77777777" w:rsidR="001B3996" w:rsidRDefault="001B3996">
      <w:pPr>
        <w:rPr>
          <w:b/>
        </w:rPr>
      </w:pPr>
      <w:r>
        <w:rPr>
          <w:b/>
          <w:noProof/>
        </w:rPr>
        <w:drawing>
          <wp:anchor distT="0" distB="0" distL="114935" distR="114935" simplePos="0" relativeHeight="251658240" behindDoc="0" locked="0" layoutInCell="1" allowOverlap="1" wp14:anchorId="4C05AD36" wp14:editId="10D2C630">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2217710D" w14:textId="77777777" w:rsidR="001B3996" w:rsidRDefault="001B3996">
      <w:pPr>
        <w:rPr>
          <w:b/>
        </w:rPr>
      </w:pPr>
    </w:p>
    <w:p w14:paraId="7858D13E" w14:textId="77777777" w:rsidR="001B3996" w:rsidRDefault="001B3996">
      <w:pPr>
        <w:rPr>
          <w:b/>
        </w:rPr>
      </w:pPr>
    </w:p>
    <w:p w14:paraId="02602958" w14:textId="77777777" w:rsidR="001B3996" w:rsidRDefault="001B3996">
      <w:pPr>
        <w:rPr>
          <w:b/>
        </w:rPr>
      </w:pPr>
    </w:p>
    <w:p w14:paraId="3E1EC526" w14:textId="77777777" w:rsidR="00FC20EB" w:rsidRPr="00FC20EB" w:rsidRDefault="00FC20EB" w:rsidP="00FC20EB">
      <w:pPr>
        <w:jc w:val="center"/>
        <w:rPr>
          <w:b/>
          <w:sz w:val="36"/>
        </w:rPr>
      </w:pPr>
      <w:r w:rsidRPr="00FC20EB">
        <w:rPr>
          <w:b/>
          <w:sz w:val="36"/>
        </w:rPr>
        <w:t>SUMMARY OF ACCREDITATION STATUS</w:t>
      </w:r>
    </w:p>
    <w:p w14:paraId="3D7E14C7" w14:textId="77777777" w:rsidR="001B3996" w:rsidRDefault="001B3996" w:rsidP="00FC20EB">
      <w:pPr>
        <w:jc w:val="center"/>
        <w:rPr>
          <w:b/>
        </w:rPr>
      </w:pPr>
    </w:p>
    <w:p w14:paraId="28EFFC32" w14:textId="77777777" w:rsidR="001C5ACE" w:rsidRPr="00FC20EB" w:rsidRDefault="001C5ACE" w:rsidP="00FC20EB">
      <w:pPr>
        <w:jc w:val="center"/>
        <w:rPr>
          <w:b/>
          <w:sz w:val="36"/>
        </w:rPr>
      </w:pPr>
      <w:r w:rsidRPr="00FC20EB">
        <w:rPr>
          <w:b/>
          <w:sz w:val="36"/>
        </w:rPr>
        <w:t>Liberty University</w:t>
      </w:r>
    </w:p>
    <w:p w14:paraId="19AAE534" w14:textId="77777777" w:rsidR="00FC20EB" w:rsidRDefault="00FC20EB"/>
    <w:p w14:paraId="4C27C9F7" w14:textId="020E040D" w:rsidR="00FC20EB" w:rsidRDefault="00FC20EB">
      <w:r>
        <w:t xml:space="preserve">In accordance with the </w:t>
      </w:r>
      <w:r w:rsidR="00955906">
        <w:rPr>
          <w:i/>
        </w:rPr>
        <w:t>April 2016</w:t>
      </w:r>
      <w:r w:rsidRPr="00FC20EB">
        <w:rPr>
          <w:i/>
        </w:rPr>
        <w:t xml:space="preserve"> COSMA Accreditation Process Manual</w:t>
      </w:r>
      <w:r w:rsidR="00955906">
        <w:t xml:space="preserve"> (p. </w:t>
      </w:r>
      <w:r w:rsidRPr="00FC20EB">
        <w:rPr>
          <w:i/>
        </w:rPr>
        <w:t>2</w:t>
      </w:r>
      <w:r w:rsidR="00955906">
        <w:rPr>
          <w:i/>
        </w:rPr>
        <w:t>8)</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2D7BECE9" w14:textId="77777777" w:rsidR="00FC20EB" w:rsidRDefault="00FC20EB"/>
    <w:p w14:paraId="063C7ADE"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5942506B" w14:textId="77777777" w:rsidR="002873DA" w:rsidRDefault="002873DA">
      <w:pPr>
        <w:rPr>
          <w:b/>
        </w:rPr>
      </w:pPr>
    </w:p>
    <w:p w14:paraId="6013F46F" w14:textId="77777777" w:rsidR="002873DA" w:rsidRDefault="00D95EA7">
      <w:r>
        <w:t>Type of Program</w:t>
      </w:r>
      <w:r w:rsidR="009A5B8C">
        <w:t>s</w:t>
      </w:r>
      <w:r>
        <w:t>:</w:t>
      </w:r>
      <w:r>
        <w:tab/>
      </w:r>
      <w:r>
        <w:tab/>
      </w:r>
      <w:r>
        <w:tab/>
      </w:r>
      <w:r w:rsidR="001C5ACE" w:rsidRPr="002873DA">
        <w:t>Bachelor of Science, Sport Management</w:t>
      </w:r>
    </w:p>
    <w:p w14:paraId="78951ED0" w14:textId="77777777" w:rsidR="009A5B8C" w:rsidRPr="002873DA" w:rsidRDefault="009A5B8C">
      <w:r>
        <w:tab/>
      </w:r>
      <w:r>
        <w:tab/>
      </w:r>
      <w:r>
        <w:tab/>
      </w:r>
      <w:r>
        <w:tab/>
      </w:r>
      <w:r>
        <w:tab/>
        <w:t>Master of Science, Sport Management</w:t>
      </w:r>
    </w:p>
    <w:p w14:paraId="0BCBFF43" w14:textId="77777777" w:rsidR="001C5ACE" w:rsidRPr="002873DA" w:rsidRDefault="001C5ACE">
      <w:pPr>
        <w:rPr>
          <w:b/>
        </w:rPr>
      </w:pPr>
    </w:p>
    <w:p w14:paraId="2C0C5DD2" w14:textId="77777777" w:rsidR="002873DA" w:rsidRDefault="002873DA">
      <w:pPr>
        <w:rPr>
          <w:b/>
          <w:u w:val="single"/>
        </w:rPr>
      </w:pPr>
      <w:r w:rsidRPr="002873DA">
        <w:rPr>
          <w:b/>
          <w:u w:val="single"/>
        </w:rPr>
        <w:t>COSMA Accreditation Information</w:t>
      </w:r>
    </w:p>
    <w:p w14:paraId="76325CB4" w14:textId="77777777" w:rsidR="00AD5CB6" w:rsidRDefault="00AD5CB6">
      <w:pPr>
        <w:rPr>
          <w:b/>
          <w:u w:val="single"/>
        </w:rPr>
      </w:pPr>
    </w:p>
    <w:p w14:paraId="4E3DA380" w14:textId="43835FF5" w:rsidR="00AD5CB6" w:rsidRDefault="009A5B8C">
      <w:r>
        <w:t>History</w:t>
      </w:r>
      <w:r w:rsidR="00AD5CB6">
        <w:t>:</w:t>
      </w:r>
    </w:p>
    <w:p w14:paraId="39450820" w14:textId="7C8A87F9" w:rsidR="002873DA" w:rsidRDefault="00AD5CB6">
      <w:r>
        <w:t>Undergraduate:</w:t>
      </w:r>
      <w:r>
        <w:tab/>
      </w:r>
      <w:r>
        <w:tab/>
      </w:r>
      <w:r>
        <w:tab/>
      </w:r>
      <w:r w:rsidR="002873DA">
        <w:t>“Accredited with Notes” in June 2011</w:t>
      </w:r>
    </w:p>
    <w:p w14:paraId="1DF28536" w14:textId="77777777" w:rsidR="005B3633" w:rsidRDefault="005B3633" w:rsidP="005B3633">
      <w:r>
        <w:t>Graduate:</w:t>
      </w:r>
      <w:r>
        <w:tab/>
      </w:r>
      <w:r>
        <w:tab/>
      </w:r>
      <w:r>
        <w:tab/>
      </w:r>
      <w:r>
        <w:tab/>
        <w:t>“Accredited with Notes” in March 2015</w:t>
      </w:r>
    </w:p>
    <w:p w14:paraId="285596AF" w14:textId="77777777" w:rsidR="002873DA" w:rsidRDefault="002873DA" w:rsidP="00CF702C"/>
    <w:p w14:paraId="76826FFE" w14:textId="0AE3AC07" w:rsidR="00CF702C" w:rsidRDefault="002873DA" w:rsidP="00C7428D">
      <w:r w:rsidRPr="00C7428D">
        <w:t>The COSMA Board of Commissioners reviewed Liberty University’s</w:t>
      </w:r>
      <w:r w:rsidR="009A5B8C">
        <w:t xml:space="preserve"> Bachelor of Science degree in Sport M</w:t>
      </w:r>
      <w:r w:rsidRPr="00C7428D">
        <w:t>anagement in June 2011</w:t>
      </w:r>
      <w:r w:rsidR="009A5B8C">
        <w:t xml:space="preserve"> and Master of Science degree in Sport Management in March 2015</w:t>
      </w:r>
      <w:r w:rsidRPr="00C7428D">
        <w:t xml:space="preserve">.  The review was based on the </w:t>
      </w:r>
      <w:r w:rsidR="00C7428D" w:rsidRPr="00C7428D">
        <w:t>eight</w:t>
      </w:r>
      <w:r w:rsidRPr="00C7428D">
        <w:t xml:space="preserve"> </w:t>
      </w:r>
      <w:r w:rsidR="00C7428D" w:rsidRPr="00C7428D">
        <w:t>COSMA</w:t>
      </w:r>
      <w:r w:rsidRPr="00C7428D">
        <w:t xml:space="preserve"> </w:t>
      </w:r>
      <w:r w:rsidR="00C7428D" w:rsidRPr="00C7428D">
        <w:t>accreditation</w:t>
      </w:r>
      <w:r w:rsidRPr="00C7428D">
        <w:t xml:space="preserve"> </w:t>
      </w:r>
      <w:r w:rsidR="00C7428D" w:rsidRPr="00C7428D">
        <w:t>principles</w:t>
      </w:r>
      <w:r w:rsidRPr="00C7428D">
        <w:t xml:space="preserve"> that require an </w:t>
      </w:r>
      <w:r w:rsidR="00C7428D" w:rsidRPr="00C7428D">
        <w:t>academic unit/sport management program</w:t>
      </w:r>
      <w:r w:rsidRPr="00C7428D">
        <w:t xml:space="preserve"> to show that its </w:t>
      </w:r>
      <w:r w:rsidR="00C7428D" w:rsidRPr="00C7428D">
        <w:t>program</w:t>
      </w:r>
      <w:r w:rsidR="00443983">
        <w:t>(s)</w:t>
      </w:r>
      <w:r w:rsidRPr="00C7428D">
        <w:t xml:space="preserve"> </w:t>
      </w:r>
      <w:r w:rsidR="00C7428D" w:rsidRPr="00C7428D">
        <w:rPr>
          <w:color w:val="000000"/>
        </w:rPr>
        <w:t xml:space="preserve">displays excellence in undergraduate and graduate sport management education and continuous improvement through </w:t>
      </w:r>
      <w:r w:rsidR="00C7428D" w:rsidRPr="00C7428D">
        <w:rPr>
          <w:rFonts w:ascii="Cambria" w:eastAsia="Cambria" w:hAnsi="Cambria" w:cs="Times New Roman"/>
          <w:color w:val="000000"/>
        </w:rPr>
        <w:t>COSMA’</w:t>
      </w:r>
      <w:r w:rsidR="00C7428D">
        <w:rPr>
          <w:color w:val="000000"/>
        </w:rPr>
        <w:t>s developmental approach</w:t>
      </w:r>
      <w:r w:rsidR="00C7428D" w:rsidRPr="00C7428D">
        <w:rPr>
          <w:color w:val="000000"/>
        </w:rPr>
        <w:t xml:space="preserve"> </w:t>
      </w:r>
      <w:r w:rsidR="00955906">
        <w:t>(June 2010</w:t>
      </w:r>
      <w:r w:rsidRPr="00C7428D">
        <w:t xml:space="preserve"> </w:t>
      </w:r>
      <w:r w:rsidR="00C7428D" w:rsidRPr="00CF702C">
        <w:rPr>
          <w:i/>
        </w:rPr>
        <w:t>COSMA Accreditation Principles and Self Study Preparation</w:t>
      </w:r>
      <w:r w:rsidRPr="00C7428D">
        <w:t xml:space="preserve">, </w:t>
      </w:r>
      <w:r w:rsidR="00A124AA">
        <w:t>p. 1</w:t>
      </w:r>
      <w:r w:rsidR="00CF702C">
        <w:t>).</w:t>
      </w:r>
    </w:p>
    <w:p w14:paraId="050F5ADD" w14:textId="77777777" w:rsidR="00CF702C" w:rsidRDefault="00CF702C" w:rsidP="00C7428D"/>
    <w:p w14:paraId="52B318DA" w14:textId="3BCD57DC" w:rsidR="002277B8" w:rsidRDefault="002277B8" w:rsidP="00C7428D">
      <w:r>
        <w:t>Undergraduate:</w:t>
      </w:r>
    </w:p>
    <w:p w14:paraId="391D7FDE" w14:textId="77777777" w:rsidR="002873DA" w:rsidRDefault="00CF702C" w:rsidP="00CF702C">
      <w:pPr>
        <w:pStyle w:val="NormalWeb"/>
        <w:spacing w:before="2" w:after="2"/>
        <w:rPr>
          <w:rFonts w:asciiTheme="minorHAnsi" w:hAnsiTheme="minorHAnsi"/>
          <w:sz w:val="24"/>
        </w:rPr>
      </w:pPr>
      <w:r w:rsidRPr="00B60A40">
        <w:rPr>
          <w:rFonts w:asciiTheme="minorHAnsi" w:hAnsiTheme="minorHAnsi"/>
          <w:sz w:val="24"/>
        </w:rPr>
        <w:t xml:space="preserve">On </w:t>
      </w:r>
      <w:r>
        <w:rPr>
          <w:rFonts w:asciiTheme="minorHAnsi" w:hAnsiTheme="minorHAnsi"/>
          <w:sz w:val="24"/>
        </w:rPr>
        <w:t>June 1</w:t>
      </w:r>
      <w:r w:rsidRPr="00B60A40">
        <w:rPr>
          <w:rFonts w:asciiTheme="minorHAnsi" w:hAnsiTheme="minorHAnsi"/>
          <w:sz w:val="24"/>
        </w:rPr>
        <w:t>, 2011</w:t>
      </w:r>
      <w:r>
        <w:rPr>
          <w:rFonts w:asciiTheme="minorHAnsi" w:hAnsiTheme="minorHAnsi"/>
          <w:sz w:val="24"/>
        </w:rPr>
        <w:t>,</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Pr>
          <w:rFonts w:asciiTheme="minorHAnsi" w:hAnsiTheme="minorHAnsi"/>
          <w:sz w:val="24"/>
        </w:rPr>
        <w:t>Liberty University</w:t>
      </w:r>
      <w:r w:rsidRPr="00B60A40">
        <w:rPr>
          <w:rFonts w:asciiTheme="minorHAnsi" w:hAnsiTheme="minorHAnsi"/>
          <w:sz w:val="24"/>
        </w:rPr>
        <w:t xml:space="preserve"> 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 xml:space="preserve">program </w:t>
      </w:r>
      <w:r w:rsidRPr="00B60A40">
        <w:rPr>
          <w:rFonts w:asciiTheme="minorHAnsi" w:hAnsiTheme="minorHAnsi"/>
          <w:sz w:val="24"/>
        </w:rPr>
        <w:t xml:space="preserve">is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excellence in sport management 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gnition for a period of up to 7 years.</w:t>
      </w:r>
    </w:p>
    <w:p w14:paraId="4FB065A4" w14:textId="77777777" w:rsidR="002277B8" w:rsidRDefault="002277B8" w:rsidP="00CF702C">
      <w:pPr>
        <w:pStyle w:val="NormalWeb"/>
        <w:spacing w:before="2" w:after="2"/>
        <w:rPr>
          <w:rFonts w:asciiTheme="minorHAnsi" w:hAnsiTheme="minorHAnsi"/>
          <w:sz w:val="24"/>
        </w:rPr>
      </w:pPr>
    </w:p>
    <w:p w14:paraId="3D3832CC" w14:textId="48FEF025" w:rsidR="002277B8" w:rsidRDefault="002277B8" w:rsidP="00CF702C">
      <w:pPr>
        <w:pStyle w:val="NormalWeb"/>
        <w:spacing w:before="2" w:after="2"/>
        <w:rPr>
          <w:rFonts w:asciiTheme="minorHAnsi" w:hAnsiTheme="minorHAnsi"/>
          <w:sz w:val="24"/>
        </w:rPr>
      </w:pPr>
      <w:r>
        <w:rPr>
          <w:rFonts w:asciiTheme="minorHAnsi" w:hAnsiTheme="minorHAnsi"/>
          <w:sz w:val="24"/>
        </w:rPr>
        <w:t>Graduate:</w:t>
      </w:r>
    </w:p>
    <w:p w14:paraId="4527056C" w14:textId="39042A4D" w:rsidR="002277B8" w:rsidRDefault="002277B8" w:rsidP="002277B8">
      <w:pPr>
        <w:pStyle w:val="NormalWeb"/>
        <w:spacing w:before="2" w:after="2"/>
        <w:rPr>
          <w:rFonts w:asciiTheme="minorHAnsi" w:hAnsiTheme="minorHAnsi"/>
          <w:sz w:val="24"/>
        </w:rPr>
      </w:pPr>
      <w:r w:rsidRPr="00B60A40">
        <w:rPr>
          <w:rFonts w:asciiTheme="minorHAnsi" w:hAnsiTheme="minorHAnsi"/>
          <w:sz w:val="24"/>
        </w:rPr>
        <w:t xml:space="preserve">On </w:t>
      </w:r>
      <w:r>
        <w:rPr>
          <w:rFonts w:asciiTheme="minorHAnsi" w:hAnsiTheme="minorHAnsi"/>
          <w:sz w:val="24"/>
        </w:rPr>
        <w:t>March 25, 2015,</w:t>
      </w:r>
      <w:r w:rsidRPr="00B60A40">
        <w:rPr>
          <w:rFonts w:asciiTheme="minorHAnsi" w:hAnsiTheme="minorHAnsi"/>
          <w:sz w:val="24"/>
        </w:rPr>
        <w:t xml:space="preserve"> the </w:t>
      </w:r>
      <w:r>
        <w:rPr>
          <w:rFonts w:asciiTheme="minorHAnsi" w:hAnsiTheme="minorHAnsi"/>
          <w:sz w:val="24"/>
        </w:rPr>
        <w:t>COSMA</w:t>
      </w:r>
      <w:r w:rsidRPr="00B60A40">
        <w:rPr>
          <w:rFonts w:asciiTheme="minorHAnsi" w:hAnsiTheme="minorHAnsi"/>
          <w:sz w:val="24"/>
        </w:rPr>
        <w:t xml:space="preserve"> Board of </w:t>
      </w:r>
      <w:r>
        <w:rPr>
          <w:rFonts w:asciiTheme="minorHAnsi" w:hAnsiTheme="minorHAnsi"/>
          <w:sz w:val="24"/>
        </w:rPr>
        <w:t>Commissioners</w:t>
      </w:r>
      <w:r w:rsidRPr="00B60A40">
        <w:rPr>
          <w:rFonts w:asciiTheme="minorHAnsi" w:hAnsiTheme="minorHAnsi"/>
          <w:sz w:val="24"/>
        </w:rPr>
        <w:t xml:space="preserve"> determined that </w:t>
      </w:r>
      <w:r>
        <w:rPr>
          <w:rFonts w:asciiTheme="minorHAnsi" w:hAnsiTheme="minorHAnsi"/>
          <w:sz w:val="24"/>
        </w:rPr>
        <w:t>Liberty University</w:t>
      </w:r>
      <w:r w:rsidRPr="00B60A40">
        <w:rPr>
          <w:rFonts w:asciiTheme="minorHAnsi" w:hAnsiTheme="minorHAnsi"/>
          <w:sz w:val="24"/>
        </w:rPr>
        <w:t xml:space="preserve"> demonstrated that it meets these </w:t>
      </w:r>
      <w:r>
        <w:rPr>
          <w:rFonts w:asciiTheme="minorHAnsi" w:hAnsiTheme="minorHAnsi"/>
          <w:sz w:val="24"/>
        </w:rPr>
        <w:t>principles</w:t>
      </w:r>
      <w:r w:rsidRPr="00B60A40">
        <w:rPr>
          <w:rFonts w:asciiTheme="minorHAnsi" w:hAnsiTheme="minorHAnsi"/>
          <w:sz w:val="24"/>
        </w:rPr>
        <w:t xml:space="preserve">, that its </w:t>
      </w:r>
      <w:r>
        <w:rPr>
          <w:rFonts w:asciiTheme="minorHAnsi" w:hAnsiTheme="minorHAnsi"/>
          <w:sz w:val="24"/>
        </w:rPr>
        <w:t xml:space="preserve">program </w:t>
      </w:r>
      <w:r w:rsidRPr="00B60A40">
        <w:rPr>
          <w:rFonts w:asciiTheme="minorHAnsi" w:hAnsiTheme="minorHAnsi"/>
          <w:sz w:val="24"/>
        </w:rPr>
        <w:t xml:space="preserve">is consistent with the </w:t>
      </w:r>
      <w:r>
        <w:rPr>
          <w:rFonts w:asciiTheme="minorHAnsi" w:hAnsiTheme="minorHAnsi"/>
          <w:sz w:val="24"/>
        </w:rPr>
        <w:t>continuous</w:t>
      </w:r>
      <w:r w:rsidRPr="00B60A40">
        <w:rPr>
          <w:rFonts w:asciiTheme="minorHAnsi" w:hAnsiTheme="minorHAnsi"/>
          <w:sz w:val="24"/>
        </w:rPr>
        <w:t xml:space="preserve"> improvement and </w:t>
      </w:r>
      <w:r>
        <w:rPr>
          <w:rFonts w:asciiTheme="minorHAnsi" w:hAnsiTheme="minorHAnsi"/>
          <w:sz w:val="24"/>
        </w:rPr>
        <w:t xml:space="preserve">excellence in sport management </w:t>
      </w:r>
      <w:r>
        <w:rPr>
          <w:rFonts w:asciiTheme="minorHAnsi" w:hAnsiTheme="minorHAnsi"/>
          <w:sz w:val="24"/>
        </w:rPr>
        <w:lastRenderedPageBreak/>
        <w:t>education</w:t>
      </w:r>
      <w:r w:rsidRPr="00B60A40">
        <w:rPr>
          <w:rFonts w:asciiTheme="minorHAnsi" w:hAnsiTheme="minorHAnsi"/>
          <w:sz w:val="24"/>
        </w:rPr>
        <w:t xml:space="preserve"> that </w:t>
      </w:r>
      <w:r>
        <w:rPr>
          <w:rFonts w:asciiTheme="minorHAnsi" w:hAnsiTheme="minorHAnsi"/>
          <w:sz w:val="24"/>
        </w:rPr>
        <w:t>COSMA</w:t>
      </w:r>
      <w:r w:rsidRPr="00B60A40">
        <w:rPr>
          <w:rFonts w:asciiTheme="minorHAnsi" w:hAnsiTheme="minorHAnsi"/>
          <w:sz w:val="24"/>
        </w:rPr>
        <w:t xml:space="preserve"> has established and should receive reco</w:t>
      </w:r>
      <w:r>
        <w:rPr>
          <w:rFonts w:asciiTheme="minorHAnsi" w:hAnsiTheme="minorHAnsi"/>
          <w:sz w:val="24"/>
        </w:rPr>
        <w:t xml:space="preserve">gnition </w:t>
      </w:r>
      <w:r w:rsidR="005B3633">
        <w:rPr>
          <w:rFonts w:asciiTheme="minorHAnsi" w:hAnsiTheme="minorHAnsi"/>
          <w:sz w:val="24"/>
        </w:rPr>
        <w:t>until September 2018, when both programs will be up for Reaffirmation of Accreditation.</w:t>
      </w:r>
    </w:p>
    <w:p w14:paraId="3BBF283D" w14:textId="77777777" w:rsidR="001C5ACE" w:rsidRDefault="001C5ACE"/>
    <w:p w14:paraId="2F7775AB" w14:textId="6FD7A06A"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r w:rsidR="005B3633">
        <w:rPr>
          <w:b/>
          <w:u w:val="single"/>
        </w:rPr>
        <w:t xml:space="preserve"> - Undergraduate</w:t>
      </w:r>
    </w:p>
    <w:p w14:paraId="14E9DBDE"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6AA496B5" w14:textId="44109C0D" w:rsidR="00DA1CEB" w:rsidRPr="008630DF" w:rsidRDefault="001C5ACE"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t>Th</w:t>
      </w:r>
      <w:r w:rsidR="00CF702C">
        <w:t xml:space="preserve">e Liberty University Bachelor of Science degree </w:t>
      </w:r>
      <w:r>
        <w:t xml:space="preserve">is “Accredited with Notes.”  </w:t>
      </w:r>
      <w:r w:rsidR="00DA1CEB">
        <w:rPr>
          <w:rFonts w:ascii="Cambria" w:eastAsia="Times New Roman" w:hAnsi="Cambria" w:cs="Times New Roman"/>
          <w:szCs w:val="22"/>
        </w:rPr>
        <w:t>“Accredited with Notes</w:t>
      </w:r>
      <w:proofErr w:type="gramStart"/>
      <w:r w:rsidR="00DA1CEB">
        <w:rPr>
          <w:rFonts w:ascii="Cambria" w:eastAsia="Times New Roman" w:hAnsi="Cambria" w:cs="Times New Roman"/>
          <w:szCs w:val="22"/>
        </w:rPr>
        <w:t>”</w:t>
      </w:r>
      <w:proofErr w:type="gramEnd"/>
      <w:r w:rsidR="00DA1CEB">
        <w:rPr>
          <w:rFonts w:ascii="Cambria" w:eastAsia="Times New Roman" w:hAnsi="Cambria" w:cs="Times New Roman"/>
          <w:szCs w:val="22"/>
        </w:rPr>
        <w:t xml:space="preserve"> indicates that c</w:t>
      </w:r>
      <w:r w:rsidR="00DA1CEB" w:rsidRPr="008F3A66">
        <w:rPr>
          <w:rFonts w:ascii="Cambria" w:eastAsia="Times New Roman" w:hAnsi="Cambria" w:cs="Times New Roman"/>
          <w:szCs w:val="22"/>
        </w:rPr>
        <w:t xml:space="preserve">ertain principles </w:t>
      </w:r>
      <w:r w:rsidR="00DA1CEB">
        <w:rPr>
          <w:rFonts w:eastAsia="Times New Roman"/>
          <w:szCs w:val="22"/>
        </w:rPr>
        <w:t xml:space="preserve">of COSMA have not been met.  </w:t>
      </w:r>
      <w:r w:rsidR="00DA1CEB" w:rsidRPr="008630DF">
        <w:rPr>
          <w:rFonts w:ascii="Cambria" w:eastAsia="Times New Roman" w:hAnsi="Cambria" w:cs="Times New Roman"/>
          <w:szCs w:val="22"/>
        </w:rPr>
        <w:t xml:space="preserve">The </w:t>
      </w:r>
      <w:r w:rsidR="00955906">
        <w:rPr>
          <w:rFonts w:ascii="Cambria" w:eastAsia="Times New Roman" w:hAnsi="Cambria" w:cs="Times New Roman"/>
          <w:szCs w:val="22"/>
        </w:rPr>
        <w:t>program</w:t>
      </w:r>
      <w:r w:rsidR="00DA1CEB">
        <w:rPr>
          <w:rFonts w:ascii="Cambria" w:eastAsia="Times New Roman" w:hAnsi="Cambria" w:cs="Times New Roman"/>
          <w:szCs w:val="22"/>
        </w:rPr>
        <w:t xml:space="preserve"> is required to address the N</w:t>
      </w:r>
      <w:r w:rsidR="00DA1CEB" w:rsidRPr="008630DF">
        <w:rPr>
          <w:rFonts w:ascii="Cambria" w:eastAsia="Times New Roman" w:hAnsi="Cambria" w:cs="Times New Roman"/>
          <w:szCs w:val="22"/>
        </w:rPr>
        <w:t xml:space="preserve">otes </w:t>
      </w:r>
      <w:r w:rsidR="00DA1CEB">
        <w:rPr>
          <w:rFonts w:eastAsia="Times New Roman"/>
          <w:szCs w:val="22"/>
        </w:rPr>
        <w:t xml:space="preserve">on an annual basis </w:t>
      </w:r>
      <w:r w:rsidR="00DA1CEB" w:rsidRPr="008630DF">
        <w:rPr>
          <w:rFonts w:ascii="Cambria" w:eastAsia="Times New Roman" w:hAnsi="Cambria" w:cs="Times New Roman"/>
          <w:szCs w:val="22"/>
        </w:rPr>
        <w:t xml:space="preserve">until </w:t>
      </w:r>
      <w:proofErr w:type="gramStart"/>
      <w:r w:rsidR="00DA1CEB" w:rsidRPr="008630DF">
        <w:rPr>
          <w:rFonts w:ascii="Cambria" w:eastAsia="Times New Roman" w:hAnsi="Cambria" w:cs="Times New Roman"/>
          <w:szCs w:val="22"/>
        </w:rPr>
        <w:t xml:space="preserve">those concerns are dealt with by the </w:t>
      </w:r>
      <w:r w:rsidR="00955906">
        <w:rPr>
          <w:rFonts w:ascii="Cambria" w:eastAsia="Times New Roman" w:hAnsi="Cambria" w:cs="Times New Roman"/>
          <w:szCs w:val="22"/>
        </w:rPr>
        <w:t>program</w:t>
      </w:r>
      <w:proofErr w:type="gramEnd"/>
      <w:r w:rsidR="00DA1CEB">
        <w:rPr>
          <w:rFonts w:eastAsia="Times New Roman"/>
          <w:szCs w:val="22"/>
        </w:rPr>
        <w:t xml:space="preserve"> and accepted by COSMA</w:t>
      </w:r>
      <w:r w:rsidR="00DA1CEB" w:rsidRPr="008630DF">
        <w:rPr>
          <w:rFonts w:ascii="Cambria" w:eastAsia="Times New Roman" w:hAnsi="Cambria" w:cs="Times New Roman"/>
          <w:szCs w:val="22"/>
        </w:rPr>
        <w:t xml:space="preserve">.  The </w:t>
      </w:r>
      <w:r w:rsidR="00955906">
        <w:rPr>
          <w:rFonts w:ascii="Cambria" w:eastAsia="Times New Roman" w:hAnsi="Cambria" w:cs="Times New Roman"/>
          <w:szCs w:val="22"/>
        </w:rPr>
        <w:t>program</w:t>
      </w:r>
      <w:r w:rsidR="00DA1CEB" w:rsidRPr="008630DF">
        <w:rPr>
          <w:rFonts w:ascii="Cambria" w:eastAsia="Times New Roman" w:hAnsi="Cambria" w:cs="Times New Roman"/>
          <w:szCs w:val="22"/>
        </w:rPr>
        <w:t xml:space="preserve"> has up to three years to eliminate the deficiencies identified in th</w:t>
      </w:r>
      <w:r w:rsidR="00DA1CEB">
        <w:rPr>
          <w:rFonts w:ascii="Cambria" w:eastAsia="Times New Roman" w:hAnsi="Cambria" w:cs="Times New Roman"/>
          <w:szCs w:val="22"/>
        </w:rPr>
        <w:t>e N</w:t>
      </w:r>
      <w:r w:rsidR="00DA1CEB" w:rsidRPr="008630DF">
        <w:rPr>
          <w:rFonts w:ascii="Cambria" w:eastAsia="Times New Roman" w:hAnsi="Cambria" w:cs="Times New Roman"/>
          <w:szCs w:val="22"/>
        </w:rPr>
        <w:t xml:space="preserve">otes.  </w:t>
      </w:r>
      <w:r w:rsidR="00DA1CEB">
        <w:rPr>
          <w:rFonts w:eastAsia="Times New Roman"/>
          <w:szCs w:val="22"/>
        </w:rPr>
        <w:t xml:space="preserve">If the </w:t>
      </w:r>
      <w:r w:rsidR="00DA1CEB" w:rsidRPr="008630DF">
        <w:rPr>
          <w:rFonts w:ascii="Cambria" w:eastAsia="Times New Roman" w:hAnsi="Cambria" w:cs="Times New Roman"/>
          <w:szCs w:val="22"/>
        </w:rPr>
        <w:t>deficie</w:t>
      </w:r>
      <w:r w:rsidR="00DA1CEB">
        <w:rPr>
          <w:rFonts w:ascii="Cambria" w:eastAsia="Times New Roman" w:hAnsi="Cambria" w:cs="Times New Roman"/>
          <w:szCs w:val="22"/>
        </w:rPr>
        <w:t xml:space="preserve">ncies </w:t>
      </w:r>
      <w:r w:rsidR="00DA1CEB">
        <w:rPr>
          <w:rFonts w:eastAsia="Times New Roman"/>
          <w:szCs w:val="22"/>
        </w:rPr>
        <w:t xml:space="preserve">are not removed </w:t>
      </w:r>
      <w:r w:rsidR="00DA1CEB">
        <w:rPr>
          <w:rFonts w:ascii="Cambria" w:eastAsia="Times New Roman" w:hAnsi="Cambria" w:cs="Times New Roman"/>
          <w:szCs w:val="22"/>
        </w:rPr>
        <w:t>within the required three-</w:t>
      </w:r>
      <w:r w:rsidR="00DA1CEB" w:rsidRPr="008630DF">
        <w:rPr>
          <w:rFonts w:ascii="Cambria" w:eastAsia="Times New Roman" w:hAnsi="Cambria" w:cs="Times New Roman"/>
          <w:szCs w:val="22"/>
        </w:rPr>
        <w:t>year period, the BOC may place it on probation</w:t>
      </w:r>
      <w:r w:rsidR="00CF702C">
        <w:rPr>
          <w:rFonts w:ascii="Cambria" w:eastAsia="Times New Roman" w:hAnsi="Cambria" w:cs="Times New Roman"/>
          <w:szCs w:val="22"/>
        </w:rPr>
        <w:t xml:space="preserve"> (</w:t>
      </w:r>
      <w:r w:rsidR="00955906">
        <w:rPr>
          <w:rFonts w:ascii="Cambria" w:eastAsia="Times New Roman" w:hAnsi="Cambria" w:cs="Times New Roman"/>
          <w:szCs w:val="22"/>
        </w:rPr>
        <w:t>April 2016</w:t>
      </w:r>
      <w:r w:rsidR="00CF702C">
        <w:rPr>
          <w:rFonts w:ascii="Cambria" w:eastAsia="Times New Roman" w:hAnsi="Cambria" w:cs="Times New Roman"/>
          <w:szCs w:val="22"/>
        </w:rPr>
        <w:t xml:space="preserve"> </w:t>
      </w:r>
      <w:r w:rsidR="00CF702C" w:rsidRPr="00CF702C">
        <w:rPr>
          <w:rFonts w:ascii="Cambria" w:eastAsia="Times New Roman" w:hAnsi="Cambria" w:cs="Times New Roman"/>
          <w:i/>
          <w:szCs w:val="22"/>
        </w:rPr>
        <w:t>COSMA Accreditation Process Manual</w:t>
      </w:r>
      <w:r w:rsidR="00955906">
        <w:rPr>
          <w:rFonts w:ascii="Cambria" w:eastAsia="Times New Roman" w:hAnsi="Cambria" w:cs="Times New Roman"/>
          <w:szCs w:val="22"/>
        </w:rPr>
        <w:t>, pp. 30-3</w:t>
      </w:r>
      <w:r w:rsidR="00CF702C">
        <w:rPr>
          <w:rFonts w:ascii="Cambria" w:eastAsia="Times New Roman" w:hAnsi="Cambria" w:cs="Times New Roman"/>
          <w:szCs w:val="22"/>
        </w:rPr>
        <w:t>1)</w:t>
      </w:r>
      <w:r w:rsidR="00DA1CEB" w:rsidRPr="008630DF">
        <w:rPr>
          <w:rFonts w:ascii="Cambria" w:eastAsia="Times New Roman" w:hAnsi="Cambria" w:cs="Times New Roman"/>
          <w:szCs w:val="22"/>
        </w:rPr>
        <w:t>.</w:t>
      </w:r>
    </w:p>
    <w:p w14:paraId="47368D66" w14:textId="77777777" w:rsidR="000062B6" w:rsidRDefault="000062B6">
      <w:pPr>
        <w:rPr>
          <w:rFonts w:eastAsia="Times New Roman"/>
          <w:szCs w:val="22"/>
        </w:rPr>
      </w:pPr>
    </w:p>
    <w:p w14:paraId="12DB4E43" w14:textId="77777777" w:rsidR="00DA1CEB" w:rsidRPr="000062B6" w:rsidRDefault="000062B6">
      <w:pPr>
        <w:rPr>
          <w:rFonts w:eastAsia="Times New Roman"/>
          <w:b/>
          <w:szCs w:val="22"/>
        </w:rPr>
      </w:pPr>
      <w:r w:rsidRPr="000062B6">
        <w:rPr>
          <w:rFonts w:eastAsia="Times New Roman"/>
          <w:b/>
          <w:szCs w:val="22"/>
        </w:rPr>
        <w:t>Notes:</w:t>
      </w:r>
    </w:p>
    <w:p w14:paraId="02560968" w14:textId="77777777" w:rsidR="000062B6" w:rsidRPr="000062B6" w:rsidRDefault="000062B6" w:rsidP="000062B6">
      <w:pPr>
        <w:rPr>
          <w:rFonts w:ascii="Cambria" w:eastAsia="Cambria" w:hAnsi="Cambria" w:cs="Times New Roman"/>
        </w:rPr>
      </w:pPr>
      <w:r w:rsidRPr="000062B6">
        <w:rPr>
          <w:rFonts w:ascii="Cambria" w:eastAsia="Cambria" w:hAnsi="Cambria" w:cs="Times New Roman"/>
        </w:rPr>
        <w:t>Principle 2:  Strategic Planning</w:t>
      </w:r>
    </w:p>
    <w:p w14:paraId="39B37C93" w14:textId="77777777" w:rsidR="000062B6" w:rsidRPr="00F600B2" w:rsidRDefault="000062B6" w:rsidP="000062B6">
      <w:pPr>
        <w:rPr>
          <w:rFonts w:ascii="Cambria" w:eastAsia="Cambria" w:hAnsi="Cambria" w:cs="Times New Roman"/>
        </w:rPr>
      </w:pPr>
      <w:r w:rsidRPr="000C5D6C">
        <w:rPr>
          <w:rFonts w:ascii="Cambria" w:eastAsia="Cambria" w:hAnsi="Cambria" w:cs="Times New Roman"/>
          <w:b/>
        </w:rPr>
        <w:t>Issue</w:t>
      </w:r>
      <w:r>
        <w:rPr>
          <w:rFonts w:ascii="Cambria" w:eastAsia="Cambria" w:hAnsi="Cambria" w:cs="Times New Roman"/>
        </w:rPr>
        <w:t xml:space="preserve">:  </w:t>
      </w:r>
      <w:r>
        <w:rPr>
          <w:rFonts w:ascii="Cambria" w:eastAsia="Cambria" w:hAnsi="Cambria" w:cs="Times New Roman"/>
          <w:bCs/>
        </w:rPr>
        <w:t>Reorganize the strategic plan to</w:t>
      </w:r>
      <w:r w:rsidRPr="00267202">
        <w:rPr>
          <w:rFonts w:ascii="Cambria" w:eastAsia="Cambria" w:hAnsi="Cambria" w:cs="Times New Roman"/>
          <w:bCs/>
        </w:rPr>
        <w:t xml:space="preserve"> include the program’s learning objectives, strategies, action plans, outcomes assessment processes, and operational objectives, in</w:t>
      </w:r>
      <w:r>
        <w:rPr>
          <w:rFonts w:ascii="Cambria" w:eastAsia="Cambria" w:hAnsi="Cambria" w:cs="Times New Roman"/>
          <w:bCs/>
        </w:rPr>
        <w:t>to</w:t>
      </w:r>
      <w:r w:rsidRPr="00267202">
        <w:rPr>
          <w:rFonts w:ascii="Cambria" w:eastAsia="Cambria" w:hAnsi="Cambria" w:cs="Times New Roman"/>
          <w:bCs/>
        </w:rPr>
        <w:t xml:space="preserve"> the </w:t>
      </w:r>
      <w:r>
        <w:rPr>
          <w:rFonts w:ascii="Cambria" w:eastAsia="Cambria" w:hAnsi="Cambria" w:cs="Times New Roman"/>
          <w:bCs/>
        </w:rPr>
        <w:t>action</w:t>
      </w:r>
      <w:r w:rsidRPr="00267202">
        <w:rPr>
          <w:rFonts w:ascii="Cambria" w:eastAsia="Cambria" w:hAnsi="Cambria" w:cs="Times New Roman"/>
          <w:bCs/>
        </w:rPr>
        <w:t xml:space="preserve"> plan section </w:t>
      </w:r>
      <w:r>
        <w:rPr>
          <w:rFonts w:ascii="Cambria" w:eastAsia="Cambria" w:hAnsi="Cambria" w:cs="Times New Roman"/>
          <w:bCs/>
        </w:rPr>
        <w:t xml:space="preserve">of the outcomes assessment plan (Principle 1) </w:t>
      </w:r>
      <w:r w:rsidRPr="00267202">
        <w:rPr>
          <w:rFonts w:ascii="Cambria" w:eastAsia="Cambria" w:hAnsi="Cambria" w:cs="Times New Roman"/>
          <w:bCs/>
        </w:rPr>
        <w:t xml:space="preserve">rather than only in </w:t>
      </w:r>
      <w:r>
        <w:rPr>
          <w:rFonts w:ascii="Cambria" w:eastAsia="Cambria" w:hAnsi="Cambria" w:cs="Times New Roman"/>
          <w:bCs/>
        </w:rPr>
        <w:t>the WEAVE Report.</w:t>
      </w:r>
    </w:p>
    <w:p w14:paraId="35BEEA2C" w14:textId="77777777" w:rsidR="000062B6" w:rsidRPr="004F394D" w:rsidRDefault="000062B6" w:rsidP="000062B6">
      <w:pPr>
        <w:rPr>
          <w:rFonts w:ascii="Cambria" w:eastAsia="Cambria" w:hAnsi="Cambria" w:cs="Times New Roman"/>
        </w:rPr>
      </w:pPr>
      <w:r w:rsidRPr="000C5D6C">
        <w:rPr>
          <w:rFonts w:ascii="Cambria" w:eastAsia="Cambria" w:hAnsi="Cambria" w:cs="Times New Roman"/>
          <w:b/>
        </w:rPr>
        <w:t>Note 1</w:t>
      </w:r>
      <w:r w:rsidRPr="004F394D">
        <w:rPr>
          <w:rFonts w:ascii="Cambria" w:eastAsia="Cambria" w:hAnsi="Cambria" w:cs="Times New Roman"/>
        </w:rPr>
        <w:t xml:space="preserve">: </w:t>
      </w:r>
      <w:r>
        <w:rPr>
          <w:rFonts w:ascii="Cambria" w:eastAsia="Cambria" w:hAnsi="Cambria" w:cs="Times New Roman"/>
          <w:lang w:eastAsia="zh-TW"/>
        </w:rPr>
        <w:t xml:space="preserve"> C</w:t>
      </w:r>
      <w:r w:rsidRPr="00E97C1D">
        <w:rPr>
          <w:rFonts w:ascii="Cambria" w:eastAsia="Cambria" w:hAnsi="Cambria" w:cs="Times New Roman"/>
          <w:lang w:eastAsia="zh-TW"/>
        </w:rPr>
        <w:t xml:space="preserve">larify </w:t>
      </w:r>
      <w:r>
        <w:rPr>
          <w:rFonts w:ascii="Cambria" w:eastAsia="Cambria" w:hAnsi="Cambria" w:cs="Times New Roman"/>
          <w:lang w:eastAsia="zh-TW"/>
        </w:rPr>
        <w:t xml:space="preserve">how the strategic plan is </w:t>
      </w:r>
      <w:r w:rsidRPr="00E97C1D">
        <w:rPr>
          <w:rFonts w:ascii="Cambria" w:eastAsia="Cambria" w:hAnsi="Cambria" w:cs="Times New Roman"/>
          <w:lang w:eastAsia="zh-TW"/>
        </w:rPr>
        <w:t>implement</w:t>
      </w:r>
      <w:r>
        <w:rPr>
          <w:rFonts w:ascii="Cambria" w:eastAsia="Cambria" w:hAnsi="Cambria" w:cs="Times New Roman"/>
          <w:lang w:eastAsia="zh-TW"/>
        </w:rPr>
        <w:t>ed</w:t>
      </w:r>
      <w:r w:rsidRPr="00E97C1D">
        <w:rPr>
          <w:rFonts w:ascii="Cambria" w:eastAsia="Cambria" w:hAnsi="Cambria" w:cs="Times New Roman"/>
          <w:lang w:eastAsia="zh-TW"/>
        </w:rPr>
        <w:t xml:space="preserve"> and </w:t>
      </w:r>
      <w:r>
        <w:rPr>
          <w:rFonts w:ascii="Cambria" w:eastAsia="Cambria" w:hAnsi="Cambria" w:cs="Times New Roman"/>
          <w:lang w:eastAsia="zh-TW"/>
        </w:rPr>
        <w:t xml:space="preserve">show </w:t>
      </w:r>
      <w:r w:rsidRPr="00E97C1D">
        <w:rPr>
          <w:rFonts w:ascii="Cambria" w:eastAsia="Cambria" w:hAnsi="Cambria" w:cs="Times New Roman"/>
          <w:lang w:eastAsia="zh-TW"/>
        </w:rPr>
        <w:t xml:space="preserve">how </w:t>
      </w:r>
      <w:r>
        <w:rPr>
          <w:rFonts w:ascii="Cambria" w:eastAsia="Cambria" w:hAnsi="Cambria" w:cs="Times New Roman"/>
          <w:lang w:eastAsia="zh-TW"/>
        </w:rPr>
        <w:t>it links back to the outcomes assessment process</w:t>
      </w:r>
      <w:r w:rsidRPr="00E97C1D">
        <w:rPr>
          <w:rFonts w:ascii="Cambria" w:eastAsia="Cambria" w:hAnsi="Cambria" w:cs="Times New Roman"/>
          <w:lang w:eastAsia="zh-TW"/>
        </w:rPr>
        <w:t>.</w:t>
      </w:r>
    </w:p>
    <w:p w14:paraId="782A717F" w14:textId="77777777" w:rsidR="00DA1CEB" w:rsidRPr="00B60A40" w:rsidRDefault="000062B6">
      <w:pPr>
        <w:rPr>
          <w:rFonts w:eastAsia="Times New Roman"/>
          <w:b/>
          <w:szCs w:val="22"/>
        </w:rPr>
      </w:pPr>
      <w:r w:rsidRPr="00B60A40">
        <w:rPr>
          <w:rFonts w:eastAsia="Times New Roman"/>
          <w:b/>
          <w:szCs w:val="22"/>
        </w:rPr>
        <w:t xml:space="preserve">Resolved:  </w:t>
      </w:r>
      <w:r w:rsidR="000D4905">
        <w:rPr>
          <w:rFonts w:eastAsia="Times New Roman"/>
          <w:b/>
          <w:szCs w:val="22"/>
        </w:rPr>
        <w:t>September</w:t>
      </w:r>
      <w:r w:rsidRPr="00B60A40">
        <w:rPr>
          <w:rFonts w:eastAsia="Times New Roman"/>
          <w:b/>
          <w:szCs w:val="22"/>
        </w:rPr>
        <w:t xml:space="preserve"> 2011.</w:t>
      </w:r>
    </w:p>
    <w:p w14:paraId="0F511B56" w14:textId="77777777" w:rsidR="00CF702C" w:rsidRDefault="00CF702C">
      <w:pPr>
        <w:rPr>
          <w:rFonts w:eastAsia="Times New Roman"/>
          <w:szCs w:val="22"/>
        </w:rPr>
      </w:pPr>
    </w:p>
    <w:p w14:paraId="35927202" w14:textId="77777777" w:rsidR="00CF702C" w:rsidRPr="00CF702C" w:rsidRDefault="00357119" w:rsidP="00CF702C">
      <w:pPr>
        <w:pStyle w:val="NormalWeb"/>
        <w:spacing w:before="2" w:after="2"/>
        <w:rPr>
          <w:rFonts w:asciiTheme="minorHAnsi" w:hAnsiTheme="minorHAnsi"/>
          <w:sz w:val="24"/>
        </w:rPr>
      </w:pPr>
      <w:r>
        <w:rPr>
          <w:rFonts w:asciiTheme="minorHAnsi" w:hAnsiTheme="minorHAnsi"/>
          <w:sz w:val="24"/>
        </w:rPr>
        <w:t>Liberty</w:t>
      </w:r>
      <w:r w:rsidR="00CF702C">
        <w:rPr>
          <w:rFonts w:asciiTheme="minorHAnsi" w:hAnsiTheme="minorHAnsi"/>
          <w:sz w:val="24"/>
        </w:rPr>
        <w:t xml:space="preserve"> University</w:t>
      </w:r>
      <w:r w:rsidR="00CF702C" w:rsidRPr="00B60A40">
        <w:rPr>
          <w:rFonts w:asciiTheme="minorHAnsi" w:hAnsiTheme="minorHAnsi"/>
          <w:sz w:val="24"/>
        </w:rPr>
        <w:t xml:space="preserve"> will provide a</w:t>
      </w:r>
      <w:r w:rsidR="00CF702C">
        <w:rPr>
          <w:rFonts w:asciiTheme="minorHAnsi" w:hAnsiTheme="minorHAnsi"/>
          <w:sz w:val="24"/>
        </w:rPr>
        <w:t>n Annual R</w:t>
      </w:r>
      <w:r w:rsidR="00CF702C" w:rsidRPr="00B60A40">
        <w:rPr>
          <w:rFonts w:asciiTheme="minorHAnsi" w:hAnsiTheme="minorHAnsi"/>
          <w:sz w:val="24"/>
        </w:rPr>
        <w:t xml:space="preserve">eport, due </w:t>
      </w:r>
      <w:r w:rsidR="00CF702C">
        <w:rPr>
          <w:rFonts w:asciiTheme="minorHAnsi" w:hAnsiTheme="minorHAnsi"/>
          <w:sz w:val="24"/>
        </w:rPr>
        <w:t>by July 31 each</w:t>
      </w:r>
      <w:r w:rsidR="00CF702C" w:rsidRPr="00B60A40">
        <w:rPr>
          <w:rFonts w:asciiTheme="minorHAnsi" w:hAnsiTheme="minorHAnsi"/>
          <w:sz w:val="24"/>
        </w:rPr>
        <w:t xml:space="preserve"> </w:t>
      </w:r>
      <w:proofErr w:type="gramStart"/>
      <w:r w:rsidR="00CF702C" w:rsidRPr="00B60A40">
        <w:rPr>
          <w:rFonts w:asciiTheme="minorHAnsi" w:hAnsiTheme="minorHAnsi"/>
          <w:sz w:val="24"/>
        </w:rPr>
        <w:t xml:space="preserve">year, </w:t>
      </w:r>
      <w:r w:rsidR="00CF702C">
        <w:rPr>
          <w:rFonts w:asciiTheme="minorHAnsi" w:hAnsiTheme="minorHAnsi"/>
          <w:sz w:val="24"/>
        </w:rPr>
        <w:t>that</w:t>
      </w:r>
      <w:proofErr w:type="gramEnd"/>
      <w:r w:rsidR="00CF702C">
        <w:rPr>
          <w:rFonts w:asciiTheme="minorHAnsi" w:hAnsiTheme="minorHAnsi"/>
          <w:sz w:val="24"/>
        </w:rPr>
        <w:t xml:space="preserve"> addresses the “Notes” </w:t>
      </w:r>
      <w:r w:rsidR="00CF702C" w:rsidRPr="00CF702C">
        <w:rPr>
          <w:rFonts w:asciiTheme="minorHAnsi" w:hAnsiTheme="minorHAnsi"/>
          <w:sz w:val="24"/>
        </w:rPr>
        <w:t>specified by the Board of Commissioners</w:t>
      </w:r>
      <w:r w:rsidR="00CF702C">
        <w:rPr>
          <w:rFonts w:asciiTheme="minorHAnsi" w:hAnsiTheme="minorHAnsi"/>
          <w:sz w:val="24"/>
        </w:rPr>
        <w:t xml:space="preserve"> in their letter of accreditation.  </w:t>
      </w:r>
      <w:r w:rsidR="00CF702C" w:rsidRPr="00CF702C">
        <w:rPr>
          <w:rFonts w:asciiTheme="minorHAnsi" w:hAnsiTheme="minorHAnsi"/>
          <w:sz w:val="24"/>
        </w:rPr>
        <w:t xml:space="preserve">The purpose of the annual report is to keep the COSMA apprised of the activities of and the changes that take place within the academic unit/sport management program each academic year so a determination can be made that the academic unit/sport management program remains in compliance with COSMA accreditation principles, policies, and procedures. </w:t>
      </w:r>
      <w:r w:rsidR="00CF702C">
        <w:rPr>
          <w:rFonts w:asciiTheme="minorHAnsi" w:hAnsiTheme="minorHAnsi"/>
          <w:sz w:val="24"/>
        </w:rPr>
        <w:t xml:space="preserve"> </w:t>
      </w:r>
      <w:r w:rsidR="00CF702C" w:rsidRPr="00CF702C">
        <w:rPr>
          <w:rFonts w:asciiTheme="minorHAnsi" w:hAnsiTheme="minorHAnsi"/>
          <w:sz w:val="24"/>
        </w:rPr>
        <w:t xml:space="preserve">Any activity or change within the institution and/or the academic unit/sport management program that materially alters the status of the </w:t>
      </w:r>
      <w:r w:rsidR="00CF702C" w:rsidRPr="00CF702C">
        <w:rPr>
          <w:rFonts w:asciiTheme="minorHAnsi" w:hAnsiTheme="minorHAnsi"/>
          <w:bCs/>
          <w:sz w:val="24"/>
        </w:rPr>
        <w:t>sport management</w:t>
      </w:r>
      <w:r w:rsidR="00CF702C" w:rsidRPr="00CF702C">
        <w:rPr>
          <w:rFonts w:asciiTheme="minorHAnsi" w:hAnsiTheme="minorHAnsi"/>
          <w:sz w:val="24"/>
        </w:rPr>
        <w:t xml:space="preserve"> faculty, the </w:t>
      </w:r>
      <w:r w:rsidR="00CF702C" w:rsidRPr="00CF702C">
        <w:rPr>
          <w:rFonts w:asciiTheme="minorHAnsi" w:hAnsiTheme="minorHAnsi"/>
          <w:bCs/>
          <w:sz w:val="24"/>
        </w:rPr>
        <w:t>sport management</w:t>
      </w:r>
      <w:r w:rsidR="00CF702C" w:rsidRPr="00CF702C">
        <w:rPr>
          <w:rFonts w:asciiTheme="minorHAnsi" w:hAnsiTheme="minorHAnsi"/>
          <w:sz w:val="24"/>
        </w:rPr>
        <w:t xml:space="preserve"> curriculum, the resources in support of the academic unit/</w:t>
      </w:r>
      <w:r w:rsidR="00CF702C" w:rsidRPr="00CF702C">
        <w:rPr>
          <w:rFonts w:asciiTheme="minorHAnsi" w:hAnsiTheme="minorHAnsi"/>
          <w:bCs/>
          <w:sz w:val="24"/>
        </w:rPr>
        <w:t>sport management</w:t>
      </w:r>
      <w:r w:rsidR="00CF702C" w:rsidRPr="00CF702C">
        <w:rPr>
          <w:rFonts w:asciiTheme="minorHAnsi" w:hAnsiTheme="minorHAnsi"/>
          <w:sz w:val="24"/>
        </w:rPr>
        <w:t xml:space="preserve"> program, or other issue that might impact its compliance with COSMA accreditation principles must be reported in the annual report to the COSMA.</w:t>
      </w:r>
    </w:p>
    <w:p w14:paraId="4E2C804E" w14:textId="77777777" w:rsidR="00CF702C" w:rsidRDefault="00CF702C">
      <w:pPr>
        <w:rPr>
          <w:rFonts w:eastAsia="Times New Roman"/>
          <w:szCs w:val="22"/>
        </w:rPr>
      </w:pPr>
    </w:p>
    <w:p w14:paraId="2D7644B6" w14:textId="7FB2B4AC" w:rsidR="005B3633" w:rsidRDefault="005B3633" w:rsidP="005B36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r>
        <w:rPr>
          <w:b/>
          <w:u w:val="single"/>
        </w:rPr>
        <w:t xml:space="preserve"> - Graduate</w:t>
      </w:r>
    </w:p>
    <w:p w14:paraId="2D36BB4E" w14:textId="77777777" w:rsidR="005B3633" w:rsidRPr="00CF702C" w:rsidRDefault="005B3633" w:rsidP="005B36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27BC7A3A" w14:textId="47C209B7" w:rsidR="005B3633" w:rsidRDefault="005B3633" w:rsidP="005B36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Times New Roman"/>
          <w:szCs w:val="22"/>
        </w:rPr>
      </w:pPr>
      <w:r>
        <w:t xml:space="preserve">The Liberty University Master of Science degree is “Accredited with Notes.”  </w:t>
      </w:r>
      <w:r>
        <w:rPr>
          <w:rFonts w:ascii="Cambria" w:eastAsia="Times New Roman" w:hAnsi="Cambria" w:cs="Times New Roman"/>
          <w:szCs w:val="22"/>
        </w:rPr>
        <w:t>“Accredited with Notes</w:t>
      </w:r>
      <w:proofErr w:type="gramStart"/>
      <w:r>
        <w:rPr>
          <w:rFonts w:ascii="Cambria" w:eastAsia="Times New Roman" w:hAnsi="Cambria" w:cs="Times New Roman"/>
          <w:szCs w:val="22"/>
        </w:rPr>
        <w:t>”</w:t>
      </w:r>
      <w:proofErr w:type="gramEnd"/>
      <w:r>
        <w:rPr>
          <w:rFonts w:ascii="Cambria" w:eastAsia="Times New Roman" w:hAnsi="Cambria" w:cs="Times New Roman"/>
          <w:szCs w:val="22"/>
        </w:rPr>
        <w:t xml:space="preserve"> indicates that c</w:t>
      </w:r>
      <w:r w:rsidRPr="008F3A66">
        <w:rPr>
          <w:rFonts w:ascii="Cambria" w:eastAsia="Times New Roman" w:hAnsi="Cambria" w:cs="Times New Roman"/>
          <w:szCs w:val="22"/>
        </w:rPr>
        <w:t xml:space="preserve">ertain principles </w:t>
      </w:r>
      <w:r>
        <w:rPr>
          <w:rFonts w:eastAsia="Times New Roman"/>
          <w:szCs w:val="22"/>
        </w:rPr>
        <w:t xml:space="preserve">of COSMA have not been met. </w:t>
      </w:r>
      <w:r w:rsidRPr="008630DF">
        <w:rPr>
          <w:rFonts w:ascii="Cambria" w:eastAsia="Times New Roman" w:hAnsi="Cambria" w:cs="Times New Roman"/>
          <w:szCs w:val="22"/>
        </w:rPr>
        <w:t xml:space="preserve">The </w:t>
      </w:r>
      <w:r w:rsidR="00955906">
        <w:rPr>
          <w:rFonts w:ascii="Cambria" w:eastAsia="Times New Roman" w:hAnsi="Cambria" w:cs="Times New Roman"/>
          <w:szCs w:val="22"/>
        </w:rPr>
        <w:t>program</w:t>
      </w:r>
      <w:r>
        <w:rPr>
          <w:rFonts w:ascii="Cambria" w:eastAsia="Times New Roman" w:hAnsi="Cambria" w:cs="Times New Roman"/>
          <w:szCs w:val="22"/>
        </w:rPr>
        <w:t xml:space="preserve"> is required to address the N</w:t>
      </w:r>
      <w:r w:rsidRPr="008630DF">
        <w:rPr>
          <w:rFonts w:ascii="Cambria" w:eastAsia="Times New Roman" w:hAnsi="Cambria" w:cs="Times New Roman"/>
          <w:szCs w:val="22"/>
        </w:rPr>
        <w:t xml:space="preserve">otes </w:t>
      </w:r>
      <w:r>
        <w:rPr>
          <w:rFonts w:eastAsia="Times New Roman"/>
          <w:szCs w:val="22"/>
        </w:rPr>
        <w:t xml:space="preserve">on an annual basis </w:t>
      </w:r>
      <w:r w:rsidRPr="008630DF">
        <w:rPr>
          <w:rFonts w:ascii="Cambria" w:eastAsia="Times New Roman" w:hAnsi="Cambria" w:cs="Times New Roman"/>
          <w:szCs w:val="22"/>
        </w:rPr>
        <w:t xml:space="preserve">until </w:t>
      </w:r>
      <w:proofErr w:type="gramStart"/>
      <w:r w:rsidRPr="008630DF">
        <w:rPr>
          <w:rFonts w:ascii="Cambria" w:eastAsia="Times New Roman" w:hAnsi="Cambria" w:cs="Times New Roman"/>
          <w:szCs w:val="22"/>
        </w:rPr>
        <w:t xml:space="preserve">those concerns are dealt with by the </w:t>
      </w:r>
      <w:r w:rsidR="00955906">
        <w:rPr>
          <w:rFonts w:ascii="Cambria" w:eastAsia="Times New Roman" w:hAnsi="Cambria" w:cs="Times New Roman"/>
          <w:szCs w:val="22"/>
        </w:rPr>
        <w:t>program</w:t>
      </w:r>
      <w:proofErr w:type="gramEnd"/>
      <w:r>
        <w:rPr>
          <w:rFonts w:eastAsia="Times New Roman"/>
          <w:szCs w:val="22"/>
        </w:rPr>
        <w:t xml:space="preserve"> and accepted by COSMA</w:t>
      </w:r>
      <w:r>
        <w:rPr>
          <w:rFonts w:ascii="Cambria" w:eastAsia="Times New Roman" w:hAnsi="Cambria" w:cs="Times New Roman"/>
          <w:szCs w:val="22"/>
        </w:rPr>
        <w:t xml:space="preserve">. </w:t>
      </w:r>
      <w:r w:rsidRPr="008630DF">
        <w:rPr>
          <w:rFonts w:ascii="Cambria" w:eastAsia="Times New Roman" w:hAnsi="Cambria" w:cs="Times New Roman"/>
          <w:szCs w:val="22"/>
        </w:rPr>
        <w:t xml:space="preserve">The </w:t>
      </w:r>
      <w:r w:rsidR="00955906">
        <w:rPr>
          <w:rFonts w:ascii="Cambria" w:eastAsia="Times New Roman" w:hAnsi="Cambria" w:cs="Times New Roman"/>
          <w:szCs w:val="22"/>
        </w:rPr>
        <w:t>program</w:t>
      </w:r>
      <w:r w:rsidRPr="008630DF">
        <w:rPr>
          <w:rFonts w:ascii="Cambria" w:eastAsia="Times New Roman" w:hAnsi="Cambria" w:cs="Times New Roman"/>
          <w:szCs w:val="22"/>
        </w:rPr>
        <w:t xml:space="preserve"> has up to three years to eliminate the deficiencies identified in th</w:t>
      </w:r>
      <w:r>
        <w:rPr>
          <w:rFonts w:ascii="Cambria" w:eastAsia="Times New Roman" w:hAnsi="Cambria" w:cs="Times New Roman"/>
          <w:szCs w:val="22"/>
        </w:rPr>
        <w:t>e N</w:t>
      </w:r>
      <w:r w:rsidRPr="008630DF">
        <w:rPr>
          <w:rFonts w:ascii="Cambria" w:eastAsia="Times New Roman" w:hAnsi="Cambria" w:cs="Times New Roman"/>
          <w:szCs w:val="22"/>
        </w:rPr>
        <w:t xml:space="preserve">otes. </w:t>
      </w:r>
      <w:r>
        <w:rPr>
          <w:rFonts w:eastAsia="Times New Roman"/>
          <w:szCs w:val="22"/>
        </w:rPr>
        <w:t xml:space="preserve">If the </w:t>
      </w:r>
      <w:r w:rsidRPr="008630DF">
        <w:rPr>
          <w:rFonts w:ascii="Cambria" w:eastAsia="Times New Roman" w:hAnsi="Cambria" w:cs="Times New Roman"/>
          <w:szCs w:val="22"/>
        </w:rPr>
        <w:t>deficie</w:t>
      </w:r>
      <w:r>
        <w:rPr>
          <w:rFonts w:ascii="Cambria" w:eastAsia="Times New Roman" w:hAnsi="Cambria" w:cs="Times New Roman"/>
          <w:szCs w:val="22"/>
        </w:rPr>
        <w:t xml:space="preserve">ncies </w:t>
      </w:r>
      <w:r>
        <w:rPr>
          <w:rFonts w:eastAsia="Times New Roman"/>
          <w:szCs w:val="22"/>
        </w:rPr>
        <w:t xml:space="preserve">are not removed </w:t>
      </w:r>
      <w:r>
        <w:rPr>
          <w:rFonts w:ascii="Cambria" w:eastAsia="Times New Roman" w:hAnsi="Cambria" w:cs="Times New Roman"/>
          <w:szCs w:val="22"/>
        </w:rPr>
        <w:t>within the required three-</w:t>
      </w:r>
      <w:r w:rsidRPr="008630DF">
        <w:rPr>
          <w:rFonts w:ascii="Cambria" w:eastAsia="Times New Roman" w:hAnsi="Cambria" w:cs="Times New Roman"/>
          <w:szCs w:val="22"/>
        </w:rPr>
        <w:t>year period, the BOC may place it on probation</w:t>
      </w:r>
      <w:r>
        <w:rPr>
          <w:rFonts w:ascii="Cambria" w:eastAsia="Times New Roman" w:hAnsi="Cambria" w:cs="Times New Roman"/>
          <w:szCs w:val="22"/>
        </w:rPr>
        <w:t xml:space="preserve"> (June 2013 </w:t>
      </w:r>
      <w:r w:rsidRPr="00CF702C">
        <w:rPr>
          <w:rFonts w:ascii="Cambria" w:eastAsia="Times New Roman" w:hAnsi="Cambria" w:cs="Times New Roman"/>
          <w:i/>
          <w:szCs w:val="22"/>
        </w:rPr>
        <w:t>COSMA Accreditation Process Manual</w:t>
      </w:r>
      <w:r>
        <w:rPr>
          <w:rFonts w:ascii="Cambria" w:eastAsia="Times New Roman" w:hAnsi="Cambria" w:cs="Times New Roman"/>
          <w:szCs w:val="22"/>
        </w:rPr>
        <w:t>, pp. 20-21)</w:t>
      </w:r>
      <w:r w:rsidRPr="008630DF">
        <w:rPr>
          <w:rFonts w:ascii="Cambria" w:eastAsia="Times New Roman" w:hAnsi="Cambria" w:cs="Times New Roman"/>
          <w:szCs w:val="22"/>
        </w:rPr>
        <w:t>.</w:t>
      </w:r>
    </w:p>
    <w:p w14:paraId="0108BC40" w14:textId="77777777" w:rsidR="005B3633" w:rsidRDefault="005B3633" w:rsidP="005B36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Times New Roman"/>
          <w:szCs w:val="22"/>
        </w:rPr>
      </w:pPr>
    </w:p>
    <w:p w14:paraId="472A8B90" w14:textId="0F56A0AC" w:rsidR="005B3633" w:rsidRPr="005B3633" w:rsidRDefault="005B3633" w:rsidP="005B36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Times New Roman"/>
          <w:b/>
          <w:szCs w:val="22"/>
        </w:rPr>
      </w:pPr>
      <w:r w:rsidRPr="005B3633">
        <w:rPr>
          <w:rFonts w:eastAsia="Times New Roman" w:cs="Times New Roman"/>
          <w:b/>
          <w:szCs w:val="22"/>
        </w:rPr>
        <w:t>Notes:</w:t>
      </w:r>
    </w:p>
    <w:p w14:paraId="095E9B3D" w14:textId="77777777" w:rsidR="005B3633" w:rsidRPr="005B3633" w:rsidRDefault="005B3633" w:rsidP="005B3633">
      <w:pPr>
        <w:pStyle w:val="BodyTextIndent"/>
        <w:spacing w:after="0"/>
        <w:ind w:left="0"/>
        <w:outlineLvl w:val="0"/>
        <w:rPr>
          <w:b/>
          <w:bCs/>
        </w:rPr>
      </w:pPr>
      <w:r w:rsidRPr="005B3633">
        <w:rPr>
          <w:b/>
          <w:bCs/>
        </w:rPr>
        <w:t>Principle 1: Outcomes Assessment</w:t>
      </w:r>
    </w:p>
    <w:p w14:paraId="0D7621D8" w14:textId="77777777" w:rsidR="005B3633" w:rsidRPr="005B3633" w:rsidRDefault="005B3633" w:rsidP="005B3633">
      <w:pPr>
        <w:tabs>
          <w:tab w:val="left" w:pos="360"/>
          <w:tab w:val="left" w:pos="1080"/>
          <w:tab w:val="left" w:pos="3600"/>
        </w:tabs>
      </w:pPr>
      <w:r w:rsidRPr="005B3633">
        <w:rPr>
          <w:b/>
          <w:bCs/>
        </w:rPr>
        <w:t>Issue:</w:t>
      </w:r>
      <w:r w:rsidRPr="005B3633">
        <w:rPr>
          <w:bCs/>
        </w:rPr>
        <w:t xml:space="preserve"> </w:t>
      </w:r>
      <w:r w:rsidRPr="005B3633">
        <w:t>Articulate how changes are made to the program based on the analysis of student learning outcomes data (“closing the loop”).</w:t>
      </w:r>
    </w:p>
    <w:p w14:paraId="07FD152B" w14:textId="77777777" w:rsidR="005B3633" w:rsidRPr="005B3633" w:rsidRDefault="005B3633" w:rsidP="005B3633">
      <w:pPr>
        <w:pStyle w:val="BodyTextIndent"/>
        <w:spacing w:after="0"/>
        <w:ind w:left="0"/>
        <w:rPr>
          <w:b/>
          <w:bCs/>
        </w:rPr>
      </w:pPr>
      <w:r w:rsidRPr="005B3633">
        <w:rPr>
          <w:b/>
          <w:bCs/>
        </w:rPr>
        <w:t xml:space="preserve">Note 1: </w:t>
      </w:r>
      <w:r w:rsidRPr="005B3633">
        <w:rPr>
          <w:bCs/>
        </w:rPr>
        <w:t>At the completion of each cluster rotation for a minimum of two direct and two indirect measures, report data even when results “meet and/or exceed expectations” to demonstrate that data are being used to drive curricular decisions.</w:t>
      </w:r>
    </w:p>
    <w:p w14:paraId="1321C0DB" w14:textId="4178C1D5" w:rsidR="005B3633" w:rsidRPr="00955906" w:rsidRDefault="00955906" w:rsidP="005B3633">
      <w:pPr>
        <w:tabs>
          <w:tab w:val="left" w:pos="360"/>
          <w:tab w:val="left" w:pos="1080"/>
          <w:tab w:val="left" w:pos="3600"/>
        </w:tabs>
        <w:rPr>
          <w:b/>
          <w:bCs/>
        </w:rPr>
      </w:pPr>
      <w:r w:rsidRPr="00955906">
        <w:rPr>
          <w:b/>
          <w:bCs/>
        </w:rPr>
        <w:t>Outcome: Resolved.</w:t>
      </w:r>
    </w:p>
    <w:p w14:paraId="79FB870C" w14:textId="77777777" w:rsidR="00955906" w:rsidRPr="005B3633" w:rsidRDefault="00955906" w:rsidP="005B3633">
      <w:pPr>
        <w:tabs>
          <w:tab w:val="left" w:pos="360"/>
          <w:tab w:val="left" w:pos="1080"/>
          <w:tab w:val="left" w:pos="3600"/>
        </w:tabs>
        <w:rPr>
          <w:bCs/>
        </w:rPr>
      </w:pPr>
    </w:p>
    <w:p w14:paraId="10F047CF" w14:textId="77777777" w:rsidR="005B3633" w:rsidRPr="005B3633" w:rsidRDefault="005B3633" w:rsidP="005B3633">
      <w:pPr>
        <w:tabs>
          <w:tab w:val="left" w:pos="360"/>
          <w:tab w:val="left" w:pos="1080"/>
          <w:tab w:val="left" w:pos="3600"/>
        </w:tabs>
      </w:pPr>
      <w:r w:rsidRPr="005B3633">
        <w:rPr>
          <w:b/>
        </w:rPr>
        <w:t>Issue:</w:t>
      </w:r>
      <w:r w:rsidRPr="005B3633">
        <w:t xml:space="preserve"> Provide a revised comprehensive exam whose questions better measure “critical thinking” as articulated in the student learning outcomes.</w:t>
      </w:r>
    </w:p>
    <w:p w14:paraId="2456B3E6" w14:textId="2DB23C49" w:rsidR="005B3633" w:rsidRPr="005B3633" w:rsidRDefault="005B3633" w:rsidP="005B3633">
      <w:pPr>
        <w:pStyle w:val="BodyTextIndent"/>
        <w:spacing w:after="0"/>
        <w:ind w:left="0"/>
        <w:rPr>
          <w:bCs/>
        </w:rPr>
      </w:pPr>
      <w:r w:rsidRPr="005B3633">
        <w:rPr>
          <w:b/>
          <w:bCs/>
        </w:rPr>
        <w:t>Note 2</w:t>
      </w:r>
      <w:r w:rsidRPr="005B3633">
        <w:rPr>
          <w:bCs/>
        </w:rPr>
        <w:t>:</w:t>
      </w:r>
      <w:r w:rsidRPr="005B3633">
        <w:rPr>
          <w:b/>
          <w:bCs/>
        </w:rPr>
        <w:t xml:space="preserve"> </w:t>
      </w:r>
      <w:r w:rsidRPr="005B3633">
        <w:rPr>
          <w:bCs/>
        </w:rPr>
        <w:t xml:space="preserve">Changes to the exam were noted and appreciated. Continue to review, revise and add questions that are structured to measure critical thinking skills in all sections. </w:t>
      </w:r>
      <w:proofErr w:type="gramStart"/>
      <w:r w:rsidRPr="005B3633">
        <w:rPr>
          <w:bCs/>
        </w:rPr>
        <w:t>Critical thinking may be measured best by adding some open-ended or essay questions to the exam</w:t>
      </w:r>
      <w:proofErr w:type="gramEnd"/>
      <w:r w:rsidRPr="005B3633">
        <w:rPr>
          <w:bCs/>
        </w:rPr>
        <w:t>. As the exam is revised, submit a new version in the Annual Report.</w:t>
      </w:r>
    </w:p>
    <w:p w14:paraId="2F9263E9" w14:textId="23758081" w:rsidR="005B3633" w:rsidRPr="00955906" w:rsidRDefault="00955906" w:rsidP="005B3633">
      <w:pPr>
        <w:pStyle w:val="BodyTextIndent"/>
        <w:spacing w:after="0"/>
        <w:ind w:left="0"/>
        <w:rPr>
          <w:b/>
          <w:bCs/>
        </w:rPr>
      </w:pPr>
      <w:r w:rsidRPr="00955906">
        <w:rPr>
          <w:b/>
          <w:bCs/>
        </w:rPr>
        <w:t>Outcome: Resolved.</w:t>
      </w:r>
    </w:p>
    <w:p w14:paraId="6DCF9274" w14:textId="77777777" w:rsidR="00955906" w:rsidRDefault="00955906" w:rsidP="005B3633">
      <w:pPr>
        <w:pStyle w:val="BodyTextIndent"/>
        <w:spacing w:after="0"/>
        <w:ind w:left="0"/>
        <w:rPr>
          <w:bCs/>
        </w:rPr>
      </w:pPr>
    </w:p>
    <w:p w14:paraId="2D40346E" w14:textId="77777777" w:rsidR="005B3633" w:rsidRPr="005B3633" w:rsidRDefault="005B3633" w:rsidP="005B3633">
      <w:pPr>
        <w:pStyle w:val="BodyTextIndent"/>
        <w:spacing w:after="0"/>
        <w:ind w:left="0"/>
        <w:rPr>
          <w:b/>
          <w:bCs/>
        </w:rPr>
      </w:pPr>
      <w:r w:rsidRPr="005B3633">
        <w:rPr>
          <w:b/>
          <w:bCs/>
        </w:rPr>
        <w:t>Principle 2: Strategic Planning</w:t>
      </w:r>
    </w:p>
    <w:p w14:paraId="13282A71" w14:textId="77777777" w:rsidR="005B3633" w:rsidRPr="005B3633" w:rsidRDefault="005B3633" w:rsidP="005B3633">
      <w:pPr>
        <w:pStyle w:val="BodyTextIndent"/>
        <w:spacing w:after="0"/>
        <w:ind w:left="0"/>
        <w:rPr>
          <w:b/>
        </w:rPr>
      </w:pPr>
      <w:r w:rsidRPr="005B3633">
        <w:rPr>
          <w:b/>
          <w:iCs/>
        </w:rPr>
        <w:t>Issue:</w:t>
      </w:r>
      <w:r w:rsidRPr="005B3633">
        <w:rPr>
          <w:iCs/>
        </w:rPr>
        <w:t xml:space="preserve"> </w:t>
      </w:r>
      <w:r w:rsidRPr="005B3633">
        <w:t>Describe how the information collected in the outcomes assessment process is used in the strategic planning process</w:t>
      </w:r>
      <w:r w:rsidRPr="005B3633">
        <w:rPr>
          <w:bCs/>
          <w:szCs w:val="23"/>
        </w:rPr>
        <w:t>.</w:t>
      </w:r>
    </w:p>
    <w:p w14:paraId="06F0F9A9" w14:textId="77777777" w:rsidR="005B3633" w:rsidRPr="005B3633" w:rsidRDefault="005B3633" w:rsidP="005B3633">
      <w:pPr>
        <w:rPr>
          <w:bCs/>
        </w:rPr>
      </w:pPr>
      <w:r w:rsidRPr="005B3633">
        <w:rPr>
          <w:b/>
          <w:bCs/>
        </w:rPr>
        <w:t>Note 3:</w:t>
      </w:r>
      <w:r w:rsidRPr="005B3633">
        <w:rPr>
          <w:bCs/>
        </w:rPr>
        <w:t xml:space="preserve"> When the outcomes assessment rotation is complete, provide this information in the Annual Report.</w:t>
      </w:r>
    </w:p>
    <w:p w14:paraId="65A67C3E" w14:textId="61F8AA1E" w:rsidR="005B3633" w:rsidRPr="00955906" w:rsidRDefault="00955906" w:rsidP="005B3633">
      <w:pPr>
        <w:rPr>
          <w:b/>
          <w:bCs/>
          <w:szCs w:val="32"/>
        </w:rPr>
      </w:pPr>
      <w:r w:rsidRPr="00955906">
        <w:rPr>
          <w:b/>
          <w:bCs/>
          <w:szCs w:val="32"/>
        </w:rPr>
        <w:t>Outcome: Resolved.</w:t>
      </w:r>
    </w:p>
    <w:p w14:paraId="12159B6F" w14:textId="77777777" w:rsidR="00955906" w:rsidRPr="005B3633" w:rsidRDefault="00955906" w:rsidP="005B3633">
      <w:pPr>
        <w:rPr>
          <w:bCs/>
          <w:szCs w:val="32"/>
        </w:rPr>
      </w:pPr>
    </w:p>
    <w:p w14:paraId="3EF94B0A" w14:textId="77777777" w:rsidR="005B3633" w:rsidRPr="005B3633" w:rsidRDefault="005B3633" w:rsidP="005B3633">
      <w:pPr>
        <w:rPr>
          <w:b/>
          <w:bCs/>
          <w:szCs w:val="32"/>
        </w:rPr>
      </w:pPr>
      <w:r w:rsidRPr="005B3633">
        <w:rPr>
          <w:b/>
          <w:bCs/>
          <w:szCs w:val="32"/>
        </w:rPr>
        <w:t>Principle 3: Curriculum</w:t>
      </w:r>
    </w:p>
    <w:p w14:paraId="7CC0836A" w14:textId="77777777" w:rsidR="005B3633" w:rsidRPr="005B3633" w:rsidRDefault="005B3633" w:rsidP="005B3633">
      <w:pPr>
        <w:tabs>
          <w:tab w:val="left" w:pos="360"/>
          <w:tab w:val="left" w:pos="1080"/>
          <w:tab w:val="left" w:pos="3600"/>
        </w:tabs>
      </w:pPr>
      <w:r w:rsidRPr="005B3633">
        <w:rPr>
          <w:b/>
          <w:bCs/>
          <w:szCs w:val="32"/>
        </w:rPr>
        <w:t>Issue:</w:t>
      </w:r>
      <w:r w:rsidRPr="005B3633">
        <w:rPr>
          <w:bCs/>
          <w:szCs w:val="32"/>
        </w:rPr>
        <w:t xml:space="preserve"> </w:t>
      </w:r>
      <w:r w:rsidRPr="005B3633">
        <w:t>Provide a narrative that describes how the department readies students admitted to the program who do not come from a sport management background or undergraduate degree program and how it prepares students for higher-level graduate work.</w:t>
      </w:r>
    </w:p>
    <w:p w14:paraId="007E6FF9" w14:textId="77777777" w:rsidR="005B3633" w:rsidRPr="005B3633" w:rsidRDefault="005B3633" w:rsidP="005B3633">
      <w:pPr>
        <w:rPr>
          <w:bCs/>
        </w:rPr>
      </w:pPr>
      <w:r w:rsidRPr="005B3633">
        <w:rPr>
          <w:b/>
          <w:bCs/>
        </w:rPr>
        <w:t>Note 4:</w:t>
      </w:r>
      <w:r w:rsidRPr="005B3633">
        <w:rPr>
          <w:bCs/>
        </w:rPr>
        <w:t xml:space="preserve"> The response indicated several </w:t>
      </w:r>
      <w:r w:rsidRPr="005B3633">
        <w:rPr>
          <w:bCs/>
          <w:i/>
        </w:rPr>
        <w:t>voluntary</w:t>
      </w:r>
      <w:r w:rsidRPr="005B3633">
        <w:rPr>
          <w:bCs/>
        </w:rPr>
        <w:t xml:space="preserve"> methods by which students may obtain assistance, though none are required. The BOC is concerned that faculty working one-on-one with students is not possible with such a large population of online students (584 listed in the Self-Study). Provide a more detailed narrative that describes how many students fall into this category (not from a SM background or undergraduate degree program) and how the department plans to come into compliance with this principle.</w:t>
      </w:r>
    </w:p>
    <w:p w14:paraId="0D9A5DAE" w14:textId="6043FB3B" w:rsidR="005B3633" w:rsidRPr="00955906" w:rsidRDefault="00955906" w:rsidP="005B3633">
      <w:pPr>
        <w:rPr>
          <w:b/>
          <w:bCs/>
          <w:szCs w:val="32"/>
        </w:rPr>
      </w:pPr>
      <w:r w:rsidRPr="00955906">
        <w:rPr>
          <w:b/>
          <w:bCs/>
          <w:szCs w:val="32"/>
        </w:rPr>
        <w:t>Outcome: Resolved.</w:t>
      </w:r>
    </w:p>
    <w:p w14:paraId="2B09EAC4" w14:textId="77777777" w:rsidR="00955906" w:rsidRPr="005B3633" w:rsidRDefault="00955906" w:rsidP="005B3633">
      <w:pPr>
        <w:rPr>
          <w:bCs/>
          <w:szCs w:val="32"/>
        </w:rPr>
      </w:pPr>
    </w:p>
    <w:p w14:paraId="760894DB" w14:textId="77777777" w:rsidR="005B3633" w:rsidRPr="005B3633" w:rsidRDefault="005B3633" w:rsidP="005B3633">
      <w:pPr>
        <w:rPr>
          <w:b/>
          <w:bCs/>
          <w:szCs w:val="32"/>
        </w:rPr>
      </w:pPr>
      <w:r w:rsidRPr="005B3633">
        <w:rPr>
          <w:b/>
          <w:bCs/>
          <w:szCs w:val="32"/>
        </w:rPr>
        <w:t>Principle 7: Internal and External Relationships</w:t>
      </w:r>
    </w:p>
    <w:p w14:paraId="42438730" w14:textId="77777777" w:rsidR="005B3633" w:rsidRPr="005B3633" w:rsidRDefault="005B3633" w:rsidP="005B3633">
      <w:pPr>
        <w:tabs>
          <w:tab w:val="left" w:pos="360"/>
        </w:tabs>
        <w:rPr>
          <w:iCs/>
          <w:color w:val="000000"/>
        </w:rPr>
      </w:pPr>
      <w:r w:rsidRPr="005B3633">
        <w:rPr>
          <w:b/>
          <w:bCs/>
          <w:szCs w:val="32"/>
        </w:rPr>
        <w:t>Issue:</w:t>
      </w:r>
      <w:r w:rsidRPr="005B3633">
        <w:rPr>
          <w:bCs/>
          <w:szCs w:val="32"/>
        </w:rPr>
        <w:t xml:space="preserve"> </w:t>
      </w:r>
      <w:r w:rsidRPr="005B3633">
        <w:t xml:space="preserve">Provide a detailed description of the </w:t>
      </w:r>
      <w:r w:rsidRPr="005B3633">
        <w:rPr>
          <w:iCs/>
          <w:color w:val="000000"/>
        </w:rPr>
        <w:t>admission policies for the master’s degree and indicate how the admission of students to the master’s degree conforms to the approved admissions policies, and identify any exceptions. Describe</w:t>
      </w:r>
      <w:r w:rsidRPr="005B3633">
        <w:t xml:space="preserve"> </w:t>
      </w:r>
      <w:r w:rsidRPr="005B3633">
        <w:rPr>
          <w:iCs/>
          <w:color w:val="000000"/>
        </w:rPr>
        <w:t>how your graduate admissions requirements attempt to ensure that students admitted to the master’s degree program have a reasonable chance to succeed in the program.</w:t>
      </w:r>
    </w:p>
    <w:p w14:paraId="33A614C7" w14:textId="77777777" w:rsidR="005B3633" w:rsidRPr="005B3633" w:rsidRDefault="005B3633" w:rsidP="005B3633">
      <w:pPr>
        <w:pStyle w:val="Heading1"/>
        <w:jc w:val="left"/>
        <w:rPr>
          <w:rFonts w:asciiTheme="minorHAnsi" w:hAnsiTheme="minorHAnsi"/>
          <w:b w:val="0"/>
          <w:bCs w:val="0"/>
        </w:rPr>
      </w:pPr>
      <w:r w:rsidRPr="005B3633">
        <w:rPr>
          <w:rFonts w:asciiTheme="minorHAnsi" w:hAnsiTheme="minorHAnsi"/>
          <w:iCs/>
          <w:color w:val="000000"/>
        </w:rPr>
        <w:t>Note 5:</w:t>
      </w:r>
      <w:r w:rsidRPr="005B3633">
        <w:rPr>
          <w:rFonts w:asciiTheme="minorHAnsi" w:hAnsiTheme="minorHAnsi"/>
          <w:b w:val="0"/>
          <w:iCs/>
          <w:color w:val="000000"/>
        </w:rPr>
        <w:t xml:space="preserve"> The response provided </w:t>
      </w:r>
      <w:r w:rsidRPr="005B3633">
        <w:rPr>
          <w:rFonts w:asciiTheme="minorHAnsi" w:hAnsiTheme="minorHAnsi"/>
          <w:b w:val="0"/>
        </w:rPr>
        <w:t xml:space="preserve">admissions procedures and requirements for the University Graduate College and Program with an explanation that </w:t>
      </w:r>
      <w:r w:rsidRPr="005B3633">
        <w:rPr>
          <w:rFonts w:asciiTheme="minorHAnsi" w:hAnsiTheme="minorHAnsi"/>
          <w:b w:val="0"/>
          <w:bCs w:val="0"/>
        </w:rPr>
        <w:t>the department admissions policies and procedures are very flexible and the department has chosen to “exclude” these policies, procedures and standards. However, the response does not clearly address “</w:t>
      </w:r>
      <w:r w:rsidRPr="005B3633">
        <w:rPr>
          <w:rFonts w:asciiTheme="minorHAnsi" w:hAnsiTheme="minorHAnsi"/>
          <w:b w:val="0"/>
          <w:iCs/>
          <w:color w:val="000000"/>
        </w:rPr>
        <w:t xml:space="preserve">how your graduate admission requirements attempt to ensure that students admitted to the master’s degree program </w:t>
      </w:r>
      <w:r w:rsidRPr="005B3633">
        <w:rPr>
          <w:rFonts w:asciiTheme="minorHAnsi" w:hAnsiTheme="minorHAnsi"/>
          <w:b w:val="0"/>
          <w:i/>
          <w:iCs/>
          <w:color w:val="000000"/>
        </w:rPr>
        <w:t>have a reasonable chance to succeed</w:t>
      </w:r>
      <w:r w:rsidRPr="005B3633">
        <w:rPr>
          <w:rFonts w:asciiTheme="minorHAnsi" w:hAnsiTheme="minorHAnsi"/>
          <w:b w:val="0"/>
          <w:iCs/>
          <w:color w:val="000000"/>
        </w:rPr>
        <w:t xml:space="preserve"> in the program”</w:t>
      </w:r>
      <w:r w:rsidRPr="005B3633">
        <w:rPr>
          <w:rFonts w:asciiTheme="minorHAnsi" w:hAnsiTheme="minorHAnsi"/>
          <w:b w:val="0"/>
          <w:bCs w:val="0"/>
        </w:rPr>
        <w:t xml:space="preserve"> (emphasis added, Principle 7.2).</w:t>
      </w:r>
    </w:p>
    <w:p w14:paraId="0577F60E" w14:textId="6BE53A86" w:rsidR="005B3633" w:rsidRPr="00955906" w:rsidRDefault="00955906" w:rsidP="005B3633">
      <w:pPr>
        <w:tabs>
          <w:tab w:val="left" w:pos="360"/>
        </w:tabs>
        <w:rPr>
          <w:b/>
        </w:rPr>
      </w:pPr>
      <w:r w:rsidRPr="00955906">
        <w:rPr>
          <w:b/>
        </w:rPr>
        <w:t>Outcome: Resolved.</w:t>
      </w:r>
    </w:p>
    <w:p w14:paraId="36801CFF" w14:textId="77777777" w:rsidR="00955906" w:rsidRPr="005B3633" w:rsidRDefault="00955906" w:rsidP="005B3633">
      <w:pPr>
        <w:tabs>
          <w:tab w:val="left" w:pos="360"/>
        </w:tabs>
      </w:pPr>
    </w:p>
    <w:p w14:paraId="66272FCE" w14:textId="77777777" w:rsidR="005B3633" w:rsidRPr="005B3633" w:rsidRDefault="005B3633" w:rsidP="005B3633">
      <w:pPr>
        <w:tabs>
          <w:tab w:val="left" w:pos="360"/>
        </w:tabs>
      </w:pPr>
      <w:r w:rsidRPr="005B3633">
        <w:rPr>
          <w:b/>
        </w:rPr>
        <w:t>Issue:</w:t>
      </w:r>
      <w:r w:rsidRPr="005B3633">
        <w:t xml:space="preserve"> Provide a narrative that describes how key student learning outcomes are communicated to the public.</w:t>
      </w:r>
    </w:p>
    <w:p w14:paraId="4638E283" w14:textId="1E0FBEC8" w:rsidR="005B3633" w:rsidRPr="005B3633" w:rsidRDefault="005B3633" w:rsidP="005B3633">
      <w:pPr>
        <w:rPr>
          <w:bCs/>
          <w:szCs w:val="32"/>
        </w:rPr>
      </w:pPr>
      <w:r w:rsidRPr="005B3633">
        <w:rPr>
          <w:b/>
          <w:bCs/>
          <w:szCs w:val="32"/>
        </w:rPr>
        <w:t>Note 6:</w:t>
      </w:r>
      <w:r w:rsidRPr="005B3633">
        <w:rPr>
          <w:bCs/>
          <w:szCs w:val="32"/>
        </w:rPr>
        <w:t xml:space="preserve"> </w:t>
      </w:r>
      <w:r w:rsidRPr="005B3633">
        <w:t>Principle 7.8 External Accountability states: “</w:t>
      </w:r>
      <w:r w:rsidRPr="005B3633">
        <w:rPr>
          <w:iCs/>
        </w:rPr>
        <w:t>Provide a description of the ways in which you communicate information concerning key student learning outcomes to the public. Provide copies of this information and explain how the public can access this information.” Provide a response to this Principle in your Annual Report.</w:t>
      </w:r>
    </w:p>
    <w:p w14:paraId="7BED29CD" w14:textId="43B494B6" w:rsidR="005B3633" w:rsidRPr="00955906" w:rsidRDefault="00955906" w:rsidP="005B3633">
      <w:pPr>
        <w:rPr>
          <w:rFonts w:eastAsia="Times New Roman"/>
          <w:b/>
          <w:szCs w:val="22"/>
        </w:rPr>
      </w:pPr>
      <w:r w:rsidRPr="00955906">
        <w:rPr>
          <w:rFonts w:eastAsia="Times New Roman"/>
          <w:b/>
          <w:szCs w:val="22"/>
        </w:rPr>
        <w:t>Outcome: Resolved.</w:t>
      </w:r>
    </w:p>
    <w:p w14:paraId="01B9E4B6" w14:textId="77777777" w:rsidR="00955906" w:rsidRDefault="00955906" w:rsidP="005B3633">
      <w:pPr>
        <w:rPr>
          <w:rFonts w:eastAsia="Times New Roman"/>
          <w:szCs w:val="22"/>
        </w:rPr>
      </w:pPr>
    </w:p>
    <w:p w14:paraId="2CCD4AF0" w14:textId="5FC2DFB4" w:rsidR="004670BF" w:rsidRPr="00CF702C" w:rsidRDefault="004670BF" w:rsidP="004670BF">
      <w:pPr>
        <w:pStyle w:val="NormalWeb"/>
        <w:spacing w:before="2" w:after="2"/>
        <w:rPr>
          <w:rFonts w:asciiTheme="minorHAnsi" w:hAnsiTheme="minorHAnsi"/>
          <w:sz w:val="24"/>
        </w:rPr>
      </w:pPr>
      <w:r>
        <w:rPr>
          <w:rFonts w:asciiTheme="minorHAnsi" w:hAnsiTheme="minorHAnsi"/>
          <w:sz w:val="24"/>
        </w:rPr>
        <w:t>Liberty University</w:t>
      </w:r>
      <w:r w:rsidRPr="00B60A40">
        <w:rPr>
          <w:rFonts w:asciiTheme="minorHAnsi" w:hAnsiTheme="minorHAnsi"/>
          <w:sz w:val="24"/>
        </w:rPr>
        <w:t xml:space="preserve"> will provide a</w:t>
      </w:r>
      <w:r>
        <w:rPr>
          <w:rFonts w:asciiTheme="minorHAnsi" w:hAnsiTheme="minorHAnsi"/>
          <w:sz w:val="24"/>
        </w:rPr>
        <w:t>n Annual R</w:t>
      </w:r>
      <w:r w:rsidRPr="00B60A40">
        <w:rPr>
          <w:rFonts w:asciiTheme="minorHAnsi" w:hAnsiTheme="minorHAnsi"/>
          <w:sz w:val="24"/>
        </w:rPr>
        <w:t xml:space="preserve">eport, due </w:t>
      </w:r>
      <w:r>
        <w:rPr>
          <w:rFonts w:asciiTheme="minorHAnsi" w:hAnsiTheme="minorHAnsi"/>
          <w:sz w:val="24"/>
        </w:rPr>
        <w:t>by July 31 each</w:t>
      </w:r>
      <w:r w:rsidRPr="00B60A40">
        <w:rPr>
          <w:rFonts w:asciiTheme="minorHAnsi" w:hAnsiTheme="minorHAnsi"/>
          <w:sz w:val="24"/>
        </w:rPr>
        <w:t xml:space="preserve"> </w:t>
      </w:r>
      <w:proofErr w:type="gramStart"/>
      <w:r w:rsidRPr="00B60A40">
        <w:rPr>
          <w:rFonts w:asciiTheme="minorHAnsi" w:hAnsiTheme="minorHAnsi"/>
          <w:sz w:val="24"/>
        </w:rPr>
        <w:t xml:space="preserve">year, </w:t>
      </w:r>
      <w:r>
        <w:rPr>
          <w:rFonts w:asciiTheme="minorHAnsi" w:hAnsiTheme="minorHAnsi"/>
          <w:sz w:val="24"/>
        </w:rPr>
        <w:t>that</w:t>
      </w:r>
      <w:proofErr w:type="gramEnd"/>
      <w:r>
        <w:rPr>
          <w:rFonts w:asciiTheme="minorHAnsi" w:hAnsiTheme="minorHAnsi"/>
          <w:sz w:val="24"/>
        </w:rPr>
        <w:t xml:space="preserve"> addresses the “Notes” </w:t>
      </w:r>
      <w:r w:rsidRPr="00CF702C">
        <w:rPr>
          <w:rFonts w:asciiTheme="minorHAnsi" w:hAnsiTheme="minorHAnsi"/>
          <w:sz w:val="24"/>
        </w:rPr>
        <w:t>specified by the Board of Commissioners</w:t>
      </w:r>
      <w:r>
        <w:rPr>
          <w:rFonts w:asciiTheme="minorHAnsi" w:hAnsiTheme="minorHAnsi"/>
          <w:sz w:val="24"/>
        </w:rPr>
        <w:t xml:space="preserve"> in their letter of accreditation. </w:t>
      </w:r>
      <w:r w:rsidRPr="00CF702C">
        <w:rPr>
          <w:rFonts w:asciiTheme="minorHAnsi" w:hAnsiTheme="minorHAnsi"/>
          <w:sz w:val="24"/>
        </w:rPr>
        <w:t xml:space="preserve">The purpose of the annual report is to keep the COSMA apprised of the activities of and the changes that take place within the academic unit/sport management program each academic year so a determination can be made that the academic unit/sport management program remains in compliance with COSMA accreditation principles, policies, and procedures. Any activity or change within the institution and/or the academic unit/sport management program that materially alters the status of the </w:t>
      </w:r>
      <w:r w:rsidRPr="00CF702C">
        <w:rPr>
          <w:rFonts w:asciiTheme="minorHAnsi" w:hAnsiTheme="minorHAnsi"/>
          <w:bCs/>
          <w:sz w:val="24"/>
        </w:rPr>
        <w:t>sport management</w:t>
      </w:r>
      <w:r w:rsidRPr="00CF702C">
        <w:rPr>
          <w:rFonts w:asciiTheme="minorHAnsi" w:hAnsiTheme="minorHAnsi"/>
          <w:sz w:val="24"/>
        </w:rPr>
        <w:t xml:space="preserve"> faculty, the </w:t>
      </w:r>
      <w:r w:rsidRPr="00CF702C">
        <w:rPr>
          <w:rFonts w:asciiTheme="minorHAnsi" w:hAnsiTheme="minorHAnsi"/>
          <w:bCs/>
          <w:sz w:val="24"/>
        </w:rPr>
        <w:t>sport management</w:t>
      </w:r>
      <w:r w:rsidRPr="00CF702C">
        <w:rPr>
          <w:rFonts w:asciiTheme="minorHAnsi" w:hAnsiTheme="minorHAnsi"/>
          <w:sz w:val="24"/>
        </w:rPr>
        <w:t xml:space="preserve"> curriculum, the resources in support of the academic unit/</w:t>
      </w:r>
      <w:r w:rsidRPr="00CF702C">
        <w:rPr>
          <w:rFonts w:asciiTheme="minorHAnsi" w:hAnsiTheme="minorHAnsi"/>
          <w:bCs/>
          <w:sz w:val="24"/>
        </w:rPr>
        <w:t>sport management</w:t>
      </w:r>
      <w:r w:rsidRPr="00CF702C">
        <w:rPr>
          <w:rFonts w:asciiTheme="minorHAnsi" w:hAnsiTheme="minorHAnsi"/>
          <w:sz w:val="24"/>
        </w:rPr>
        <w:t xml:space="preserve"> program, or other issue that might impact its compliance with COSMA accreditation principles must be reported in the annual report to the COSMA.</w:t>
      </w:r>
    </w:p>
    <w:p w14:paraId="42AE1E4D" w14:textId="77777777" w:rsidR="004670BF" w:rsidRPr="005B3633" w:rsidRDefault="004670BF" w:rsidP="005B3633">
      <w:pPr>
        <w:rPr>
          <w:rFonts w:eastAsia="Times New Roman"/>
          <w:szCs w:val="22"/>
        </w:rPr>
      </w:pPr>
    </w:p>
    <w:p w14:paraId="1C43186A" w14:textId="3F02200A" w:rsidR="00CF702C" w:rsidRPr="002873DA" w:rsidRDefault="00CF702C" w:rsidP="00CF702C">
      <w:pPr>
        <w:rPr>
          <w:b/>
          <w:u w:val="single"/>
        </w:rPr>
      </w:pPr>
      <w:r w:rsidRPr="002873DA">
        <w:rPr>
          <w:b/>
          <w:u w:val="single"/>
        </w:rPr>
        <w:t>Most Recent Accreditation Action</w:t>
      </w:r>
      <w:r w:rsidR="001F7E78">
        <w:rPr>
          <w:b/>
          <w:u w:val="single"/>
        </w:rPr>
        <w:t xml:space="preserve"> - Graduate</w:t>
      </w:r>
    </w:p>
    <w:p w14:paraId="550C5972" w14:textId="696EF7FB" w:rsidR="00CF702C" w:rsidRDefault="00CF702C" w:rsidP="00CF702C"/>
    <w:p w14:paraId="55D05A6E" w14:textId="7BED3C15" w:rsidR="00CF702C" w:rsidRDefault="00CF702C" w:rsidP="00CF702C">
      <w:r>
        <w:t>Date:</w:t>
      </w:r>
      <w:r>
        <w:tab/>
      </w:r>
      <w:r>
        <w:tab/>
      </w:r>
      <w:r>
        <w:tab/>
      </w:r>
      <w:r>
        <w:tab/>
      </w:r>
      <w:r>
        <w:tab/>
      </w:r>
      <w:r w:rsidR="001F7E78">
        <w:t>March 25, 2015</w:t>
      </w:r>
    </w:p>
    <w:p w14:paraId="352A1D01" w14:textId="77777777" w:rsidR="00CF702C" w:rsidRDefault="00CF702C" w:rsidP="00CF702C"/>
    <w:p w14:paraId="2BA7908C" w14:textId="5D4B2473" w:rsidR="001C5ACE" w:rsidRPr="00B60A40" w:rsidRDefault="00CF702C" w:rsidP="00CF702C">
      <w:pPr>
        <w:ind w:left="3600" w:hanging="3600"/>
      </w:pPr>
      <w:r>
        <w:t>Decision:</w:t>
      </w:r>
      <w:r>
        <w:tab/>
        <w:t xml:space="preserve">Granted </w:t>
      </w:r>
      <w:r w:rsidR="001F7E78">
        <w:t>Accreditation with Notes</w:t>
      </w:r>
      <w:r>
        <w:t xml:space="preserve"> to the Master of Scien</w:t>
      </w:r>
      <w:r w:rsidR="001F7E78">
        <w:t xml:space="preserve">ce, Sport Management program. </w:t>
      </w:r>
    </w:p>
    <w:p w14:paraId="769E9B8F" w14:textId="77777777" w:rsidR="001F7E78" w:rsidRPr="00B60A40" w:rsidRDefault="001F7E78"/>
    <w:p w14:paraId="656B33FC" w14:textId="02A959BA" w:rsidR="0084330E" w:rsidRPr="00D95EA7" w:rsidRDefault="001C5ACE">
      <w:pPr>
        <w:rPr>
          <w:b/>
          <w:u w:val="single"/>
        </w:rPr>
      </w:pPr>
      <w:r w:rsidRPr="00D95EA7">
        <w:rPr>
          <w:b/>
          <w:u w:val="single"/>
        </w:rPr>
        <w:t xml:space="preserve">Reaffirmation of Accreditation:  </w:t>
      </w:r>
      <w:r w:rsidR="001F7E78">
        <w:rPr>
          <w:b/>
          <w:u w:val="single"/>
        </w:rPr>
        <w:t>September</w:t>
      </w:r>
      <w:r w:rsidRPr="00D95EA7">
        <w:rPr>
          <w:b/>
          <w:u w:val="single"/>
        </w:rPr>
        <w:t xml:space="preserve"> 2018</w:t>
      </w:r>
    </w:p>
    <w:p w14:paraId="5CB63D7C" w14:textId="77777777" w:rsidR="0084330E" w:rsidRDefault="0084330E">
      <w:pPr>
        <w:rPr>
          <w:b/>
        </w:rPr>
      </w:pPr>
    </w:p>
    <w:p w14:paraId="5661B050" w14:textId="77777777" w:rsidR="00D95EA7" w:rsidRDefault="0084330E">
      <w:pPr>
        <w:rPr>
          <w:b/>
          <w:u w:val="single"/>
        </w:rPr>
      </w:pPr>
      <w:r w:rsidRPr="00D95EA7">
        <w:rPr>
          <w:b/>
          <w:u w:val="single"/>
        </w:rPr>
        <w:t>Student Learning Outcomes</w:t>
      </w:r>
    </w:p>
    <w:p w14:paraId="7CB5C6F9" w14:textId="77777777" w:rsidR="0084330E" w:rsidRPr="00D95EA7" w:rsidRDefault="0084330E">
      <w:pPr>
        <w:rPr>
          <w:b/>
          <w:u w:val="single"/>
        </w:rPr>
      </w:pPr>
    </w:p>
    <w:p w14:paraId="649F3D75" w14:textId="6FD08F40" w:rsidR="002873DA" w:rsidRPr="0084330E" w:rsidRDefault="0084330E">
      <w:r w:rsidRPr="0084330E">
        <w:rPr>
          <w:rFonts w:cs="Tahoma"/>
          <w:szCs w:val="22"/>
        </w:rPr>
        <w:t xml:space="preserve">Information pertaining to student learning and achievement </w:t>
      </w:r>
      <w:r>
        <w:rPr>
          <w:rFonts w:cs="Tahoma"/>
          <w:szCs w:val="22"/>
        </w:rPr>
        <w:t>in the sport management program</w:t>
      </w:r>
      <w:r w:rsidRPr="0084330E">
        <w:rPr>
          <w:rFonts w:cs="Tahoma"/>
          <w:szCs w:val="22"/>
        </w:rPr>
        <w:t xml:space="preserve"> accredited by COSMA can be obtained by visiting </w:t>
      </w:r>
      <w:r>
        <w:rPr>
          <w:rFonts w:cs="Tahoma"/>
          <w:szCs w:val="22"/>
        </w:rPr>
        <w:t xml:space="preserve">Liberty University’s </w:t>
      </w:r>
      <w:hyperlink r:id="rId6" w:history="1">
        <w:r w:rsidRPr="00955906">
          <w:rPr>
            <w:rStyle w:val="Hyperlink"/>
            <w:rFonts w:cs="Tahoma"/>
            <w:szCs w:val="22"/>
          </w:rPr>
          <w:t>website</w:t>
        </w:r>
      </w:hyperlink>
      <w:bookmarkStart w:id="0" w:name="_GoBack"/>
      <w:bookmarkEnd w:id="0"/>
      <w:r>
        <w:rPr>
          <w:rFonts w:cs="Tahoma"/>
          <w:szCs w:val="22"/>
        </w:rPr>
        <w:t xml:space="preserve"> </w:t>
      </w:r>
      <w:r w:rsidRPr="0084330E">
        <w:rPr>
          <w:rFonts w:cs="Tahoma"/>
          <w:szCs w:val="22"/>
        </w:rPr>
        <w:t xml:space="preserve">or by contacting </w:t>
      </w:r>
      <w:r w:rsidR="00CF702C">
        <w:rPr>
          <w:rFonts w:cs="Tahoma"/>
          <w:szCs w:val="22"/>
        </w:rPr>
        <w:t xml:space="preserve">Dr. </w:t>
      </w:r>
      <w:r w:rsidR="00063E4D">
        <w:rPr>
          <w:rFonts w:cs="Tahoma"/>
          <w:szCs w:val="22"/>
        </w:rPr>
        <w:t>Laura Hatfield</w:t>
      </w:r>
      <w:r w:rsidRPr="0084330E">
        <w:rPr>
          <w:rFonts w:cs="Tahoma"/>
          <w:szCs w:val="22"/>
        </w:rPr>
        <w:t xml:space="preserve"> at </w:t>
      </w:r>
      <w:r w:rsidR="00063E4D">
        <w:rPr>
          <w:rFonts w:cs="Tahoma"/>
          <w:szCs w:val="22"/>
        </w:rPr>
        <w:t>lmhatfield@liberty.edu.</w:t>
      </w:r>
    </w:p>
    <w:sectPr w:rsidR="002873DA" w:rsidRPr="0084330E"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1C5ACE"/>
    <w:rsid w:val="000062B6"/>
    <w:rsid w:val="00063E4D"/>
    <w:rsid w:val="000D4905"/>
    <w:rsid w:val="001B3996"/>
    <w:rsid w:val="001C5ACE"/>
    <w:rsid w:val="001F4A50"/>
    <w:rsid w:val="001F7E78"/>
    <w:rsid w:val="002277B8"/>
    <w:rsid w:val="002873DA"/>
    <w:rsid w:val="00307EBE"/>
    <w:rsid w:val="00357119"/>
    <w:rsid w:val="003D1CAF"/>
    <w:rsid w:val="00443983"/>
    <w:rsid w:val="004670BF"/>
    <w:rsid w:val="004F6BAA"/>
    <w:rsid w:val="005749D1"/>
    <w:rsid w:val="005942CF"/>
    <w:rsid w:val="005A5224"/>
    <w:rsid w:val="005B3633"/>
    <w:rsid w:val="006C2D19"/>
    <w:rsid w:val="0084330E"/>
    <w:rsid w:val="008A0136"/>
    <w:rsid w:val="00955906"/>
    <w:rsid w:val="009A5B8C"/>
    <w:rsid w:val="00A124AA"/>
    <w:rsid w:val="00A370C6"/>
    <w:rsid w:val="00AD5CB6"/>
    <w:rsid w:val="00B60A40"/>
    <w:rsid w:val="00C7428D"/>
    <w:rsid w:val="00CF702C"/>
    <w:rsid w:val="00D06F7E"/>
    <w:rsid w:val="00D74F53"/>
    <w:rsid w:val="00D95EA7"/>
    <w:rsid w:val="00DA1CEB"/>
    <w:rsid w:val="00DA62AF"/>
    <w:rsid w:val="00F87053"/>
    <w:rsid w:val="00FC20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6B4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019"/>
  </w:style>
  <w:style w:type="paragraph" w:styleId="Heading1">
    <w:name w:val="heading 1"/>
    <w:basedOn w:val="Normal"/>
    <w:next w:val="Normal"/>
    <w:link w:val="Heading1Char"/>
    <w:qFormat/>
    <w:rsid w:val="005B3633"/>
    <w:pPr>
      <w:keepNext/>
      <w:jc w:val="center"/>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2D39"/>
    <w:rPr>
      <w:rFonts w:ascii="Lucida Grande" w:hAnsi="Lucida Grande"/>
      <w:sz w:val="18"/>
      <w:szCs w:val="18"/>
    </w:rPr>
  </w:style>
  <w:style w:type="character" w:customStyle="1" w:styleId="BalloonTextChar">
    <w:name w:val="Balloon Text Char"/>
    <w:basedOn w:val="DefaultParagraphFont"/>
    <w:uiPriority w:val="99"/>
    <w:semiHidden/>
    <w:rsid w:val="00F2369E"/>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72D39"/>
    <w:rPr>
      <w:rFonts w:ascii="Lucida Grande" w:hAnsi="Lucida Grande"/>
      <w:sz w:val="18"/>
      <w:szCs w:val="18"/>
    </w:rPr>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BodyTextIndent">
    <w:name w:val="Body Text Indent"/>
    <w:basedOn w:val="Normal"/>
    <w:link w:val="BodyTextIndentChar"/>
    <w:uiPriority w:val="99"/>
    <w:semiHidden/>
    <w:unhideWhenUsed/>
    <w:rsid w:val="005B3633"/>
    <w:pPr>
      <w:spacing w:after="120"/>
      <w:ind w:left="360"/>
    </w:pPr>
  </w:style>
  <w:style w:type="character" w:customStyle="1" w:styleId="BodyTextIndentChar">
    <w:name w:val="Body Text Indent Char"/>
    <w:basedOn w:val="DefaultParagraphFont"/>
    <w:link w:val="BodyTextIndent"/>
    <w:uiPriority w:val="99"/>
    <w:semiHidden/>
    <w:rsid w:val="005B3633"/>
  </w:style>
  <w:style w:type="character" w:customStyle="1" w:styleId="Heading1Char">
    <w:name w:val="Heading 1 Char"/>
    <w:basedOn w:val="DefaultParagraphFont"/>
    <w:link w:val="Heading1"/>
    <w:rsid w:val="005B3633"/>
    <w:rPr>
      <w:rFonts w:ascii="Times New Roman" w:eastAsia="Times New Roman" w:hAnsi="Times New Roman"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liberty.edu/academics/education/sport/index.cfm?PID=3349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1436</Words>
  <Characters>8191</Characters>
  <Application>Microsoft Macintosh Word</Application>
  <DocSecurity>0</DocSecurity>
  <Lines>68</Lines>
  <Paragraphs>19</Paragraphs>
  <ScaleCrop>false</ScaleCrop>
  <Company/>
  <LinksUpToDate>false</LinksUpToDate>
  <CharactersWithSpaces>9608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25</cp:revision>
  <dcterms:created xsi:type="dcterms:W3CDTF">2012-12-06T16:56:00Z</dcterms:created>
  <dcterms:modified xsi:type="dcterms:W3CDTF">2017-09-06T14:59:00Z</dcterms:modified>
</cp:coreProperties>
</file>