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85FF6" w:rsidRPr="00D85FF6" w:rsidRDefault="00D85FF6" w:rsidP="00D85FF6">
      <w:pPr>
        <w:rPr>
          <w:rFonts w:eastAsia="Times New Roman" w:cs="Times New Roman"/>
        </w:rPr>
      </w:pPr>
      <w:r w:rsidRPr="00D85FF6">
        <w:rPr>
          <w:rFonts w:eastAsia="Times New Roman" w:cs="Tahoma"/>
          <w:b/>
          <w:bCs/>
          <w:color w:val="2A2A2A"/>
        </w:rPr>
        <w:fldChar w:fldCharType="begin"/>
      </w:r>
      <w:r w:rsidRPr="00D85FF6">
        <w:rPr>
          <w:rFonts w:eastAsia="Times New Roman" w:cs="Tahoma"/>
          <w:b/>
          <w:bCs/>
          <w:color w:val="2A2A2A"/>
        </w:rPr>
        <w:instrText>HYPERLINK "http://jobs.liberty.edu/postings/29236"</w:instrText>
      </w:r>
      <w:r w:rsidRPr="00D85FF6">
        <w:rPr>
          <w:rFonts w:eastAsia="Times New Roman" w:cs="Tahoma"/>
          <w:b/>
          <w:bCs/>
          <w:color w:val="2A2A2A"/>
        </w:rPr>
      </w:r>
      <w:r w:rsidRPr="00D85FF6">
        <w:rPr>
          <w:rFonts w:eastAsia="Times New Roman" w:cs="Tahoma"/>
          <w:b/>
          <w:bCs/>
          <w:color w:val="2A2A2A"/>
        </w:rPr>
        <w:fldChar w:fldCharType="separate"/>
      </w:r>
      <w:r w:rsidRPr="00D85FF6">
        <w:rPr>
          <w:rFonts w:eastAsia="Times New Roman" w:cs="Tahoma"/>
          <w:b/>
          <w:bCs/>
          <w:color w:val="6CA9D5"/>
        </w:rPr>
        <w:t>Liberty University</w:t>
      </w:r>
      <w:r w:rsidRPr="00D85FF6">
        <w:rPr>
          <w:rFonts w:eastAsia="Times New Roman" w:cs="Tahoma"/>
          <w:b/>
          <w:bCs/>
          <w:color w:val="2A2A2A"/>
        </w:rPr>
        <w:fldChar w:fldCharType="end"/>
      </w:r>
      <w:proofErr w:type="gramStart"/>
      <w:r w:rsidRPr="00D85FF6">
        <w:rPr>
          <w:rFonts w:eastAsia="Times New Roman" w:cs="Tahoma"/>
          <w:color w:val="2A2A2A"/>
        </w:rPr>
        <w:t>,</w:t>
      </w:r>
      <w:proofErr w:type="gramEnd"/>
      <w:r w:rsidRPr="00D85FF6">
        <w:rPr>
          <w:rFonts w:eastAsia="Times New Roman" w:cs="Tahoma"/>
          <w:color w:val="2A2A2A"/>
        </w:rPr>
        <w:t> has multiple openings for Adjunct Faculty to teach online classes in Sport Management, Event Management, and Tourism Management at both the undergraduate and graduate levels. </w:t>
      </w:r>
      <w:r w:rsidRPr="00D85FF6">
        <w:rPr>
          <w:rFonts w:eastAsia="Times New Roman" w:cs="Tahoma"/>
          <w:color w:val="2A2A2A"/>
        </w:rPr>
        <w:br/>
      </w:r>
      <w:r w:rsidRPr="00D85FF6">
        <w:rPr>
          <w:rFonts w:eastAsia="Times New Roman" w:cs="Tahoma"/>
          <w:b/>
          <w:bCs/>
          <w:color w:val="2A2A2A"/>
        </w:rPr>
        <w:t>Duties Include: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Teach material from approved curriculum in accordance with assigned schedule to ensure student satisfaction.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Assist students in achieving completion of objectives and learning outcomes.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Provide regular and timely feedback to students.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Participate in school retention initiatives by maintaining productive contact with students and by getting in touch with and offering assistance to absent students.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Advise students in matters related to academics, attendance, and behaviors.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Motivate students to actively participate in all aspect of the educational process.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Maintain and reports student grades and attendance in accordance with university policies.</w:t>
      </w:r>
    </w:p>
    <w:p w:rsidR="00D85FF6" w:rsidRPr="00D85FF6" w:rsidRDefault="00D85FF6" w:rsidP="00D85FF6">
      <w:pPr>
        <w:numPr>
          <w:ilvl w:val="0"/>
          <w:numId w:val="1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Other duties connected to administration of assigned courses.</w:t>
      </w:r>
    </w:p>
    <w:p w:rsidR="00D85FF6" w:rsidRPr="00D85FF6" w:rsidRDefault="00D85FF6" w:rsidP="00D85FF6">
      <w:pPr>
        <w:rPr>
          <w:rFonts w:eastAsia="Times New Roman" w:cs="Times New Roman"/>
        </w:rPr>
      </w:pPr>
      <w:r w:rsidRPr="00D85FF6">
        <w:rPr>
          <w:rFonts w:eastAsia="Times New Roman" w:cs="Tahoma"/>
          <w:b/>
          <w:bCs/>
          <w:color w:val="2A2A2A"/>
        </w:rPr>
        <w:t>Required Qualifications: </w:t>
      </w:r>
      <w:r w:rsidRPr="00D85FF6">
        <w:rPr>
          <w:rFonts w:eastAsia="Times New Roman" w:cs="Tahoma"/>
          <w:color w:val="2A2A2A"/>
        </w:rPr>
        <w:t>To teach at the baccalaureate level, faculty must possess a graduate degree with a minimum of 18 graduate hours in the related discipline. To teach at the Master’s level, faculty will need to possess a minimum of 18 graduate hours in the related discipline and hold a related, conferred terminal degree.</w:t>
      </w:r>
    </w:p>
    <w:p w:rsidR="00D85FF6" w:rsidRPr="00D85FF6" w:rsidRDefault="00D85FF6" w:rsidP="00D85FF6">
      <w:pPr>
        <w:numPr>
          <w:ilvl w:val="0"/>
          <w:numId w:val="2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Full doctrinal compatibility with Liberty University.</w:t>
      </w:r>
    </w:p>
    <w:p w:rsidR="00D85FF6" w:rsidRPr="00D85FF6" w:rsidRDefault="00D85FF6" w:rsidP="00D85FF6">
      <w:pPr>
        <w:numPr>
          <w:ilvl w:val="0"/>
          <w:numId w:val="2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Degree must be from an institution accredited by an accrediting agency recognized by the U.S. Department of Education.</w:t>
      </w:r>
    </w:p>
    <w:p w:rsidR="00D85FF6" w:rsidRPr="00D85FF6" w:rsidRDefault="00D85FF6" w:rsidP="00D85FF6">
      <w:pPr>
        <w:numPr>
          <w:ilvl w:val="0"/>
          <w:numId w:val="2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Superior interpersonal, customer service, presentation, and communication skills required.</w:t>
      </w:r>
    </w:p>
    <w:p w:rsidR="00D85FF6" w:rsidRPr="00D85FF6" w:rsidRDefault="00D85FF6" w:rsidP="00D85FF6">
      <w:pPr>
        <w:numPr>
          <w:ilvl w:val="0"/>
          <w:numId w:val="2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Creative, innovative, and problem solving skills required.</w:t>
      </w:r>
    </w:p>
    <w:p w:rsidR="00D85FF6" w:rsidRPr="00D85FF6" w:rsidRDefault="00D85FF6" w:rsidP="00D85FF6">
      <w:pPr>
        <w:numPr>
          <w:ilvl w:val="0"/>
          <w:numId w:val="2"/>
        </w:numPr>
        <w:spacing w:before="100" w:beforeAutospacing="1" w:after="150"/>
        <w:rPr>
          <w:rFonts w:eastAsia="Times New Roman" w:cs="Tahoma"/>
          <w:color w:val="868686"/>
        </w:rPr>
      </w:pPr>
      <w:r w:rsidRPr="00D85FF6">
        <w:rPr>
          <w:rFonts w:eastAsia="Times New Roman" w:cs="Tahoma"/>
          <w:color w:val="2A2A2A"/>
        </w:rPr>
        <w:t>Proven organizational skills and ability to complete assignments timely and accurately with minimal supervision.</w:t>
      </w:r>
    </w:p>
    <w:p w:rsidR="00D373C5" w:rsidRPr="00D85FF6" w:rsidRDefault="00D85FF6">
      <w:r w:rsidRPr="00D85FF6">
        <w:t xml:space="preserve">Apply online: </w:t>
      </w:r>
      <w:r w:rsidRPr="00D85FF6">
        <w:rPr>
          <w:rFonts w:cs="Lucida Grande"/>
          <w:color w:val="000000"/>
        </w:rPr>
        <w:t>http://jobs.liberty.edu/postings/29236</w:t>
      </w:r>
    </w:p>
    <w:bookmarkEnd w:id="0"/>
    <w:sectPr w:rsidR="00D373C5" w:rsidRPr="00D85FF6" w:rsidSect="00FC5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7C6"/>
    <w:multiLevelType w:val="multilevel"/>
    <w:tmpl w:val="DA9E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3DA7"/>
    <w:multiLevelType w:val="multilevel"/>
    <w:tmpl w:val="DEC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6"/>
    <w:rsid w:val="00D373C5"/>
    <w:rsid w:val="00D85FF6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9A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1473</Characters>
  <Application>Microsoft Macintosh Word</Application>
  <DocSecurity>0</DocSecurity>
  <Lines>46</Lines>
  <Paragraphs>18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dc:description/>
  <cp:lastModifiedBy>Heather Alderman</cp:lastModifiedBy>
  <cp:revision>1</cp:revision>
  <dcterms:created xsi:type="dcterms:W3CDTF">2020-11-10T21:57:00Z</dcterms:created>
  <dcterms:modified xsi:type="dcterms:W3CDTF">2020-11-10T21:58:00Z</dcterms:modified>
</cp:coreProperties>
</file>