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A6" w:rsidRPr="004A48A6" w:rsidRDefault="004A48A6" w:rsidP="004A48A6">
      <w:pPr>
        <w:rPr>
          <w:rFonts w:eastAsia="Times New Roman" w:cs="Tahoma"/>
          <w:color w:val="2A2A2A"/>
        </w:rPr>
      </w:pPr>
      <w:r w:rsidRPr="004A48A6">
        <w:rPr>
          <w:rFonts w:eastAsia="Times New Roman" w:cs="Tahoma"/>
          <w:b/>
          <w:bCs/>
          <w:color w:val="2A2A2A"/>
        </w:rPr>
        <w:fldChar w:fldCharType="begin"/>
      </w:r>
      <w:r w:rsidRPr="004A48A6">
        <w:rPr>
          <w:rFonts w:eastAsia="Times New Roman" w:cs="Tahoma"/>
          <w:b/>
          <w:bCs/>
          <w:color w:val="2A2A2A"/>
        </w:rPr>
        <w:instrText>HYPERLINK "http://jobs.lewisu.edu/postings/5552"</w:instrText>
      </w:r>
      <w:r w:rsidRPr="004A48A6">
        <w:rPr>
          <w:rFonts w:eastAsia="Times New Roman" w:cs="Tahoma"/>
          <w:b/>
          <w:bCs/>
          <w:color w:val="2A2A2A"/>
        </w:rPr>
      </w:r>
      <w:r w:rsidRPr="004A48A6">
        <w:rPr>
          <w:rFonts w:eastAsia="Times New Roman" w:cs="Tahoma"/>
          <w:b/>
          <w:bCs/>
          <w:color w:val="2A2A2A"/>
        </w:rPr>
        <w:fldChar w:fldCharType="separate"/>
      </w:r>
      <w:r w:rsidRPr="004A48A6">
        <w:rPr>
          <w:rFonts w:eastAsia="Times New Roman" w:cs="Tahoma"/>
          <w:b/>
          <w:bCs/>
          <w:color w:val="6CA9D5"/>
        </w:rPr>
        <w:t>Lewis University</w:t>
      </w:r>
      <w:r w:rsidRPr="004A48A6">
        <w:rPr>
          <w:rFonts w:eastAsia="Times New Roman" w:cs="Tahoma"/>
          <w:b/>
          <w:bCs/>
          <w:color w:val="2A2A2A"/>
        </w:rPr>
        <w:fldChar w:fldCharType="end"/>
      </w:r>
      <w:r w:rsidRPr="004A48A6">
        <w:rPr>
          <w:rFonts w:eastAsia="Times New Roman" w:cs="Tahoma"/>
          <w:color w:val="2A2A2A"/>
        </w:rPr>
        <w:t>: Assistant Professor, Sport Management, full-time, non-tenure track teaching position, College of Business, nine-month faculty appointment, with a 12 credit hour teaching load per semester. This position will begin August 2021.</w:t>
      </w:r>
    </w:p>
    <w:p w:rsidR="004A48A6" w:rsidRPr="004A48A6" w:rsidRDefault="004A48A6" w:rsidP="004A48A6">
      <w:pPr>
        <w:rPr>
          <w:rFonts w:eastAsia="Times New Roman" w:cs="Tahoma"/>
          <w:b/>
          <w:bCs/>
          <w:color w:val="2A2A2A"/>
        </w:rPr>
      </w:pPr>
    </w:p>
    <w:p w:rsidR="004A48A6" w:rsidRDefault="004A48A6" w:rsidP="004A48A6">
      <w:pPr>
        <w:rPr>
          <w:rFonts w:eastAsia="Times New Roman" w:cs="Tahoma"/>
          <w:color w:val="2A2A2A"/>
        </w:rPr>
      </w:pPr>
      <w:r w:rsidRPr="004A48A6">
        <w:rPr>
          <w:rFonts w:eastAsia="Times New Roman" w:cs="Tahoma"/>
          <w:b/>
          <w:bCs/>
          <w:color w:val="2A2A2A"/>
        </w:rPr>
        <w:t>Qualifications: </w:t>
      </w:r>
      <w:r w:rsidRPr="004A48A6">
        <w:rPr>
          <w:rFonts w:eastAsia="Times New Roman" w:cs="Tahoma"/>
          <w:color w:val="2A2A2A"/>
        </w:rPr>
        <w:t xml:space="preserve">Doctorate in Sport Management/Administration or Doctorate in Management with extensive sports industry experience. (Strong candidates who are ABD and nearing completion of their dissertation will be considered). Experience teaching Sport Management courses at University level. </w:t>
      </w:r>
      <w:proofErr w:type="gramStart"/>
      <w:r w:rsidRPr="004A48A6">
        <w:rPr>
          <w:rFonts w:eastAsia="Times New Roman" w:cs="Tahoma"/>
          <w:color w:val="2A2A2A"/>
        </w:rPr>
        <w:t>Ability to establish productive and collaborative working relationships with other faculty and staff.</w:t>
      </w:r>
      <w:proofErr w:type="gramEnd"/>
      <w:r w:rsidRPr="004A48A6">
        <w:rPr>
          <w:rFonts w:eastAsia="Times New Roman" w:cs="Tahoma"/>
          <w:color w:val="2A2A2A"/>
        </w:rPr>
        <w:t xml:space="preserve"> </w:t>
      </w:r>
      <w:proofErr w:type="gramStart"/>
      <w:r w:rsidRPr="004A48A6">
        <w:rPr>
          <w:rFonts w:eastAsia="Times New Roman" w:cs="Tahoma"/>
          <w:color w:val="2A2A2A"/>
        </w:rPr>
        <w:t>Commitment to diversity and inclusivity through demonstrated experience working with diverse populations.</w:t>
      </w:r>
      <w:proofErr w:type="gramEnd"/>
      <w:r w:rsidRPr="004A48A6">
        <w:rPr>
          <w:rFonts w:eastAsia="Times New Roman" w:cs="Tahoma"/>
          <w:color w:val="2A2A2A"/>
        </w:rPr>
        <w:t xml:space="preserve"> Preferred: Knowledge of, and participation in, curriculum development and program assessment. </w:t>
      </w:r>
      <w:proofErr w:type="gramStart"/>
      <w:r w:rsidRPr="004A48A6">
        <w:rPr>
          <w:rFonts w:eastAsia="Times New Roman" w:cs="Tahoma"/>
          <w:color w:val="2A2A2A"/>
        </w:rPr>
        <w:t>Demonstrated abilities in building and growing academic programs.</w:t>
      </w:r>
      <w:proofErr w:type="gramEnd"/>
    </w:p>
    <w:p w:rsidR="004A48A6" w:rsidRPr="004A48A6" w:rsidRDefault="004A48A6" w:rsidP="004A48A6">
      <w:pPr>
        <w:rPr>
          <w:rFonts w:eastAsia="Times New Roman" w:cs="Times New Roman"/>
        </w:rPr>
      </w:pPr>
      <w:bookmarkStart w:id="0" w:name="_GoBack"/>
      <w:bookmarkEnd w:id="0"/>
      <w:r w:rsidRPr="004A48A6">
        <w:rPr>
          <w:rFonts w:eastAsia="Times New Roman" w:cs="Tahoma"/>
          <w:color w:val="868686"/>
        </w:rPr>
        <w:br/>
      </w:r>
      <w:r w:rsidRPr="004A48A6">
        <w:rPr>
          <w:rFonts w:eastAsia="Times New Roman" w:cs="Tahoma"/>
          <w:b/>
          <w:bCs/>
          <w:color w:val="2A2A2A"/>
        </w:rPr>
        <w:t>Responsibilities:  </w:t>
      </w:r>
    </w:p>
    <w:p w:rsidR="004A48A6" w:rsidRPr="004A48A6" w:rsidRDefault="004A48A6" w:rsidP="004A48A6">
      <w:pPr>
        <w:numPr>
          <w:ilvl w:val="0"/>
          <w:numId w:val="1"/>
        </w:numPr>
        <w:rPr>
          <w:rFonts w:eastAsia="Times New Roman" w:cs="Tahoma"/>
          <w:color w:val="868686"/>
        </w:rPr>
      </w:pPr>
      <w:r w:rsidRPr="004A48A6">
        <w:rPr>
          <w:rFonts w:eastAsia="Times New Roman" w:cs="Tahoma"/>
          <w:color w:val="2A2A2A"/>
        </w:rPr>
        <w:t>Provide outstanding teaching, scholarly research, and service to the Lewis and external communities.</w:t>
      </w:r>
    </w:p>
    <w:p w:rsidR="004A48A6" w:rsidRPr="004A48A6" w:rsidRDefault="004A48A6" w:rsidP="004A48A6">
      <w:pPr>
        <w:numPr>
          <w:ilvl w:val="0"/>
          <w:numId w:val="1"/>
        </w:numPr>
        <w:rPr>
          <w:rFonts w:eastAsia="Times New Roman" w:cs="Tahoma"/>
          <w:color w:val="868686"/>
        </w:rPr>
      </w:pPr>
      <w:r w:rsidRPr="004A48A6">
        <w:rPr>
          <w:rFonts w:eastAsia="Times New Roman" w:cs="Tahoma"/>
          <w:color w:val="2A2A2A"/>
        </w:rPr>
        <w:t>An ability to demonstrate excellence in teaching, scholarship, and service learning.</w:t>
      </w:r>
    </w:p>
    <w:p w:rsidR="004A48A6" w:rsidRPr="004A48A6" w:rsidRDefault="004A48A6" w:rsidP="004A48A6">
      <w:pPr>
        <w:numPr>
          <w:ilvl w:val="0"/>
          <w:numId w:val="1"/>
        </w:numPr>
        <w:rPr>
          <w:rFonts w:eastAsia="Times New Roman" w:cs="Tahoma"/>
          <w:color w:val="868686"/>
        </w:rPr>
      </w:pPr>
      <w:r w:rsidRPr="004A48A6">
        <w:rPr>
          <w:rFonts w:eastAsia="Times New Roman" w:cs="Tahoma"/>
          <w:color w:val="2A2A2A"/>
        </w:rPr>
        <w:t>Establish and maintain office hours to assist students and foster positive interaction with colleagues and external parties.</w:t>
      </w:r>
    </w:p>
    <w:p w:rsidR="004A48A6" w:rsidRPr="004A48A6" w:rsidRDefault="004A48A6" w:rsidP="004A48A6">
      <w:pPr>
        <w:numPr>
          <w:ilvl w:val="0"/>
          <w:numId w:val="1"/>
        </w:numPr>
        <w:rPr>
          <w:rFonts w:eastAsia="Times New Roman" w:cs="Tahoma"/>
          <w:color w:val="868686"/>
        </w:rPr>
      </w:pPr>
      <w:r w:rsidRPr="004A48A6">
        <w:rPr>
          <w:rFonts w:eastAsia="Times New Roman" w:cs="Tahoma"/>
          <w:color w:val="2A2A2A"/>
        </w:rPr>
        <w:t>Advise undergraduate students on program progression and academic success. Additionally, mentor undergraduate students on professional development.</w:t>
      </w:r>
    </w:p>
    <w:p w:rsidR="004A48A6" w:rsidRPr="004A48A6" w:rsidRDefault="004A48A6" w:rsidP="004A48A6">
      <w:pPr>
        <w:numPr>
          <w:ilvl w:val="0"/>
          <w:numId w:val="1"/>
        </w:numPr>
        <w:rPr>
          <w:rFonts w:eastAsia="Times New Roman" w:cs="Tahoma"/>
          <w:color w:val="868686"/>
        </w:rPr>
      </w:pPr>
      <w:r w:rsidRPr="004A48A6">
        <w:rPr>
          <w:rFonts w:eastAsia="Times New Roman" w:cs="Tahoma"/>
          <w:color w:val="2A2A2A"/>
        </w:rPr>
        <w:t>Serve as the faculty oversight for Sport Management students completing field experience practicums and internships.</w:t>
      </w:r>
    </w:p>
    <w:p w:rsidR="004A48A6" w:rsidRPr="004A48A6" w:rsidRDefault="004A48A6" w:rsidP="004A48A6">
      <w:pPr>
        <w:numPr>
          <w:ilvl w:val="0"/>
          <w:numId w:val="1"/>
        </w:numPr>
        <w:rPr>
          <w:rFonts w:eastAsia="Times New Roman" w:cs="Tahoma"/>
          <w:color w:val="868686"/>
        </w:rPr>
      </w:pPr>
      <w:r w:rsidRPr="004A48A6">
        <w:rPr>
          <w:rFonts w:eastAsia="Times New Roman" w:cs="Tahoma"/>
          <w:color w:val="2A2A2A"/>
        </w:rPr>
        <w:t>Actively engaged in the Sports Management profession, including current topics and trends within the field as well as establish and maintain relationships with professionals in the sport industry.</w:t>
      </w:r>
    </w:p>
    <w:p w:rsidR="004A48A6" w:rsidRPr="004A48A6" w:rsidRDefault="004A48A6" w:rsidP="004A48A6">
      <w:pPr>
        <w:numPr>
          <w:ilvl w:val="0"/>
          <w:numId w:val="1"/>
        </w:numPr>
        <w:rPr>
          <w:rFonts w:eastAsia="Times New Roman" w:cs="Tahoma"/>
          <w:color w:val="868686"/>
        </w:rPr>
      </w:pPr>
      <w:r w:rsidRPr="004A48A6">
        <w:rPr>
          <w:rFonts w:eastAsia="Times New Roman" w:cs="Tahoma"/>
          <w:color w:val="2A2A2A"/>
        </w:rPr>
        <w:t>Conduct innovative scholarly research including both publications and presentations in Sport Management and related areas.</w:t>
      </w:r>
    </w:p>
    <w:p w:rsidR="004A48A6" w:rsidRPr="004A48A6" w:rsidRDefault="004A48A6" w:rsidP="004A48A6">
      <w:pPr>
        <w:numPr>
          <w:ilvl w:val="0"/>
          <w:numId w:val="1"/>
        </w:numPr>
        <w:rPr>
          <w:rFonts w:eastAsia="Times New Roman" w:cs="Tahoma"/>
          <w:color w:val="868686"/>
        </w:rPr>
      </w:pPr>
      <w:r w:rsidRPr="004A48A6">
        <w:rPr>
          <w:rFonts w:eastAsia="Times New Roman" w:cs="Tahoma"/>
          <w:color w:val="2A2A2A"/>
        </w:rPr>
        <w:t>Represent the college at departmental meetings, University meetings, and business related conferences.</w:t>
      </w:r>
    </w:p>
    <w:p w:rsidR="004A48A6" w:rsidRPr="004A48A6" w:rsidRDefault="004A48A6" w:rsidP="004A48A6">
      <w:pPr>
        <w:numPr>
          <w:ilvl w:val="0"/>
          <w:numId w:val="1"/>
        </w:numPr>
        <w:rPr>
          <w:rFonts w:eastAsia="Times New Roman" w:cs="Tahoma"/>
          <w:color w:val="868686"/>
        </w:rPr>
      </w:pPr>
      <w:r w:rsidRPr="004A48A6">
        <w:rPr>
          <w:rFonts w:eastAsia="Times New Roman" w:cs="Tahoma"/>
          <w:color w:val="2A2A2A"/>
        </w:rPr>
        <w:t>Actively participate in College/University Committees, scholarly pursuits, student recruitment, and other various duties as assigned by the Dean and Department Chair.</w:t>
      </w:r>
    </w:p>
    <w:p w:rsidR="004A48A6" w:rsidRPr="004A48A6" w:rsidRDefault="004A48A6" w:rsidP="004A48A6">
      <w:pPr>
        <w:numPr>
          <w:ilvl w:val="0"/>
          <w:numId w:val="1"/>
        </w:numPr>
        <w:rPr>
          <w:rFonts w:eastAsia="Times New Roman" w:cs="Tahoma"/>
          <w:color w:val="868686"/>
        </w:rPr>
      </w:pPr>
      <w:r w:rsidRPr="004A48A6">
        <w:rPr>
          <w:rFonts w:eastAsia="Times New Roman" w:cs="Tahoma"/>
          <w:color w:val="2A2A2A"/>
        </w:rPr>
        <w:t>Demonstrated the ability to promote the Sports Management Program within the College, University, and Community.</w:t>
      </w:r>
    </w:p>
    <w:p w:rsidR="004A48A6" w:rsidRPr="004A48A6" w:rsidRDefault="004A48A6" w:rsidP="004A48A6">
      <w:pPr>
        <w:rPr>
          <w:rFonts w:eastAsia="Times New Roman" w:cs="Times New Roman"/>
        </w:rPr>
      </w:pPr>
    </w:p>
    <w:p w:rsidR="00D373C5" w:rsidRPr="004A48A6" w:rsidRDefault="004A48A6" w:rsidP="004A48A6">
      <w:r w:rsidRPr="004A48A6">
        <w:t xml:space="preserve">To apply: </w:t>
      </w:r>
      <w:r w:rsidRPr="004A48A6">
        <w:rPr>
          <w:rFonts w:cs="Lucida Grande"/>
          <w:color w:val="000000"/>
        </w:rPr>
        <w:t>http://jobs.lewisu.edu/postings/5552</w:t>
      </w:r>
    </w:p>
    <w:sectPr w:rsidR="00D373C5" w:rsidRPr="004A48A6"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106D4"/>
    <w:multiLevelType w:val="multilevel"/>
    <w:tmpl w:val="488E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A6"/>
    <w:rsid w:val="004A48A6"/>
    <w:rsid w:val="00D373C5"/>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89A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48A6"/>
    <w:rPr>
      <w:b/>
      <w:bCs/>
    </w:rPr>
  </w:style>
  <w:style w:type="character" w:styleId="Hyperlink">
    <w:name w:val="Hyperlink"/>
    <w:basedOn w:val="DefaultParagraphFont"/>
    <w:uiPriority w:val="99"/>
    <w:semiHidden/>
    <w:unhideWhenUsed/>
    <w:rsid w:val="004A48A6"/>
    <w:rPr>
      <w:color w:val="0000FF"/>
      <w:u w:val="single"/>
    </w:rPr>
  </w:style>
  <w:style w:type="character" w:customStyle="1" w:styleId="apple-converted-space">
    <w:name w:val="apple-converted-space"/>
    <w:basedOn w:val="DefaultParagraphFont"/>
    <w:rsid w:val="004A48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48A6"/>
    <w:rPr>
      <w:b/>
      <w:bCs/>
    </w:rPr>
  </w:style>
  <w:style w:type="character" w:styleId="Hyperlink">
    <w:name w:val="Hyperlink"/>
    <w:basedOn w:val="DefaultParagraphFont"/>
    <w:uiPriority w:val="99"/>
    <w:semiHidden/>
    <w:unhideWhenUsed/>
    <w:rsid w:val="004A48A6"/>
    <w:rPr>
      <w:color w:val="0000FF"/>
      <w:u w:val="single"/>
    </w:rPr>
  </w:style>
  <w:style w:type="character" w:customStyle="1" w:styleId="apple-converted-space">
    <w:name w:val="apple-converted-space"/>
    <w:basedOn w:val="DefaultParagraphFont"/>
    <w:rsid w:val="004A4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7000">
      <w:bodyDiv w:val="1"/>
      <w:marLeft w:val="0"/>
      <w:marRight w:val="0"/>
      <w:marTop w:val="0"/>
      <w:marBottom w:val="0"/>
      <w:divBdr>
        <w:top w:val="none" w:sz="0" w:space="0" w:color="auto"/>
        <w:left w:val="none" w:sz="0" w:space="0" w:color="auto"/>
        <w:bottom w:val="none" w:sz="0" w:space="0" w:color="auto"/>
        <w:right w:val="none" w:sz="0" w:space="0" w:color="auto"/>
      </w:divBdr>
    </w:div>
    <w:div w:id="660161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1892</Characters>
  <Application>Microsoft Macintosh Word</Application>
  <DocSecurity>0</DocSecurity>
  <Lines>59</Lines>
  <Paragraphs>24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1</cp:revision>
  <dcterms:created xsi:type="dcterms:W3CDTF">2020-11-10T21:40:00Z</dcterms:created>
  <dcterms:modified xsi:type="dcterms:W3CDTF">2020-11-10T21:41:00Z</dcterms:modified>
</cp:coreProperties>
</file>