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570B" w14:textId="77777777" w:rsidR="0075162D" w:rsidRDefault="00680B7E" w:rsidP="0075162D">
      <w:pPr>
        <w:rPr>
          <w:sz w:val="24"/>
          <w:szCs w:val="24"/>
        </w:rPr>
      </w:pPr>
      <w:bookmarkStart w:id="0" w:name="_GoBack"/>
      <w:bookmarkEnd w:id="0"/>
      <w:r w:rsidRPr="00705C47">
        <w:rPr>
          <w:sz w:val="24"/>
          <w:szCs w:val="24"/>
        </w:rPr>
        <w:t xml:space="preserve">The Catawba College Department of Sport &amp; Health Sciences invites applications for </w:t>
      </w:r>
      <w:r w:rsidRPr="00837ECE">
        <w:rPr>
          <w:b/>
          <w:sz w:val="24"/>
          <w:szCs w:val="24"/>
        </w:rPr>
        <w:t>Assistant/Associate Professor of Sport Management</w:t>
      </w:r>
      <w:r w:rsidRPr="00705C47">
        <w:rPr>
          <w:sz w:val="24"/>
          <w:szCs w:val="24"/>
        </w:rPr>
        <w:t>, starting date of Fall 2021.  The candidate will provide instruction for a rapidly growing Sport Management program.  The position will require advising Sport Management majors, coordinating internships</w:t>
      </w:r>
      <w:r w:rsidR="0075162D">
        <w:rPr>
          <w:sz w:val="24"/>
          <w:szCs w:val="24"/>
        </w:rPr>
        <w:t xml:space="preserve">, </w:t>
      </w:r>
      <w:r w:rsidRPr="00705C47">
        <w:rPr>
          <w:sz w:val="24"/>
          <w:szCs w:val="24"/>
        </w:rPr>
        <w:t>experiential learning, and curriculum maintenance.</w:t>
      </w:r>
    </w:p>
    <w:p w14:paraId="7C5B3F80" w14:textId="7F4A3683" w:rsidR="00680B7E" w:rsidRPr="0075162D" w:rsidRDefault="0075162D" w:rsidP="0075162D">
      <w:pPr>
        <w:rPr>
          <w:sz w:val="24"/>
          <w:szCs w:val="24"/>
        </w:rPr>
      </w:pPr>
      <w:r>
        <w:rPr>
          <w:rFonts w:ascii="Calibri" w:eastAsia="Calibri" w:hAnsi="Calibri" w:cs="Times New Roman"/>
          <w:sz w:val="24"/>
          <w:szCs w:val="24"/>
        </w:rPr>
        <w:t xml:space="preserve">Catawba is seeking a faculty member to create a dynamic, </w:t>
      </w:r>
      <w:proofErr w:type="spellStart"/>
      <w:r>
        <w:rPr>
          <w:rFonts w:ascii="Calibri" w:eastAsia="Calibri" w:hAnsi="Calibri" w:cs="Times New Roman"/>
          <w:sz w:val="24"/>
          <w:szCs w:val="24"/>
        </w:rPr>
        <w:t>innovatative</w:t>
      </w:r>
      <w:proofErr w:type="spellEnd"/>
      <w:r>
        <w:rPr>
          <w:rFonts w:ascii="Calibri" w:eastAsia="Calibri" w:hAnsi="Calibri" w:cs="Times New Roman"/>
          <w:sz w:val="24"/>
          <w:szCs w:val="24"/>
        </w:rPr>
        <w:t xml:space="preserve">, and experiential learning environment both in the classroom and in partnership with sport </w:t>
      </w:r>
      <w:proofErr w:type="spellStart"/>
      <w:r>
        <w:rPr>
          <w:rFonts w:ascii="Calibri" w:eastAsia="Calibri" w:hAnsi="Calibri" w:cs="Times New Roman"/>
          <w:sz w:val="24"/>
          <w:szCs w:val="24"/>
        </w:rPr>
        <w:t>properities</w:t>
      </w:r>
      <w:proofErr w:type="spellEnd"/>
      <w:r>
        <w:rPr>
          <w:rFonts w:ascii="Calibri" w:eastAsia="Calibri" w:hAnsi="Calibri" w:cs="Times New Roman"/>
          <w:sz w:val="24"/>
          <w:szCs w:val="24"/>
        </w:rPr>
        <w:t xml:space="preserve"> across the region.  </w:t>
      </w:r>
      <w:r w:rsidR="00680B7E" w:rsidRPr="00705C47">
        <w:rPr>
          <w:rFonts w:ascii="Calibri" w:eastAsia="Calibri" w:hAnsi="Calibri" w:cs="Times New Roman"/>
          <w:sz w:val="24"/>
          <w:szCs w:val="24"/>
        </w:rPr>
        <w:t>The faculty will also be responsible for the recruitment and advisement of a diverse student population, and will be expected to serve on departmental committees, engage in scholarship and service activities of the College.</w:t>
      </w:r>
    </w:p>
    <w:p w14:paraId="539FFA40" w14:textId="77777777" w:rsidR="00680B7E" w:rsidRPr="00705C47" w:rsidRDefault="00680B7E" w:rsidP="00680B7E">
      <w:pPr>
        <w:tabs>
          <w:tab w:val="left" w:pos="1787"/>
        </w:tabs>
        <w:rPr>
          <w:sz w:val="24"/>
          <w:szCs w:val="24"/>
          <w:u w:val="single"/>
        </w:rPr>
      </w:pPr>
      <w:r w:rsidRPr="00705C47">
        <w:rPr>
          <w:sz w:val="24"/>
          <w:szCs w:val="24"/>
          <w:u w:val="single"/>
        </w:rPr>
        <w:t>Minimum Qualifications</w:t>
      </w:r>
    </w:p>
    <w:p w14:paraId="3B5040B1" w14:textId="7A2B6C2C" w:rsidR="00680B7E" w:rsidRPr="00705C47" w:rsidRDefault="00680B7E" w:rsidP="00680B7E">
      <w:pPr>
        <w:pStyle w:val="ListParagraph"/>
        <w:numPr>
          <w:ilvl w:val="0"/>
          <w:numId w:val="1"/>
        </w:numPr>
        <w:tabs>
          <w:tab w:val="left" w:pos="1787"/>
        </w:tabs>
        <w:rPr>
          <w:sz w:val="24"/>
          <w:szCs w:val="24"/>
          <w:u w:val="single"/>
        </w:rPr>
      </w:pPr>
      <w:r w:rsidRPr="00705C47">
        <w:rPr>
          <w:sz w:val="24"/>
          <w:szCs w:val="24"/>
        </w:rPr>
        <w:t>Master’s degree required, (doctoral degree preferred) from an accredited institution</w:t>
      </w:r>
      <w:r w:rsidR="0075162D">
        <w:rPr>
          <w:sz w:val="24"/>
          <w:szCs w:val="24"/>
        </w:rPr>
        <w:t>,</w:t>
      </w:r>
    </w:p>
    <w:p w14:paraId="10CE9F2B" w14:textId="6EE1D4C9" w:rsidR="00680B7E" w:rsidRPr="00705C47" w:rsidRDefault="00680B7E" w:rsidP="00680B7E">
      <w:pPr>
        <w:pStyle w:val="ListParagraph"/>
        <w:numPr>
          <w:ilvl w:val="0"/>
          <w:numId w:val="1"/>
        </w:numPr>
        <w:tabs>
          <w:tab w:val="left" w:pos="1787"/>
        </w:tabs>
        <w:rPr>
          <w:sz w:val="24"/>
          <w:szCs w:val="24"/>
        </w:rPr>
      </w:pPr>
      <w:r w:rsidRPr="00705C47">
        <w:rPr>
          <w:sz w:val="24"/>
          <w:szCs w:val="24"/>
        </w:rPr>
        <w:t>Demonstrate an ongoing commitment to quality teaching</w:t>
      </w:r>
      <w:r w:rsidR="0075162D">
        <w:rPr>
          <w:sz w:val="24"/>
          <w:szCs w:val="24"/>
        </w:rPr>
        <w:t>,</w:t>
      </w:r>
      <w:r w:rsidRPr="00705C47">
        <w:rPr>
          <w:sz w:val="24"/>
          <w:szCs w:val="24"/>
        </w:rPr>
        <w:t xml:space="preserve"> </w:t>
      </w:r>
    </w:p>
    <w:p w14:paraId="61BCF86E" w14:textId="68AD0626" w:rsidR="00680B7E" w:rsidRPr="00705C47" w:rsidRDefault="00680B7E" w:rsidP="00680B7E">
      <w:pPr>
        <w:pStyle w:val="ListParagraph"/>
        <w:numPr>
          <w:ilvl w:val="0"/>
          <w:numId w:val="1"/>
        </w:numPr>
        <w:tabs>
          <w:tab w:val="left" w:pos="1787"/>
        </w:tabs>
        <w:rPr>
          <w:sz w:val="24"/>
          <w:szCs w:val="24"/>
        </w:rPr>
      </w:pPr>
      <w:r w:rsidRPr="00705C47">
        <w:rPr>
          <w:sz w:val="24"/>
          <w:szCs w:val="24"/>
        </w:rPr>
        <w:t>Incorporate active learning strategies and effectively use instructional technology to support classroom instruction</w:t>
      </w:r>
      <w:r w:rsidR="0075162D">
        <w:rPr>
          <w:sz w:val="24"/>
          <w:szCs w:val="24"/>
        </w:rPr>
        <w:t>,</w:t>
      </w:r>
      <w:r w:rsidRPr="00705C47">
        <w:rPr>
          <w:sz w:val="24"/>
          <w:szCs w:val="24"/>
        </w:rPr>
        <w:t xml:space="preserve">    </w:t>
      </w:r>
    </w:p>
    <w:p w14:paraId="29937C90" w14:textId="50D1C5A2" w:rsidR="00680B7E" w:rsidRPr="00705C47" w:rsidRDefault="00680B7E" w:rsidP="00680B7E">
      <w:pPr>
        <w:pStyle w:val="ListParagraph"/>
        <w:numPr>
          <w:ilvl w:val="0"/>
          <w:numId w:val="1"/>
        </w:numPr>
        <w:tabs>
          <w:tab w:val="left" w:pos="1787"/>
        </w:tabs>
        <w:rPr>
          <w:sz w:val="24"/>
          <w:szCs w:val="24"/>
        </w:rPr>
      </w:pPr>
      <w:r w:rsidRPr="00705C47">
        <w:rPr>
          <w:sz w:val="24"/>
          <w:szCs w:val="24"/>
        </w:rPr>
        <w:t>Evidence of research in the field of sport management and a strong promise for scholarly activity and professional service</w:t>
      </w:r>
      <w:r w:rsidR="0075162D">
        <w:rPr>
          <w:sz w:val="24"/>
          <w:szCs w:val="24"/>
        </w:rPr>
        <w:t>,</w:t>
      </w:r>
      <w:r w:rsidRPr="00705C47">
        <w:rPr>
          <w:sz w:val="24"/>
          <w:szCs w:val="24"/>
        </w:rPr>
        <w:t xml:space="preserve">    </w:t>
      </w:r>
    </w:p>
    <w:p w14:paraId="1A1E69AC" w14:textId="1917234A" w:rsidR="00680B7E" w:rsidRPr="00705C47" w:rsidRDefault="00680B7E" w:rsidP="00680B7E">
      <w:pPr>
        <w:pStyle w:val="ListParagraph"/>
        <w:numPr>
          <w:ilvl w:val="0"/>
          <w:numId w:val="1"/>
        </w:numPr>
        <w:tabs>
          <w:tab w:val="left" w:pos="1787"/>
        </w:tabs>
        <w:rPr>
          <w:sz w:val="24"/>
          <w:szCs w:val="24"/>
        </w:rPr>
      </w:pPr>
      <w:r w:rsidRPr="00705C47">
        <w:rPr>
          <w:sz w:val="24"/>
          <w:szCs w:val="24"/>
        </w:rPr>
        <w:t xml:space="preserve">Remain current with new trends and developments in the field </w:t>
      </w:r>
      <w:r w:rsidR="0075162D">
        <w:rPr>
          <w:sz w:val="24"/>
          <w:szCs w:val="24"/>
        </w:rPr>
        <w:t xml:space="preserve">of sport management </w:t>
      </w:r>
      <w:r w:rsidRPr="00705C47">
        <w:rPr>
          <w:sz w:val="24"/>
          <w:szCs w:val="24"/>
        </w:rPr>
        <w:t>to promote the scholarship of teaching and learning through attendance at conferences, seminars and workshops</w:t>
      </w:r>
      <w:r w:rsidR="0075162D">
        <w:rPr>
          <w:sz w:val="24"/>
          <w:szCs w:val="24"/>
        </w:rPr>
        <w:t>.</w:t>
      </w:r>
      <w:r w:rsidRPr="00705C47">
        <w:rPr>
          <w:sz w:val="24"/>
          <w:szCs w:val="24"/>
        </w:rPr>
        <w:t xml:space="preserve">  </w:t>
      </w:r>
    </w:p>
    <w:p w14:paraId="1BC8984B" w14:textId="77777777" w:rsidR="00680B7E" w:rsidRPr="00705C47" w:rsidRDefault="00680B7E" w:rsidP="00680B7E">
      <w:pPr>
        <w:pStyle w:val="ListParagraph"/>
        <w:tabs>
          <w:tab w:val="left" w:pos="1787"/>
        </w:tabs>
        <w:ind w:left="825"/>
        <w:rPr>
          <w:sz w:val="24"/>
          <w:szCs w:val="24"/>
        </w:rPr>
      </w:pPr>
    </w:p>
    <w:p w14:paraId="7987408C" w14:textId="77777777" w:rsidR="00680B7E" w:rsidRPr="00705C47" w:rsidRDefault="00680B7E" w:rsidP="00680B7E">
      <w:pPr>
        <w:tabs>
          <w:tab w:val="left" w:pos="1787"/>
        </w:tabs>
        <w:rPr>
          <w:b/>
          <w:sz w:val="24"/>
          <w:szCs w:val="24"/>
        </w:rPr>
      </w:pPr>
      <w:r w:rsidRPr="00705C47">
        <w:rPr>
          <w:b/>
          <w:sz w:val="24"/>
          <w:szCs w:val="24"/>
        </w:rPr>
        <w:t>TO APPLY:</w:t>
      </w:r>
    </w:p>
    <w:p w14:paraId="54C429C1" w14:textId="77777777" w:rsidR="00680B7E" w:rsidRPr="00705C47" w:rsidRDefault="00680B7E" w:rsidP="00680B7E">
      <w:pPr>
        <w:rPr>
          <w:rFonts w:ascii="Calibri" w:eastAsia="Calibri" w:hAnsi="Calibri" w:cs="Times New Roman"/>
          <w:sz w:val="24"/>
          <w:szCs w:val="24"/>
        </w:rPr>
      </w:pPr>
      <w:r w:rsidRPr="00705C47">
        <w:rPr>
          <w:rFonts w:ascii="Calibri" w:eastAsia="Calibri" w:hAnsi="Calibri" w:cs="Times New Roman"/>
          <w:sz w:val="24"/>
          <w:szCs w:val="24"/>
        </w:rPr>
        <w:t>Applications will be accepted until the position is filled and should include the following:</w:t>
      </w:r>
    </w:p>
    <w:p w14:paraId="0482A45D" w14:textId="77777777" w:rsidR="00680B7E" w:rsidRPr="00705C47" w:rsidRDefault="00680B7E" w:rsidP="00680B7E">
      <w:pPr>
        <w:numPr>
          <w:ilvl w:val="0"/>
          <w:numId w:val="2"/>
        </w:numPr>
        <w:spacing w:after="0" w:line="240" w:lineRule="auto"/>
        <w:contextualSpacing/>
        <w:rPr>
          <w:rFonts w:ascii="Calibri" w:eastAsia="Calibri" w:hAnsi="Calibri" w:cs="Times New Roman"/>
          <w:sz w:val="24"/>
          <w:szCs w:val="24"/>
        </w:rPr>
      </w:pPr>
      <w:r w:rsidRPr="00705C47">
        <w:rPr>
          <w:rFonts w:ascii="Calibri" w:eastAsia="Calibri" w:hAnsi="Calibri" w:cs="Times New Roman"/>
          <w:sz w:val="24"/>
          <w:szCs w:val="24"/>
        </w:rPr>
        <w:t>CV/Resume</w:t>
      </w:r>
    </w:p>
    <w:p w14:paraId="22E82FB2" w14:textId="77777777" w:rsidR="00680B7E" w:rsidRPr="00705C47" w:rsidRDefault="00410E97" w:rsidP="00680B7E">
      <w:pPr>
        <w:numPr>
          <w:ilvl w:val="0"/>
          <w:numId w:val="2"/>
        </w:numPr>
        <w:spacing w:after="0" w:line="240" w:lineRule="auto"/>
        <w:contextualSpacing/>
        <w:rPr>
          <w:rFonts w:ascii="Calibri" w:eastAsia="Calibri" w:hAnsi="Calibri" w:cs="Times New Roman"/>
          <w:sz w:val="24"/>
          <w:szCs w:val="24"/>
        </w:rPr>
      </w:pPr>
      <w:hyperlink r:id="rId9" w:history="1">
        <w:r w:rsidR="00680B7E" w:rsidRPr="00705C47">
          <w:rPr>
            <w:rStyle w:val="Hyperlink"/>
            <w:rFonts w:ascii="Calibri" w:eastAsia="Calibri" w:hAnsi="Calibri" w:cs="Times New Roman"/>
            <w:b/>
            <w:sz w:val="24"/>
            <w:szCs w:val="24"/>
          </w:rPr>
          <w:t>Application</w:t>
        </w:r>
      </w:hyperlink>
      <w:r w:rsidR="00680B7E" w:rsidRPr="00705C47">
        <w:rPr>
          <w:rFonts w:ascii="Calibri" w:eastAsia="Calibri" w:hAnsi="Calibri" w:cs="Times New Roman"/>
          <w:sz w:val="24"/>
          <w:szCs w:val="24"/>
        </w:rPr>
        <w:t xml:space="preserve"> with cover letter</w:t>
      </w:r>
    </w:p>
    <w:p w14:paraId="407A8413" w14:textId="77777777" w:rsidR="00680B7E" w:rsidRPr="00705C47" w:rsidRDefault="00680B7E" w:rsidP="00680B7E">
      <w:pPr>
        <w:numPr>
          <w:ilvl w:val="0"/>
          <w:numId w:val="2"/>
        </w:numPr>
        <w:spacing w:after="160" w:line="259" w:lineRule="auto"/>
        <w:contextualSpacing/>
        <w:rPr>
          <w:rFonts w:ascii="Calibri" w:eastAsia="Calibri" w:hAnsi="Calibri" w:cs="Times New Roman"/>
          <w:sz w:val="24"/>
          <w:szCs w:val="24"/>
        </w:rPr>
      </w:pPr>
      <w:r w:rsidRPr="00705C47">
        <w:rPr>
          <w:rFonts w:ascii="Calibri" w:eastAsia="Calibri" w:hAnsi="Calibri" w:cs="Times New Roman"/>
          <w:sz w:val="24"/>
          <w:szCs w:val="24"/>
        </w:rPr>
        <w:t>Statement of teaching philosophy for sport management</w:t>
      </w:r>
    </w:p>
    <w:p w14:paraId="3729A086" w14:textId="77777777" w:rsidR="00680B7E" w:rsidRPr="00705C47" w:rsidRDefault="00680B7E" w:rsidP="00680B7E">
      <w:pPr>
        <w:numPr>
          <w:ilvl w:val="0"/>
          <w:numId w:val="2"/>
        </w:numPr>
        <w:spacing w:after="0" w:line="240" w:lineRule="auto"/>
        <w:contextualSpacing/>
        <w:rPr>
          <w:rFonts w:ascii="Calibri" w:eastAsia="Calibri" w:hAnsi="Calibri" w:cs="Times New Roman"/>
          <w:sz w:val="24"/>
          <w:szCs w:val="24"/>
        </w:rPr>
      </w:pPr>
      <w:r w:rsidRPr="00705C47">
        <w:rPr>
          <w:rFonts w:ascii="Calibri" w:eastAsia="Calibri" w:hAnsi="Calibri" w:cs="Times New Roman"/>
          <w:sz w:val="24"/>
          <w:szCs w:val="24"/>
        </w:rPr>
        <w:t>Contact information for at least 3 professional references</w:t>
      </w:r>
    </w:p>
    <w:p w14:paraId="5300036E" w14:textId="77777777" w:rsidR="00680B7E" w:rsidRPr="00705C47" w:rsidRDefault="00680B7E" w:rsidP="00680B7E">
      <w:pPr>
        <w:ind w:left="720"/>
        <w:contextualSpacing/>
        <w:rPr>
          <w:rFonts w:ascii="Calibri" w:eastAsia="Calibri" w:hAnsi="Calibri" w:cs="Times New Roman"/>
          <w:sz w:val="24"/>
          <w:szCs w:val="24"/>
        </w:rPr>
      </w:pPr>
    </w:p>
    <w:p w14:paraId="42906921" w14:textId="7E576786" w:rsidR="00680B7E" w:rsidRPr="00705C47" w:rsidRDefault="00680B7E" w:rsidP="00C67A4D">
      <w:pPr>
        <w:rPr>
          <w:rFonts w:ascii="Calibri" w:eastAsia="Calibri" w:hAnsi="Calibri" w:cs="Times New Roman"/>
          <w:sz w:val="24"/>
          <w:szCs w:val="24"/>
        </w:rPr>
      </w:pPr>
      <w:r w:rsidRPr="00705C47">
        <w:rPr>
          <w:rFonts w:ascii="Calibri" w:eastAsia="Calibri" w:hAnsi="Calibri" w:cs="Times New Roman"/>
          <w:sz w:val="24"/>
          <w:szCs w:val="24"/>
        </w:rPr>
        <w:t xml:space="preserve">Email all documents as a single PDF file to Dr. Jim Hand, Dean of the School of Health Sciences &amp; Human Performance at </w:t>
      </w:r>
      <w:hyperlink r:id="rId10" w:history="1"/>
      <w:hyperlink r:id="rId11" w:history="1">
        <w:r w:rsidR="0075162D" w:rsidRPr="00265A94">
          <w:rPr>
            <w:rStyle w:val="Hyperlink"/>
            <w:sz w:val="24"/>
            <w:szCs w:val="24"/>
          </w:rPr>
          <w:t>sportmanagementsearch@catawba.edu</w:t>
        </w:r>
      </w:hyperlink>
      <w:r w:rsidRPr="00705C47">
        <w:rPr>
          <w:sz w:val="24"/>
          <w:szCs w:val="24"/>
        </w:rPr>
        <w:t xml:space="preserve"> </w:t>
      </w:r>
      <w:r w:rsidRPr="00705C47">
        <w:rPr>
          <w:rFonts w:ascii="Calibri" w:eastAsia="Calibri" w:hAnsi="Calibri" w:cs="Times New Roman"/>
          <w:sz w:val="24"/>
          <w:szCs w:val="24"/>
        </w:rPr>
        <w:t xml:space="preserve">re: Sport Management Faculty Position. </w:t>
      </w:r>
    </w:p>
    <w:p w14:paraId="6E6E65A7" w14:textId="34EF1761" w:rsidR="00705C47" w:rsidRDefault="00705C47" w:rsidP="0075162D">
      <w:pPr>
        <w:rPr>
          <w:sz w:val="24"/>
          <w:szCs w:val="24"/>
        </w:rPr>
      </w:pPr>
      <w:r>
        <w:rPr>
          <w:sz w:val="24"/>
          <w:szCs w:val="24"/>
        </w:rPr>
        <w:br w:type="page"/>
      </w:r>
    </w:p>
    <w:p w14:paraId="391DEC7B" w14:textId="6B5D1EAB" w:rsidR="00680B7E" w:rsidRPr="00705C47" w:rsidRDefault="00680B7E" w:rsidP="00680B7E">
      <w:pPr>
        <w:tabs>
          <w:tab w:val="left" w:pos="1787"/>
        </w:tabs>
        <w:rPr>
          <w:sz w:val="24"/>
          <w:szCs w:val="24"/>
        </w:rPr>
      </w:pPr>
      <w:r w:rsidRPr="00705C47">
        <w:rPr>
          <w:sz w:val="24"/>
          <w:szCs w:val="24"/>
        </w:rPr>
        <w:lastRenderedPageBreak/>
        <w:t xml:space="preserve">Catawba College provides an education focused on an institutional philosophy of a liberal education, which entails a broad range of knowledge, intellectual and practical skills, and individual and social responsibility fostered and developed in all academic programs, including general education and majors, and from the freshman to senior years.  The College’s mission is to provide “students and education rich in personal attention that blends the knowledge and competencies of liberal studies with career preparation” and to enable “students to reach their highest potential while becoming responsible citizens.”  Further information on the College can be found at: </w:t>
      </w:r>
      <w:hyperlink r:id="rId12" w:history="1">
        <w:r w:rsidRPr="00705C47">
          <w:rPr>
            <w:rStyle w:val="Hyperlink"/>
            <w:sz w:val="24"/>
            <w:szCs w:val="24"/>
          </w:rPr>
          <w:t>www.catawba.edu</w:t>
        </w:r>
      </w:hyperlink>
      <w:r w:rsidRPr="00705C47">
        <w:rPr>
          <w:sz w:val="24"/>
          <w:szCs w:val="24"/>
        </w:rPr>
        <w:t xml:space="preserve">. </w:t>
      </w:r>
    </w:p>
    <w:p w14:paraId="4C060E30" w14:textId="77777777" w:rsidR="00680B7E" w:rsidRPr="00705C47" w:rsidRDefault="00680B7E" w:rsidP="00680B7E">
      <w:pPr>
        <w:tabs>
          <w:tab w:val="left" w:pos="1787"/>
        </w:tabs>
        <w:rPr>
          <w:sz w:val="24"/>
          <w:szCs w:val="24"/>
        </w:rPr>
      </w:pPr>
      <w:r w:rsidRPr="00705C47">
        <w:rPr>
          <w:sz w:val="24"/>
          <w:szCs w:val="24"/>
        </w:rPr>
        <w:t>Catawba College is an equal opportunity employer.  As such, the College is committed to providing equal employment opportunities for all employees regardless of race, color, religion, sex, age, national origin, disability, sexual orientation, gender identity, or veteran status unless allowed by law and deemed necessary to the operation of the College.  The College complies with all applicable federal, state and local laws governing non-discrimination.</w:t>
      </w:r>
    </w:p>
    <w:p w14:paraId="1F5B29AC" w14:textId="77777777" w:rsidR="00680B7E" w:rsidRPr="00705C47" w:rsidRDefault="00680B7E" w:rsidP="00680B7E">
      <w:pPr>
        <w:tabs>
          <w:tab w:val="left" w:pos="1787"/>
        </w:tabs>
        <w:rPr>
          <w:sz w:val="24"/>
          <w:szCs w:val="24"/>
        </w:rPr>
      </w:pPr>
    </w:p>
    <w:p w14:paraId="075A63FC" w14:textId="77777777" w:rsidR="00680B7E" w:rsidRPr="00705C47" w:rsidRDefault="00680B7E" w:rsidP="00680B7E">
      <w:pPr>
        <w:tabs>
          <w:tab w:val="left" w:pos="1787"/>
        </w:tabs>
        <w:rPr>
          <w:sz w:val="24"/>
          <w:szCs w:val="24"/>
        </w:rPr>
      </w:pPr>
      <w:r w:rsidRPr="00705C47">
        <w:rPr>
          <w:sz w:val="24"/>
          <w:szCs w:val="24"/>
        </w:rPr>
        <w:t xml:space="preserve">  </w:t>
      </w:r>
    </w:p>
    <w:p w14:paraId="31BA6C60" w14:textId="77777777" w:rsidR="00680B7E" w:rsidRPr="00705C47" w:rsidRDefault="00680B7E" w:rsidP="00680B7E">
      <w:pPr>
        <w:tabs>
          <w:tab w:val="left" w:pos="1787"/>
        </w:tabs>
        <w:rPr>
          <w:sz w:val="24"/>
          <w:szCs w:val="24"/>
        </w:rPr>
      </w:pPr>
    </w:p>
    <w:p w14:paraId="57DC70B2" w14:textId="77777777" w:rsidR="0040268E" w:rsidRPr="00705C47" w:rsidRDefault="0040268E" w:rsidP="00AD2513">
      <w:pPr>
        <w:tabs>
          <w:tab w:val="left" w:pos="4608"/>
          <w:tab w:val="center" w:pos="4680"/>
          <w:tab w:val="left" w:pos="5997"/>
        </w:tabs>
        <w:spacing w:after="0" w:line="240" w:lineRule="auto"/>
        <w:rPr>
          <w:sz w:val="24"/>
          <w:szCs w:val="24"/>
        </w:rPr>
      </w:pPr>
    </w:p>
    <w:p w14:paraId="3EDC43FE" w14:textId="77777777" w:rsidR="008B126E" w:rsidRPr="00705C47" w:rsidRDefault="002E4F07" w:rsidP="00AD2513">
      <w:pPr>
        <w:tabs>
          <w:tab w:val="left" w:pos="4608"/>
          <w:tab w:val="center" w:pos="4680"/>
          <w:tab w:val="left" w:pos="5997"/>
        </w:tabs>
        <w:spacing w:after="0" w:line="240" w:lineRule="auto"/>
        <w:rPr>
          <w:sz w:val="24"/>
          <w:szCs w:val="24"/>
        </w:rPr>
      </w:pPr>
      <w:r w:rsidRPr="00705C47">
        <w:rPr>
          <w:sz w:val="24"/>
          <w:szCs w:val="24"/>
        </w:rPr>
        <w:tab/>
      </w:r>
    </w:p>
    <w:p w14:paraId="23292D42" w14:textId="77777777" w:rsidR="008B126E" w:rsidRPr="00705C47" w:rsidRDefault="008B126E" w:rsidP="00F852FD">
      <w:pPr>
        <w:tabs>
          <w:tab w:val="left" w:pos="4608"/>
          <w:tab w:val="center" w:pos="4680"/>
          <w:tab w:val="left" w:pos="5997"/>
        </w:tabs>
        <w:spacing w:after="0"/>
        <w:jc w:val="center"/>
        <w:rPr>
          <w:sz w:val="24"/>
          <w:szCs w:val="24"/>
        </w:rPr>
      </w:pPr>
    </w:p>
    <w:p w14:paraId="7DBA097A" w14:textId="77777777" w:rsidR="008B126E" w:rsidRPr="00705C47" w:rsidRDefault="008B126E" w:rsidP="008B126E">
      <w:pPr>
        <w:tabs>
          <w:tab w:val="left" w:pos="4608"/>
          <w:tab w:val="center" w:pos="4680"/>
          <w:tab w:val="left" w:pos="5997"/>
        </w:tabs>
        <w:spacing w:after="0"/>
        <w:rPr>
          <w:sz w:val="24"/>
          <w:szCs w:val="24"/>
        </w:rPr>
      </w:pPr>
    </w:p>
    <w:sectPr w:rsidR="008B126E" w:rsidRPr="00705C47" w:rsidSect="008614D4">
      <w:headerReference w:type="even" r:id="rId13"/>
      <w:headerReference w:type="default" r:id="rId14"/>
      <w:footerReference w:type="even" r:id="rId15"/>
      <w:footerReference w:type="default" r:id="rId16"/>
      <w:pgSz w:w="12240" w:h="15840"/>
      <w:pgMar w:top="576" w:right="1440" w:bottom="1152" w:left="1440" w:header="720" w:footer="59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A8E9F" w14:textId="77777777" w:rsidR="002A3401" w:rsidRDefault="002A3401" w:rsidP="00DF1617">
      <w:pPr>
        <w:spacing w:after="0" w:line="240" w:lineRule="auto"/>
      </w:pPr>
      <w:r>
        <w:separator/>
      </w:r>
    </w:p>
  </w:endnote>
  <w:endnote w:type="continuationSeparator" w:id="0">
    <w:p w14:paraId="7135BC27" w14:textId="77777777" w:rsidR="002A3401" w:rsidRDefault="002A3401" w:rsidP="00DF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erpetua Titling MT Light">
    <w:altName w:val="Perpetua Titling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59B8" w14:textId="77777777" w:rsidR="008614D4" w:rsidRDefault="00410E97">
    <w:pPr>
      <w:pStyle w:val="Footer"/>
    </w:pPr>
    <w:sdt>
      <w:sdtPr>
        <w:id w:val="969400743"/>
        <w:temporary/>
        <w:showingPlcHdr/>
      </w:sdtPr>
      <w:sdtEndPr/>
      <w:sdtContent>
        <w:r w:rsidR="008614D4">
          <w:t>[Type text]</w:t>
        </w:r>
      </w:sdtContent>
    </w:sdt>
    <w:r w:rsidR="008614D4">
      <w:ptab w:relativeTo="margin" w:alignment="center" w:leader="none"/>
    </w:r>
    <w:sdt>
      <w:sdtPr>
        <w:id w:val="969400748"/>
        <w:temporary/>
        <w:showingPlcHdr/>
      </w:sdtPr>
      <w:sdtEndPr/>
      <w:sdtContent>
        <w:r w:rsidR="008614D4">
          <w:t>[Type text]</w:t>
        </w:r>
      </w:sdtContent>
    </w:sdt>
    <w:r w:rsidR="008614D4">
      <w:ptab w:relativeTo="margin" w:alignment="right" w:leader="none"/>
    </w:r>
    <w:sdt>
      <w:sdtPr>
        <w:id w:val="969400753"/>
        <w:temporary/>
        <w:showingPlcHdr/>
      </w:sdtPr>
      <w:sdtEndPr/>
      <w:sdtContent>
        <w:r w:rsidR="008614D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ADEF" w14:textId="77777777" w:rsidR="008614D4" w:rsidRPr="00AD2513" w:rsidRDefault="00680B7E" w:rsidP="00AD2513">
    <w:pPr>
      <w:pStyle w:val="Footer"/>
      <w:rPr>
        <w:color w:val="002878"/>
        <w:spacing w:val="10"/>
        <w:sz w:val="18"/>
        <w:szCs w:val="18"/>
      </w:rPr>
    </w:pPr>
    <w:r>
      <w:rPr>
        <w:color w:val="002878"/>
        <w:spacing w:val="1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BB50" w14:textId="77777777" w:rsidR="002A3401" w:rsidRDefault="002A3401" w:rsidP="00DF1617">
      <w:pPr>
        <w:spacing w:after="0" w:line="240" w:lineRule="auto"/>
      </w:pPr>
      <w:r>
        <w:separator/>
      </w:r>
    </w:p>
  </w:footnote>
  <w:footnote w:type="continuationSeparator" w:id="0">
    <w:p w14:paraId="778B40CA" w14:textId="77777777" w:rsidR="002A3401" w:rsidRDefault="002A3401" w:rsidP="00DF1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1B58" w14:textId="77777777" w:rsidR="008614D4" w:rsidRDefault="00410E97">
    <w:pPr>
      <w:pStyle w:val="Header"/>
    </w:pPr>
    <w:sdt>
      <w:sdtPr>
        <w:id w:val="171999623"/>
        <w:placeholder>
          <w:docPart w:val="905B455695A2C348B1AA04C9357300C0"/>
        </w:placeholder>
        <w:temporary/>
        <w:showingPlcHdr/>
      </w:sdtPr>
      <w:sdtEndPr/>
      <w:sdtContent>
        <w:r w:rsidR="008614D4">
          <w:t>[Type text]</w:t>
        </w:r>
      </w:sdtContent>
    </w:sdt>
    <w:r w:rsidR="008614D4">
      <w:ptab w:relativeTo="margin" w:alignment="center" w:leader="none"/>
    </w:r>
    <w:sdt>
      <w:sdtPr>
        <w:id w:val="171999624"/>
        <w:placeholder>
          <w:docPart w:val="DEAC2A1417C52D449E3C24B91B7BA4EC"/>
        </w:placeholder>
        <w:temporary/>
        <w:showingPlcHdr/>
      </w:sdtPr>
      <w:sdtEndPr/>
      <w:sdtContent>
        <w:r w:rsidR="008614D4">
          <w:t>[Type text]</w:t>
        </w:r>
      </w:sdtContent>
    </w:sdt>
    <w:r w:rsidR="008614D4">
      <w:ptab w:relativeTo="margin" w:alignment="right" w:leader="none"/>
    </w:r>
    <w:sdt>
      <w:sdtPr>
        <w:id w:val="171999625"/>
        <w:placeholder>
          <w:docPart w:val="74B22FE5FDDA3143BFDCA9D9AF815808"/>
        </w:placeholder>
        <w:temporary/>
        <w:showingPlcHdr/>
      </w:sdtPr>
      <w:sdtEndPr/>
      <w:sdtContent>
        <w:r w:rsidR="008614D4">
          <w:t>[Type text]</w:t>
        </w:r>
      </w:sdtContent>
    </w:sdt>
  </w:p>
  <w:p w14:paraId="79AFD343" w14:textId="77777777" w:rsidR="008614D4" w:rsidRDefault="008614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FE7F" w14:textId="77777777" w:rsidR="008614D4" w:rsidRDefault="008614D4">
    <w:pPr>
      <w:pStyle w:val="Header"/>
    </w:pPr>
    <w:r>
      <w:ptab w:relativeTo="margin" w:alignment="center" w:leader="none"/>
    </w:r>
    <w:r>
      <w:rPr>
        <w:noProof/>
      </w:rPr>
      <w:drawing>
        <wp:inline distT="0" distB="0" distL="0" distR="0" wp14:anchorId="5FA4B347" wp14:editId="4C7E91F8">
          <wp:extent cx="1699523" cy="640080"/>
          <wp:effectExtent l="19050" t="0" r="0" b="0"/>
          <wp:docPr id="2" name="Picture 0" descr="CatawbaCollegeStackPantone28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wbaCollegeStackPantone280CMYK.jpg"/>
                  <pic:cNvPicPr/>
                </pic:nvPicPr>
                <pic:blipFill>
                  <a:blip r:embed="rId1" cstate="print"/>
                  <a:stretch>
                    <a:fillRect/>
                  </a:stretch>
                </pic:blipFill>
                <pic:spPr>
                  <a:xfrm>
                    <a:off x="0" y="0"/>
                    <a:ext cx="1699523" cy="640080"/>
                  </a:xfrm>
                  <a:prstGeom prst="rect">
                    <a:avLst/>
                  </a:prstGeom>
                </pic:spPr>
              </pic:pic>
            </a:graphicData>
          </a:graphic>
        </wp:inline>
      </w:drawing>
    </w:r>
  </w:p>
  <w:p w14:paraId="0A8C00A4" w14:textId="77777777" w:rsidR="008614D4" w:rsidRDefault="001B257D">
    <w:pPr>
      <w:pStyle w:val="Header"/>
    </w:pPr>
    <w:r>
      <w:rPr>
        <w:noProof/>
      </w:rPr>
      <mc:AlternateContent>
        <mc:Choice Requires="wps">
          <w:drawing>
            <wp:anchor distT="0" distB="0" distL="114300" distR="114300" simplePos="0" relativeHeight="251658240" behindDoc="0" locked="0" layoutInCell="1" allowOverlap="1" wp14:anchorId="2EB2B581" wp14:editId="18E9EA9C">
              <wp:simplePos x="0" y="0"/>
              <wp:positionH relativeFrom="column">
                <wp:posOffset>2138045</wp:posOffset>
              </wp:positionH>
              <wp:positionV relativeFrom="paragraph">
                <wp:posOffset>125095</wp:posOffset>
              </wp:positionV>
              <wp:extent cx="1689735" cy="635"/>
              <wp:effectExtent l="0" t="19050" r="24765" b="37465"/>
              <wp:wrapThrough wrapText="bothSides">
                <wp:wrapPolygon edited="0">
                  <wp:start x="0" y="-648000"/>
                  <wp:lineTo x="0" y="648000"/>
                  <wp:lineTo x="21673" y="648000"/>
                  <wp:lineTo x="21673" y="-648000"/>
                  <wp:lineTo x="0" y="-648000"/>
                </wp:wrapPolygon>
              </wp:wrapThrough>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635"/>
                      </a:xfrm>
                      <a:prstGeom prst="straightConnector1">
                        <a:avLst/>
                      </a:prstGeom>
                      <a:noFill/>
                      <a:ln w="31750">
                        <a:solidFill>
                          <a:srgbClr val="D351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C253C9" id="_x0000_t32" coordsize="21600,21600" o:spt="32" o:oned="t" path="m,l21600,21600e" filled="f">
              <v:path arrowok="t" fillok="f" o:connecttype="none"/>
              <o:lock v:ext="edit" shapetype="t"/>
            </v:shapetype>
            <v:shape id="AutoShape 1" o:spid="_x0000_s1026" type="#_x0000_t32" style="position:absolute;margin-left:168.35pt;margin-top:9.85pt;width:133.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" strokecolor="#d3515e" strokeweight="2.5pt">
              <w10:wrap type="through"/>
            </v:shape>
          </w:pict>
        </mc:Fallback>
      </mc:AlternateContent>
    </w:r>
    <w:r w:rsidR="008614D4">
      <w:ptab w:relativeTo="margin" w:alignment="right" w:leader="none"/>
    </w:r>
  </w:p>
  <w:p w14:paraId="38015764" w14:textId="77777777" w:rsidR="008614D4" w:rsidRDefault="008614D4" w:rsidP="00AD2513">
    <w:pPr>
      <w:tabs>
        <w:tab w:val="left" w:pos="4608"/>
        <w:tab w:val="center" w:pos="4680"/>
        <w:tab w:val="left" w:pos="5997"/>
      </w:tabs>
      <w:spacing w:after="0"/>
      <w:jc w:val="center"/>
      <w:rPr>
        <w:rFonts w:ascii="Perpetua Titling MT Light" w:hAnsi="Perpetua Titling MT Light"/>
        <w:color w:val="002878"/>
        <w:spacing w:val="92"/>
        <w:sz w:val="28"/>
        <w:szCs w:val="28"/>
      </w:rPr>
    </w:pPr>
  </w:p>
  <w:p w14:paraId="26825991" w14:textId="77777777" w:rsidR="008614D4" w:rsidRPr="008614D4" w:rsidRDefault="00680B7E" w:rsidP="00AD2513">
    <w:pPr>
      <w:tabs>
        <w:tab w:val="left" w:pos="4608"/>
        <w:tab w:val="center" w:pos="4680"/>
        <w:tab w:val="left" w:pos="5997"/>
      </w:tabs>
      <w:spacing w:after="0"/>
      <w:jc w:val="center"/>
      <w:rPr>
        <w:rFonts w:ascii="Perpetua Titling MT Light" w:hAnsi="Perpetua Titling MT Light"/>
        <w:color w:val="002878"/>
        <w:spacing w:val="92"/>
        <w:sz w:val="24"/>
        <w:szCs w:val="24"/>
      </w:rPr>
    </w:pPr>
    <w:r>
      <w:rPr>
        <w:rFonts w:ascii="Perpetua Titling MT Light" w:hAnsi="Perpetua Titling MT Light"/>
        <w:color w:val="002878"/>
        <w:spacing w:val="92"/>
        <w:sz w:val="24"/>
        <w:szCs w:val="24"/>
      </w:rPr>
      <w:t>Health Sciences &amp; Human performance</w:t>
    </w:r>
  </w:p>
  <w:p w14:paraId="71B2D907" w14:textId="77777777" w:rsidR="008614D4" w:rsidRDefault="008614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A7E"/>
    <w:multiLevelType w:val="hybridMultilevel"/>
    <w:tmpl w:val="B4EA2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71010"/>
    <w:multiLevelType w:val="hybridMultilevel"/>
    <w:tmpl w:val="034CF7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07"/>
    <w:rsid w:val="00071C16"/>
    <w:rsid w:val="000C159A"/>
    <w:rsid w:val="00101864"/>
    <w:rsid w:val="00155551"/>
    <w:rsid w:val="00172C96"/>
    <w:rsid w:val="001B257D"/>
    <w:rsid w:val="001C77A5"/>
    <w:rsid w:val="002831CF"/>
    <w:rsid w:val="00294518"/>
    <w:rsid w:val="002A3401"/>
    <w:rsid w:val="002E4F07"/>
    <w:rsid w:val="00302832"/>
    <w:rsid w:val="0030384E"/>
    <w:rsid w:val="003C05E7"/>
    <w:rsid w:val="0040268E"/>
    <w:rsid w:val="00410E97"/>
    <w:rsid w:val="004451DD"/>
    <w:rsid w:val="00470978"/>
    <w:rsid w:val="00544118"/>
    <w:rsid w:val="005C5CA4"/>
    <w:rsid w:val="00622473"/>
    <w:rsid w:val="00667AED"/>
    <w:rsid w:val="00680B7E"/>
    <w:rsid w:val="006A744B"/>
    <w:rsid w:val="006B4129"/>
    <w:rsid w:val="00705C47"/>
    <w:rsid w:val="0075162D"/>
    <w:rsid w:val="00754020"/>
    <w:rsid w:val="00837ECE"/>
    <w:rsid w:val="008614D4"/>
    <w:rsid w:val="008B126E"/>
    <w:rsid w:val="008C1AFB"/>
    <w:rsid w:val="008D49EF"/>
    <w:rsid w:val="00924DA6"/>
    <w:rsid w:val="009320EE"/>
    <w:rsid w:val="009B1542"/>
    <w:rsid w:val="00A05E21"/>
    <w:rsid w:val="00A24B84"/>
    <w:rsid w:val="00A30399"/>
    <w:rsid w:val="00A42406"/>
    <w:rsid w:val="00A45010"/>
    <w:rsid w:val="00A930CB"/>
    <w:rsid w:val="00AD2513"/>
    <w:rsid w:val="00B514E8"/>
    <w:rsid w:val="00B63DAD"/>
    <w:rsid w:val="00BA6E26"/>
    <w:rsid w:val="00BB5297"/>
    <w:rsid w:val="00C26951"/>
    <w:rsid w:val="00C51891"/>
    <w:rsid w:val="00C67A4D"/>
    <w:rsid w:val="00C75C9C"/>
    <w:rsid w:val="00C77FEE"/>
    <w:rsid w:val="00D33D4C"/>
    <w:rsid w:val="00D67CE9"/>
    <w:rsid w:val="00D7026C"/>
    <w:rsid w:val="00DD2F66"/>
    <w:rsid w:val="00DF1617"/>
    <w:rsid w:val="00E23EEF"/>
    <w:rsid w:val="00F26F65"/>
    <w:rsid w:val="00F8398E"/>
    <w:rsid w:val="00F852FD"/>
    <w:rsid w:val="00FC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1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07"/>
    <w:rPr>
      <w:rFonts w:ascii="Tahoma" w:hAnsi="Tahoma" w:cs="Tahoma"/>
      <w:sz w:val="16"/>
      <w:szCs w:val="16"/>
    </w:rPr>
  </w:style>
  <w:style w:type="character" w:styleId="Hyperlink">
    <w:name w:val="Hyperlink"/>
    <w:basedOn w:val="DefaultParagraphFont"/>
    <w:uiPriority w:val="99"/>
    <w:unhideWhenUsed/>
    <w:rsid w:val="008B126E"/>
    <w:rPr>
      <w:color w:val="0000FF" w:themeColor="hyperlink"/>
      <w:u w:val="single"/>
    </w:rPr>
  </w:style>
  <w:style w:type="paragraph" w:styleId="Header">
    <w:name w:val="header"/>
    <w:basedOn w:val="Normal"/>
    <w:link w:val="HeaderChar"/>
    <w:uiPriority w:val="99"/>
    <w:unhideWhenUsed/>
    <w:rsid w:val="00DF16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617"/>
  </w:style>
  <w:style w:type="paragraph" w:styleId="Footer">
    <w:name w:val="footer"/>
    <w:basedOn w:val="Normal"/>
    <w:link w:val="FooterChar"/>
    <w:uiPriority w:val="99"/>
    <w:unhideWhenUsed/>
    <w:rsid w:val="00DF16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1617"/>
  </w:style>
  <w:style w:type="paragraph" w:styleId="ListParagraph">
    <w:name w:val="List Paragraph"/>
    <w:basedOn w:val="Normal"/>
    <w:uiPriority w:val="34"/>
    <w:qFormat/>
    <w:rsid w:val="00680B7E"/>
    <w:pPr>
      <w:spacing w:after="0" w:line="240" w:lineRule="auto"/>
      <w:ind w:left="720"/>
      <w:contextualSpacing/>
    </w:pPr>
  </w:style>
  <w:style w:type="character" w:customStyle="1" w:styleId="UnresolvedMention">
    <w:name w:val="Unresolved Mention"/>
    <w:basedOn w:val="DefaultParagraphFont"/>
    <w:uiPriority w:val="99"/>
    <w:semiHidden/>
    <w:unhideWhenUsed/>
    <w:rsid w:val="0075162D"/>
    <w:rPr>
      <w:color w:val="605E5C"/>
      <w:shd w:val="clear" w:color="auto" w:fill="E1DFDD"/>
    </w:rPr>
  </w:style>
  <w:style w:type="character" w:styleId="FollowedHyperlink">
    <w:name w:val="FollowedHyperlink"/>
    <w:basedOn w:val="DefaultParagraphFont"/>
    <w:uiPriority w:val="99"/>
    <w:semiHidden/>
    <w:unhideWhenUsed/>
    <w:rsid w:val="007516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07"/>
    <w:rPr>
      <w:rFonts w:ascii="Tahoma" w:hAnsi="Tahoma" w:cs="Tahoma"/>
      <w:sz w:val="16"/>
      <w:szCs w:val="16"/>
    </w:rPr>
  </w:style>
  <w:style w:type="character" w:styleId="Hyperlink">
    <w:name w:val="Hyperlink"/>
    <w:basedOn w:val="DefaultParagraphFont"/>
    <w:uiPriority w:val="99"/>
    <w:unhideWhenUsed/>
    <w:rsid w:val="008B126E"/>
    <w:rPr>
      <w:color w:val="0000FF" w:themeColor="hyperlink"/>
      <w:u w:val="single"/>
    </w:rPr>
  </w:style>
  <w:style w:type="paragraph" w:styleId="Header">
    <w:name w:val="header"/>
    <w:basedOn w:val="Normal"/>
    <w:link w:val="HeaderChar"/>
    <w:uiPriority w:val="99"/>
    <w:unhideWhenUsed/>
    <w:rsid w:val="00DF16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617"/>
  </w:style>
  <w:style w:type="paragraph" w:styleId="Footer">
    <w:name w:val="footer"/>
    <w:basedOn w:val="Normal"/>
    <w:link w:val="FooterChar"/>
    <w:uiPriority w:val="99"/>
    <w:unhideWhenUsed/>
    <w:rsid w:val="00DF16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1617"/>
  </w:style>
  <w:style w:type="paragraph" w:styleId="ListParagraph">
    <w:name w:val="List Paragraph"/>
    <w:basedOn w:val="Normal"/>
    <w:uiPriority w:val="34"/>
    <w:qFormat/>
    <w:rsid w:val="00680B7E"/>
    <w:pPr>
      <w:spacing w:after="0" w:line="240" w:lineRule="auto"/>
      <w:ind w:left="720"/>
      <w:contextualSpacing/>
    </w:pPr>
  </w:style>
  <w:style w:type="character" w:customStyle="1" w:styleId="UnresolvedMention">
    <w:name w:val="Unresolved Mention"/>
    <w:basedOn w:val="DefaultParagraphFont"/>
    <w:uiPriority w:val="99"/>
    <w:semiHidden/>
    <w:unhideWhenUsed/>
    <w:rsid w:val="0075162D"/>
    <w:rPr>
      <w:color w:val="605E5C"/>
      <w:shd w:val="clear" w:color="auto" w:fill="E1DFDD"/>
    </w:rPr>
  </w:style>
  <w:style w:type="character" w:styleId="FollowedHyperlink">
    <w:name w:val="FollowedHyperlink"/>
    <w:basedOn w:val="DefaultParagraphFont"/>
    <w:uiPriority w:val="99"/>
    <w:semiHidden/>
    <w:unhideWhenUsed/>
    <w:rsid w:val="00751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portmanagementsearch@catawba.edu" TargetMode="External"/><Relationship Id="rId12" Type="http://schemas.openxmlformats.org/officeDocument/2006/relationships/hyperlink" Target="http://www.catawba.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atawba.edu/index.php/download_file/view/1328/386/" TargetMode="External"/><Relationship Id="rId10" Type="http://schemas.openxmlformats.org/officeDocument/2006/relationships/hyperlink" Target="mailto:nursing@catawb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5B455695A2C348B1AA04C9357300C0"/>
        <w:category>
          <w:name w:val="General"/>
          <w:gallery w:val="placeholder"/>
        </w:category>
        <w:types>
          <w:type w:val="bbPlcHdr"/>
        </w:types>
        <w:behaviors>
          <w:behavior w:val="content"/>
        </w:behaviors>
        <w:guid w:val="{6A66592C-A369-3A4F-9C08-B9530DD9F806}"/>
      </w:docPartPr>
      <w:docPartBody>
        <w:p w:rsidR="00DB4997" w:rsidRDefault="00DB4997" w:rsidP="00DB4997">
          <w:pPr>
            <w:pStyle w:val="905B455695A2C348B1AA04C9357300C0"/>
          </w:pPr>
          <w:r>
            <w:t>[Type text]</w:t>
          </w:r>
        </w:p>
      </w:docPartBody>
    </w:docPart>
    <w:docPart>
      <w:docPartPr>
        <w:name w:val="DEAC2A1417C52D449E3C24B91B7BA4EC"/>
        <w:category>
          <w:name w:val="General"/>
          <w:gallery w:val="placeholder"/>
        </w:category>
        <w:types>
          <w:type w:val="bbPlcHdr"/>
        </w:types>
        <w:behaviors>
          <w:behavior w:val="content"/>
        </w:behaviors>
        <w:guid w:val="{E0BEF155-0ADD-764D-8D6E-132A5920F76B}"/>
      </w:docPartPr>
      <w:docPartBody>
        <w:p w:rsidR="00DB4997" w:rsidRDefault="00DB4997" w:rsidP="00DB4997">
          <w:pPr>
            <w:pStyle w:val="DEAC2A1417C52D449E3C24B91B7BA4EC"/>
          </w:pPr>
          <w:r>
            <w:t>[Type text]</w:t>
          </w:r>
        </w:p>
      </w:docPartBody>
    </w:docPart>
    <w:docPart>
      <w:docPartPr>
        <w:name w:val="74B22FE5FDDA3143BFDCA9D9AF815808"/>
        <w:category>
          <w:name w:val="General"/>
          <w:gallery w:val="placeholder"/>
        </w:category>
        <w:types>
          <w:type w:val="bbPlcHdr"/>
        </w:types>
        <w:behaviors>
          <w:behavior w:val="content"/>
        </w:behaviors>
        <w:guid w:val="{3E88BC2C-5B9A-4F45-A4A2-929A5F91DB61}"/>
      </w:docPartPr>
      <w:docPartBody>
        <w:p w:rsidR="00DB4997" w:rsidRDefault="00DB4997" w:rsidP="00DB4997">
          <w:pPr>
            <w:pStyle w:val="74B22FE5FDDA3143BFDCA9D9AF8158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erpetua Titling MT Light">
    <w:altName w:val="Perpetua Titling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B4997"/>
    <w:rsid w:val="000005BB"/>
    <w:rsid w:val="001878F3"/>
    <w:rsid w:val="00331AE8"/>
    <w:rsid w:val="005C1F52"/>
    <w:rsid w:val="0063153E"/>
    <w:rsid w:val="006A6647"/>
    <w:rsid w:val="007410A4"/>
    <w:rsid w:val="007C1C08"/>
    <w:rsid w:val="007F1025"/>
    <w:rsid w:val="00873EBE"/>
    <w:rsid w:val="008E214D"/>
    <w:rsid w:val="00947A56"/>
    <w:rsid w:val="009913D0"/>
    <w:rsid w:val="00AC4E98"/>
    <w:rsid w:val="00B72712"/>
    <w:rsid w:val="00CB7163"/>
    <w:rsid w:val="00D624F9"/>
    <w:rsid w:val="00DB4997"/>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5B455695A2C348B1AA04C9357300C0">
    <w:name w:val="905B455695A2C348B1AA04C9357300C0"/>
    <w:rsid w:val="00DB4997"/>
  </w:style>
  <w:style w:type="paragraph" w:customStyle="1" w:styleId="DEAC2A1417C52D449E3C24B91B7BA4EC">
    <w:name w:val="DEAC2A1417C52D449E3C24B91B7BA4EC"/>
    <w:rsid w:val="00DB4997"/>
  </w:style>
  <w:style w:type="paragraph" w:customStyle="1" w:styleId="74B22FE5FDDA3143BFDCA9D9AF815808">
    <w:name w:val="74B22FE5FDDA3143BFDCA9D9AF815808"/>
    <w:rsid w:val="00DB49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D0A8-E857-264A-9DF8-456BCDC1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Catawba College</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Heather Alderman</cp:lastModifiedBy>
  <cp:revision>2</cp:revision>
  <cp:lastPrinted>2012-06-07T20:55:00Z</cp:lastPrinted>
  <dcterms:created xsi:type="dcterms:W3CDTF">2021-03-02T18:24:00Z</dcterms:created>
  <dcterms:modified xsi:type="dcterms:W3CDTF">2021-03-02T18:24:00Z</dcterms:modified>
</cp:coreProperties>
</file>