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06E5B5" w14:textId="77777777" w:rsidR="005455E9" w:rsidRDefault="005455E9">
      <w:pPr>
        <w:pStyle w:val="Title"/>
        <w:rPr>
          <w:rFonts w:ascii="Times New Roman" w:hAnsi="Times New Roman"/>
          <w:color w:val="000000"/>
          <w:sz w:val="40"/>
        </w:rPr>
      </w:pPr>
    </w:p>
    <w:p w14:paraId="13A71B03" w14:textId="77777777" w:rsidR="005455E9" w:rsidRDefault="005455E9">
      <w:pPr>
        <w:pStyle w:val="Title"/>
        <w:rPr>
          <w:rFonts w:ascii="Times New Roman" w:hAnsi="Times New Roman"/>
          <w:color w:val="000000"/>
          <w:sz w:val="40"/>
        </w:rPr>
      </w:pPr>
    </w:p>
    <w:p w14:paraId="0CC3F5CB" w14:textId="77777777" w:rsidR="005455E9" w:rsidRDefault="005455E9" w:rsidP="00932DDB">
      <w:pPr>
        <w:pStyle w:val="Title"/>
        <w:rPr>
          <w:rFonts w:ascii="Times New Roman" w:hAnsi="Times New Roman"/>
          <w:color w:val="000000"/>
          <w:sz w:val="40"/>
        </w:rPr>
      </w:pPr>
      <w:r>
        <w:rPr>
          <w:rFonts w:ascii="Times New Roman" w:hAnsi="Times New Roman"/>
          <w:color w:val="000000"/>
          <w:sz w:val="40"/>
        </w:rPr>
        <w:t>Commission on Sport Management</w:t>
      </w:r>
    </w:p>
    <w:p w14:paraId="54B92CF5" w14:textId="77777777" w:rsidR="005455E9" w:rsidRDefault="005455E9">
      <w:pPr>
        <w:pStyle w:val="Title"/>
        <w:rPr>
          <w:rFonts w:ascii="Times New Roman" w:hAnsi="Times New Roman"/>
          <w:color w:val="000000"/>
          <w:sz w:val="40"/>
        </w:rPr>
      </w:pPr>
      <w:r>
        <w:rPr>
          <w:rFonts w:ascii="Times New Roman" w:hAnsi="Times New Roman"/>
          <w:color w:val="000000"/>
          <w:sz w:val="40"/>
        </w:rPr>
        <w:t>Accreditation</w:t>
      </w:r>
    </w:p>
    <w:p w14:paraId="5EFEA664" w14:textId="77777777" w:rsidR="005455E9" w:rsidRDefault="005455E9">
      <w:pPr>
        <w:pStyle w:val="Title"/>
        <w:rPr>
          <w:rFonts w:ascii="Times New Roman" w:hAnsi="Times New Roman"/>
          <w:color w:val="000000"/>
          <w:sz w:val="40"/>
        </w:rPr>
      </w:pPr>
    </w:p>
    <w:p w14:paraId="6A42400A" w14:textId="77777777" w:rsidR="005455E9" w:rsidRDefault="005455E9">
      <w:pPr>
        <w:pStyle w:val="Title"/>
        <w:rPr>
          <w:rFonts w:ascii="Times New Roman" w:hAnsi="Times New Roman"/>
          <w:color w:val="000000"/>
          <w:sz w:val="40"/>
        </w:rPr>
      </w:pPr>
    </w:p>
    <w:p w14:paraId="0A9FA730" w14:textId="77777777" w:rsidR="005455E9" w:rsidRDefault="005455E9">
      <w:pPr>
        <w:pStyle w:val="Title"/>
        <w:rPr>
          <w:rFonts w:ascii="Times New Roman" w:hAnsi="Times New Roman"/>
          <w:color w:val="000000"/>
          <w:sz w:val="40"/>
        </w:rPr>
      </w:pPr>
    </w:p>
    <w:p w14:paraId="29DD90F7" w14:textId="77777777" w:rsidR="005455E9" w:rsidRDefault="005455E9">
      <w:pPr>
        <w:pStyle w:val="Title"/>
        <w:rPr>
          <w:rFonts w:ascii="Times New Roman" w:hAnsi="Times New Roman"/>
          <w:color w:val="000000"/>
          <w:sz w:val="40"/>
        </w:rPr>
      </w:pPr>
    </w:p>
    <w:p w14:paraId="340F13DF" w14:textId="77777777" w:rsidR="005455E9" w:rsidRDefault="005455E9">
      <w:pPr>
        <w:pStyle w:val="Title"/>
        <w:rPr>
          <w:rFonts w:ascii="Times New Roman" w:hAnsi="Times New Roman"/>
          <w:color w:val="000000"/>
          <w:sz w:val="40"/>
        </w:rPr>
      </w:pPr>
    </w:p>
    <w:p w14:paraId="417A1812" w14:textId="77777777" w:rsidR="005455E9" w:rsidRDefault="005455E9">
      <w:pPr>
        <w:pStyle w:val="Title"/>
        <w:rPr>
          <w:rFonts w:ascii="Times New Roman" w:hAnsi="Times New Roman"/>
          <w:color w:val="000000"/>
          <w:sz w:val="40"/>
        </w:rPr>
      </w:pPr>
      <w:r>
        <w:rPr>
          <w:rFonts w:ascii="Times New Roman" w:hAnsi="Times New Roman"/>
          <w:color w:val="000000"/>
          <w:sz w:val="40"/>
        </w:rPr>
        <w:t>ACCREDITATION PRINCIPLES</w:t>
      </w:r>
      <w:r w:rsidR="001A1411">
        <w:rPr>
          <w:rFonts w:ascii="Times New Roman" w:hAnsi="Times New Roman"/>
          <w:color w:val="000000"/>
          <w:sz w:val="40"/>
        </w:rPr>
        <w:t xml:space="preserve"> MANUAL</w:t>
      </w:r>
    </w:p>
    <w:p w14:paraId="03FA3E03" w14:textId="77777777" w:rsidR="005455E9" w:rsidRDefault="005455E9">
      <w:pPr>
        <w:pStyle w:val="Title"/>
        <w:rPr>
          <w:rFonts w:ascii="Times New Roman" w:hAnsi="Times New Roman"/>
          <w:color w:val="000000"/>
          <w:sz w:val="40"/>
        </w:rPr>
      </w:pPr>
      <w:r>
        <w:rPr>
          <w:rFonts w:ascii="Times New Roman" w:hAnsi="Times New Roman"/>
          <w:color w:val="000000"/>
          <w:sz w:val="40"/>
        </w:rPr>
        <w:t>&amp;</w:t>
      </w:r>
    </w:p>
    <w:p w14:paraId="3229B9E7" w14:textId="131E53D6" w:rsidR="005455E9" w:rsidRDefault="001A1411">
      <w:pPr>
        <w:pStyle w:val="Title"/>
        <w:rPr>
          <w:rFonts w:ascii="Times New Roman" w:hAnsi="Times New Roman"/>
          <w:color w:val="000000"/>
          <w:sz w:val="40"/>
        </w:rPr>
      </w:pPr>
      <w:r>
        <w:rPr>
          <w:rFonts w:ascii="Times New Roman" w:hAnsi="Times New Roman"/>
          <w:color w:val="000000"/>
          <w:sz w:val="40"/>
        </w:rPr>
        <w:t xml:space="preserve">GUIDELINES FOR </w:t>
      </w:r>
      <w:r w:rsidR="007A6F48">
        <w:rPr>
          <w:rFonts w:ascii="Times New Roman" w:hAnsi="Times New Roman"/>
          <w:color w:val="000000"/>
          <w:sz w:val="40"/>
        </w:rPr>
        <w:t>SELF-STUDY</w:t>
      </w:r>
      <w:r w:rsidR="005455E9">
        <w:rPr>
          <w:rFonts w:ascii="Times New Roman" w:hAnsi="Times New Roman"/>
          <w:color w:val="000000"/>
          <w:sz w:val="40"/>
        </w:rPr>
        <w:t xml:space="preserve"> PREPARATION</w:t>
      </w:r>
    </w:p>
    <w:p w14:paraId="05CDB155" w14:textId="77777777" w:rsidR="005455E9" w:rsidRDefault="005455E9">
      <w:pPr>
        <w:pStyle w:val="Title"/>
        <w:rPr>
          <w:rFonts w:ascii="Times New Roman" w:hAnsi="Times New Roman"/>
          <w:color w:val="000000"/>
          <w:sz w:val="40"/>
        </w:rPr>
      </w:pPr>
    </w:p>
    <w:p w14:paraId="3F18B843" w14:textId="77777777" w:rsidR="005455E9" w:rsidRDefault="005455E9" w:rsidP="00BC5630">
      <w:pPr>
        <w:pStyle w:val="Subtitle"/>
      </w:pPr>
    </w:p>
    <w:p w14:paraId="3261A687" w14:textId="77777777" w:rsidR="00BC5630" w:rsidRPr="006E119A" w:rsidRDefault="00BC5630" w:rsidP="00BC5630">
      <w:pPr>
        <w:pStyle w:val="BodyText"/>
      </w:pPr>
    </w:p>
    <w:p w14:paraId="673E47C2" w14:textId="77777777" w:rsidR="00BC5630" w:rsidRPr="006E119A" w:rsidRDefault="00672963" w:rsidP="00BC5630">
      <w:pPr>
        <w:pStyle w:val="Subtitle"/>
      </w:pPr>
      <w:r>
        <w:rPr>
          <w:noProof/>
          <w:lang w:eastAsia="en-US"/>
        </w:rPr>
        <w:drawing>
          <wp:inline distT="0" distB="0" distL="0" distR="0" wp14:anchorId="45C6D40B" wp14:editId="77C170F3">
            <wp:extent cx="2966720" cy="812800"/>
            <wp:effectExtent l="0" t="0" r="5080" b="0"/>
            <wp:docPr id="1" name="Picture 1" descr="COS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MA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720" cy="812800"/>
                    </a:xfrm>
                    <a:prstGeom prst="rect">
                      <a:avLst/>
                    </a:prstGeom>
                    <a:noFill/>
                    <a:ln>
                      <a:noFill/>
                    </a:ln>
                  </pic:spPr>
                </pic:pic>
              </a:graphicData>
            </a:graphic>
          </wp:inline>
        </w:drawing>
      </w:r>
    </w:p>
    <w:p w14:paraId="5B53B897" w14:textId="77777777" w:rsidR="00BC5630" w:rsidRDefault="00BC5630">
      <w:pPr>
        <w:pStyle w:val="Title"/>
        <w:rPr>
          <w:rFonts w:ascii="Times New Roman" w:hAnsi="Times New Roman"/>
          <w:color w:val="000000"/>
          <w:sz w:val="40"/>
        </w:rPr>
      </w:pPr>
    </w:p>
    <w:p w14:paraId="35DD4DE6" w14:textId="77777777" w:rsidR="00BC5630" w:rsidRDefault="00BC5630">
      <w:pPr>
        <w:pStyle w:val="Title"/>
        <w:rPr>
          <w:rFonts w:ascii="Times New Roman" w:hAnsi="Times New Roman"/>
          <w:color w:val="000000"/>
          <w:sz w:val="40"/>
        </w:rPr>
      </w:pPr>
    </w:p>
    <w:p w14:paraId="0602509E" w14:textId="77777777" w:rsidR="00BC5630" w:rsidRDefault="00BC5630">
      <w:pPr>
        <w:pStyle w:val="Title"/>
        <w:rPr>
          <w:rFonts w:ascii="Times New Roman" w:hAnsi="Times New Roman"/>
          <w:color w:val="000000"/>
          <w:sz w:val="40"/>
        </w:rPr>
      </w:pPr>
    </w:p>
    <w:p w14:paraId="21DB6BA2" w14:textId="385B764C" w:rsidR="00BC5630" w:rsidRPr="00C27861" w:rsidRDefault="001979E9">
      <w:pPr>
        <w:pStyle w:val="Title"/>
        <w:rPr>
          <w:rFonts w:ascii="Times New Roman" w:hAnsi="Times New Roman"/>
          <w:color w:val="000000"/>
          <w:sz w:val="40"/>
          <w:szCs w:val="40"/>
        </w:rPr>
        <w:sectPr w:rsidR="00BC5630" w:rsidRPr="00C27861" w:rsidSect="007B3049">
          <w:footerReference w:type="even" r:id="rId9"/>
          <w:footerReference w:type="default" r:id="rId10"/>
          <w:pgSz w:w="12240" w:h="15840"/>
          <w:pgMar w:top="1440" w:right="1440" w:bottom="1440" w:left="1440" w:header="720" w:footer="720" w:gutter="0"/>
          <w:cols w:space="720"/>
          <w:titlePg/>
          <w:docGrid w:linePitch="360"/>
        </w:sectPr>
      </w:pPr>
      <w:r>
        <w:rPr>
          <w:rFonts w:ascii="Times New Roman" w:hAnsi="Times New Roman"/>
          <w:color w:val="000000"/>
          <w:sz w:val="40"/>
          <w:szCs w:val="40"/>
        </w:rPr>
        <w:t>May</w:t>
      </w:r>
      <w:r w:rsidR="00C27861" w:rsidRPr="00C27861">
        <w:rPr>
          <w:rFonts w:ascii="Times New Roman" w:hAnsi="Times New Roman"/>
          <w:color w:val="000000"/>
          <w:sz w:val="40"/>
          <w:szCs w:val="40"/>
        </w:rPr>
        <w:t xml:space="preserve"> 2016</w:t>
      </w:r>
    </w:p>
    <w:p w14:paraId="79BCDC19" w14:textId="77777777" w:rsidR="00BC5630" w:rsidRDefault="00BC5630" w:rsidP="001E085E">
      <w:pPr>
        <w:rPr>
          <w:rFonts w:ascii="Times New Roman" w:hAnsi="Times New Roman"/>
        </w:rPr>
      </w:pPr>
    </w:p>
    <w:p w14:paraId="7AC15CEB" w14:textId="77777777" w:rsidR="00AE0589" w:rsidRDefault="00AE0589">
      <w:pPr>
        <w:suppressAutoHyphens w:val="0"/>
        <w:rPr>
          <w:rFonts w:ascii="Times New Roman" w:hAnsi="Times New Roman"/>
          <w:b/>
          <w:bCs/>
          <w:sz w:val="36"/>
        </w:rPr>
      </w:pPr>
      <w:bookmarkStart w:id="0" w:name="_Toc307818461"/>
      <w:r>
        <w:rPr>
          <w:rFonts w:ascii="Times New Roman" w:hAnsi="Times New Roman"/>
          <w:sz w:val="36"/>
        </w:rPr>
        <w:br w:type="page"/>
      </w:r>
    </w:p>
    <w:p w14:paraId="7D55C69A" w14:textId="38E5205B" w:rsidR="00AE0589" w:rsidRDefault="00BC5630" w:rsidP="00AE0589">
      <w:pPr>
        <w:pStyle w:val="Heading1"/>
        <w:tabs>
          <w:tab w:val="left" w:pos="0"/>
        </w:tabs>
        <w:jc w:val="center"/>
        <w:rPr>
          <w:rFonts w:ascii="Times New Roman" w:hAnsi="Times New Roman"/>
          <w:sz w:val="36"/>
        </w:rPr>
      </w:pPr>
      <w:r>
        <w:rPr>
          <w:rFonts w:ascii="Times New Roman" w:hAnsi="Times New Roman"/>
          <w:sz w:val="36"/>
        </w:rPr>
        <w:lastRenderedPageBreak/>
        <w:t>TABLE OF CONTENT</w:t>
      </w:r>
      <w:bookmarkEnd w:id="0"/>
      <w:r w:rsidR="00AE0589">
        <w:rPr>
          <w:rFonts w:ascii="Times New Roman" w:hAnsi="Times New Roman"/>
          <w:sz w:val="36"/>
        </w:rPr>
        <w:t>S</w:t>
      </w:r>
    </w:p>
    <w:p w14:paraId="79D5FFF2" w14:textId="77777777" w:rsidR="001D66C9" w:rsidRDefault="001D66C9" w:rsidP="001D66C9"/>
    <w:p w14:paraId="21C8E7F1" w14:textId="38781C72" w:rsidR="001D66C9" w:rsidRPr="00932DDB" w:rsidRDefault="00932DDB" w:rsidP="001D66C9">
      <w:pPr>
        <w:rPr>
          <w:rFonts w:ascii="Times New Roman" w:hAnsi="Times New Roman"/>
          <w:b/>
          <w:sz w:val="24"/>
        </w:rPr>
      </w:pPr>
      <w:r w:rsidRPr="00932DDB">
        <w:rPr>
          <w:rFonts w:ascii="Times New Roman" w:hAnsi="Times New Roman"/>
          <w:b/>
          <w:sz w:val="24"/>
        </w:rPr>
        <w:t>List of Tables and Appendices</w:t>
      </w:r>
      <w:r w:rsidR="00EB1921">
        <w:rPr>
          <w:rFonts w:ascii="Times New Roman" w:hAnsi="Times New Roman"/>
          <w:b/>
          <w:sz w:val="24"/>
        </w:rPr>
        <w:tab/>
      </w:r>
      <w:r w:rsidR="00EB1921">
        <w:rPr>
          <w:rFonts w:ascii="Times New Roman" w:hAnsi="Times New Roman"/>
          <w:b/>
          <w:sz w:val="24"/>
        </w:rPr>
        <w:tab/>
      </w:r>
      <w:r w:rsidR="00EB1921">
        <w:rPr>
          <w:rFonts w:ascii="Times New Roman" w:hAnsi="Times New Roman"/>
          <w:b/>
          <w:sz w:val="24"/>
        </w:rPr>
        <w:tab/>
      </w:r>
      <w:r w:rsidR="00EB1921">
        <w:rPr>
          <w:rFonts w:ascii="Times New Roman" w:hAnsi="Times New Roman"/>
          <w:b/>
          <w:sz w:val="24"/>
        </w:rPr>
        <w:tab/>
      </w:r>
      <w:r w:rsidR="00EB1921">
        <w:rPr>
          <w:rFonts w:ascii="Times New Roman" w:hAnsi="Times New Roman"/>
          <w:b/>
          <w:sz w:val="24"/>
        </w:rPr>
        <w:tab/>
      </w:r>
      <w:r w:rsidR="00EB1921">
        <w:rPr>
          <w:rFonts w:ascii="Times New Roman" w:hAnsi="Times New Roman"/>
          <w:b/>
          <w:sz w:val="24"/>
        </w:rPr>
        <w:tab/>
      </w:r>
      <w:r w:rsidR="00EB1921">
        <w:rPr>
          <w:rFonts w:ascii="Times New Roman" w:hAnsi="Times New Roman"/>
          <w:b/>
          <w:sz w:val="24"/>
        </w:rPr>
        <w:tab/>
      </w:r>
      <w:r w:rsidR="00EB1921">
        <w:rPr>
          <w:rFonts w:ascii="Times New Roman" w:hAnsi="Times New Roman"/>
          <w:b/>
          <w:sz w:val="24"/>
        </w:rPr>
        <w:tab/>
      </w:r>
      <w:proofErr w:type="spellStart"/>
      <w:r w:rsidR="00EB1921">
        <w:rPr>
          <w:rFonts w:ascii="Times New Roman" w:hAnsi="Times New Roman"/>
          <w:b/>
          <w:sz w:val="24"/>
        </w:rPr>
        <w:t>i</w:t>
      </w:r>
      <w:proofErr w:type="spellEnd"/>
    </w:p>
    <w:p w14:paraId="2DBA5FF7" w14:textId="77777777" w:rsidR="00932DDB" w:rsidRDefault="00932DDB" w:rsidP="001D66C9">
      <w:pPr>
        <w:rPr>
          <w:rFonts w:ascii="Times New Roman" w:hAnsi="Times New Roman"/>
          <w:sz w:val="24"/>
        </w:rPr>
      </w:pPr>
    </w:p>
    <w:p w14:paraId="5A377532" w14:textId="5016B09D" w:rsidR="001D66C9" w:rsidRPr="00932DDB" w:rsidRDefault="0057100E" w:rsidP="001D66C9">
      <w:pPr>
        <w:rPr>
          <w:rFonts w:ascii="Times New Roman" w:hAnsi="Times New Roman"/>
          <w:b/>
          <w:sz w:val="24"/>
        </w:rPr>
      </w:pPr>
      <w:r w:rsidRPr="00932DDB">
        <w:rPr>
          <w:rFonts w:ascii="Times New Roman" w:hAnsi="Times New Roman"/>
          <w:b/>
          <w:sz w:val="24"/>
        </w:rPr>
        <w:t xml:space="preserve">CHAPTER </w:t>
      </w:r>
      <w:r w:rsidR="001D66C9" w:rsidRPr="00932DDB">
        <w:rPr>
          <w:rFonts w:ascii="Times New Roman" w:hAnsi="Times New Roman"/>
          <w:b/>
          <w:sz w:val="24"/>
        </w:rPr>
        <w:t xml:space="preserve">1: </w:t>
      </w:r>
      <w:r w:rsidRPr="00932DDB">
        <w:rPr>
          <w:rFonts w:ascii="Times New Roman" w:hAnsi="Times New Roman"/>
          <w:b/>
          <w:sz w:val="24"/>
        </w:rPr>
        <w:t>INTRODUCTION</w:t>
      </w:r>
    </w:p>
    <w:p w14:paraId="0C21625C" w14:textId="2B661590" w:rsidR="001D66C9" w:rsidRDefault="001D66C9" w:rsidP="001D66C9">
      <w:pPr>
        <w:rPr>
          <w:rFonts w:ascii="Times New Roman" w:hAnsi="Times New Roman"/>
          <w:sz w:val="24"/>
        </w:rPr>
      </w:pPr>
      <w:r>
        <w:rPr>
          <w:rFonts w:ascii="Times New Roman" w:hAnsi="Times New Roman"/>
          <w:sz w:val="24"/>
        </w:rPr>
        <w:tab/>
        <w:t>Purpose of COSMA</w:t>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sidRPr="00EB1921">
        <w:rPr>
          <w:rFonts w:ascii="Times New Roman" w:hAnsi="Times New Roman"/>
          <w:b/>
          <w:sz w:val="24"/>
        </w:rPr>
        <w:t>1</w:t>
      </w:r>
      <w:r w:rsidR="007B3049">
        <w:rPr>
          <w:rFonts w:ascii="Times New Roman" w:hAnsi="Times New Roman"/>
          <w:sz w:val="24"/>
        </w:rPr>
        <w:tab/>
      </w:r>
    </w:p>
    <w:p w14:paraId="2EDFA389" w14:textId="06560D95" w:rsidR="001D66C9" w:rsidRDefault="001D66C9" w:rsidP="001D66C9">
      <w:pPr>
        <w:rPr>
          <w:rFonts w:ascii="Times New Roman" w:hAnsi="Times New Roman"/>
          <w:sz w:val="24"/>
        </w:rPr>
      </w:pPr>
      <w:r>
        <w:rPr>
          <w:rFonts w:ascii="Times New Roman" w:hAnsi="Times New Roman"/>
          <w:sz w:val="24"/>
        </w:rPr>
        <w:tab/>
        <w:t>Philosophy of Accreditation</w:t>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sidRPr="00EB1921">
        <w:rPr>
          <w:rFonts w:ascii="Times New Roman" w:hAnsi="Times New Roman"/>
          <w:b/>
          <w:sz w:val="24"/>
        </w:rPr>
        <w:t>1</w:t>
      </w:r>
    </w:p>
    <w:p w14:paraId="65C99018" w14:textId="5DE88DCA" w:rsidR="001D66C9" w:rsidRDefault="001D66C9" w:rsidP="001D66C9">
      <w:pPr>
        <w:rPr>
          <w:rFonts w:ascii="Times New Roman" w:hAnsi="Times New Roman"/>
          <w:sz w:val="24"/>
        </w:rPr>
      </w:pPr>
      <w:r>
        <w:rPr>
          <w:rFonts w:ascii="Times New Roman" w:hAnsi="Times New Roman"/>
          <w:sz w:val="24"/>
        </w:rPr>
        <w:tab/>
        <w:t>Characteristics of Excellence in Sport Management Accreditation</w:t>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sidRPr="00EB1921">
        <w:rPr>
          <w:rFonts w:ascii="Times New Roman" w:hAnsi="Times New Roman"/>
          <w:b/>
          <w:sz w:val="24"/>
        </w:rPr>
        <w:t>1</w:t>
      </w:r>
    </w:p>
    <w:p w14:paraId="0E00DDF3" w14:textId="3D946B1B" w:rsidR="001D66C9" w:rsidRDefault="001D66C9" w:rsidP="001D66C9">
      <w:pPr>
        <w:rPr>
          <w:rFonts w:ascii="Times New Roman" w:hAnsi="Times New Roman"/>
          <w:sz w:val="24"/>
        </w:rPr>
      </w:pPr>
      <w:r>
        <w:rPr>
          <w:rFonts w:ascii="Times New Roman" w:hAnsi="Times New Roman"/>
          <w:sz w:val="24"/>
        </w:rPr>
        <w:tab/>
        <w:t>Scope of Accreditation</w:t>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Pr>
          <w:rFonts w:ascii="Times New Roman" w:hAnsi="Times New Roman"/>
          <w:sz w:val="24"/>
        </w:rPr>
        <w:tab/>
      </w:r>
      <w:r w:rsidR="007B3049" w:rsidRPr="00EB1921">
        <w:rPr>
          <w:rFonts w:ascii="Times New Roman" w:hAnsi="Times New Roman"/>
          <w:b/>
          <w:sz w:val="24"/>
        </w:rPr>
        <w:t>3</w:t>
      </w:r>
    </w:p>
    <w:p w14:paraId="420D03A7" w14:textId="77777777" w:rsidR="00932DDB" w:rsidRDefault="00932DDB" w:rsidP="001D66C9">
      <w:pPr>
        <w:rPr>
          <w:rFonts w:ascii="Times New Roman" w:hAnsi="Times New Roman"/>
          <w:sz w:val="24"/>
        </w:rPr>
      </w:pPr>
    </w:p>
    <w:p w14:paraId="05C0F386" w14:textId="69E77393" w:rsidR="001D66C9" w:rsidRPr="00932DDB" w:rsidRDefault="0057100E" w:rsidP="001D66C9">
      <w:pPr>
        <w:rPr>
          <w:rFonts w:ascii="Times New Roman" w:hAnsi="Times New Roman"/>
          <w:b/>
          <w:sz w:val="24"/>
        </w:rPr>
      </w:pPr>
      <w:r w:rsidRPr="00932DDB">
        <w:rPr>
          <w:rFonts w:ascii="Times New Roman" w:hAnsi="Times New Roman"/>
          <w:b/>
          <w:sz w:val="24"/>
        </w:rPr>
        <w:t>CHAPTER 2: ACCREDITATION PRINCIPLES</w:t>
      </w:r>
      <w:r w:rsidR="00EB1921">
        <w:rPr>
          <w:rFonts w:ascii="Times New Roman" w:hAnsi="Times New Roman"/>
          <w:b/>
          <w:sz w:val="24"/>
        </w:rPr>
        <w:tab/>
      </w:r>
      <w:r w:rsidR="00EB1921">
        <w:rPr>
          <w:rFonts w:ascii="Times New Roman" w:hAnsi="Times New Roman"/>
          <w:b/>
          <w:sz w:val="24"/>
        </w:rPr>
        <w:tab/>
      </w:r>
      <w:r w:rsidR="00EB1921">
        <w:rPr>
          <w:rFonts w:ascii="Times New Roman" w:hAnsi="Times New Roman"/>
          <w:b/>
          <w:sz w:val="24"/>
        </w:rPr>
        <w:tab/>
      </w:r>
      <w:r w:rsidR="00EB1921">
        <w:rPr>
          <w:rFonts w:ascii="Times New Roman" w:hAnsi="Times New Roman"/>
          <w:b/>
          <w:sz w:val="24"/>
        </w:rPr>
        <w:tab/>
      </w:r>
      <w:r w:rsidR="00EB1921">
        <w:rPr>
          <w:rFonts w:ascii="Times New Roman" w:hAnsi="Times New Roman"/>
          <w:b/>
          <w:sz w:val="24"/>
        </w:rPr>
        <w:tab/>
        <w:t>5</w:t>
      </w:r>
    </w:p>
    <w:p w14:paraId="495C9408" w14:textId="6F49ADC9" w:rsidR="006434C9" w:rsidRPr="00EB1921" w:rsidRDefault="006434C9" w:rsidP="001D66C9">
      <w:pPr>
        <w:rPr>
          <w:rFonts w:ascii="Times New Roman" w:hAnsi="Times New Roman"/>
          <w:b/>
          <w:sz w:val="24"/>
        </w:rPr>
      </w:pPr>
      <w:r>
        <w:rPr>
          <w:rFonts w:ascii="Times New Roman" w:hAnsi="Times New Roman"/>
          <w:sz w:val="24"/>
        </w:rPr>
        <w:tab/>
        <w:t>Principle 1</w:t>
      </w:r>
      <w:r w:rsidR="00847B9F">
        <w:rPr>
          <w:rFonts w:ascii="Times New Roman" w:hAnsi="Times New Roman"/>
          <w:sz w:val="24"/>
        </w:rPr>
        <w:t>.0</w:t>
      </w:r>
      <w:r>
        <w:rPr>
          <w:rFonts w:ascii="Times New Roman" w:hAnsi="Times New Roman"/>
          <w:sz w:val="24"/>
        </w:rPr>
        <w:t>: Outcomes Assessment</w:t>
      </w:r>
      <w:r w:rsidR="007B3049">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b/>
          <w:sz w:val="24"/>
        </w:rPr>
        <w:t>6</w:t>
      </w:r>
    </w:p>
    <w:p w14:paraId="7FA7E280" w14:textId="347C0777" w:rsidR="006434C9" w:rsidRPr="00EB1921" w:rsidRDefault="006434C9" w:rsidP="001D66C9">
      <w:pPr>
        <w:rPr>
          <w:rFonts w:ascii="Times New Roman" w:hAnsi="Times New Roman"/>
          <w:b/>
          <w:sz w:val="24"/>
        </w:rPr>
      </w:pPr>
      <w:r>
        <w:rPr>
          <w:rFonts w:ascii="Times New Roman" w:hAnsi="Times New Roman"/>
          <w:sz w:val="24"/>
        </w:rPr>
        <w:tab/>
        <w:t>Principle 2</w:t>
      </w:r>
      <w:r w:rsidR="00847B9F">
        <w:rPr>
          <w:rFonts w:ascii="Times New Roman" w:hAnsi="Times New Roman"/>
          <w:sz w:val="24"/>
        </w:rPr>
        <w:t>.0</w:t>
      </w:r>
      <w:r>
        <w:rPr>
          <w:rFonts w:ascii="Times New Roman" w:hAnsi="Times New Roman"/>
          <w:sz w:val="24"/>
        </w:rPr>
        <w:t>: Strategic Planning</w:t>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b/>
          <w:sz w:val="24"/>
        </w:rPr>
        <w:t>8</w:t>
      </w:r>
    </w:p>
    <w:p w14:paraId="06657E01" w14:textId="7F68BC7D" w:rsidR="006434C9" w:rsidRPr="00EB1921" w:rsidRDefault="006434C9" w:rsidP="001D66C9">
      <w:pPr>
        <w:rPr>
          <w:rFonts w:ascii="Times New Roman" w:hAnsi="Times New Roman"/>
          <w:b/>
          <w:sz w:val="24"/>
        </w:rPr>
      </w:pPr>
      <w:r>
        <w:rPr>
          <w:rFonts w:ascii="Times New Roman" w:hAnsi="Times New Roman"/>
          <w:sz w:val="24"/>
        </w:rPr>
        <w:tab/>
        <w:t>Principle 3: Curriculum</w:t>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b/>
          <w:sz w:val="24"/>
        </w:rPr>
        <w:t>10</w:t>
      </w:r>
    </w:p>
    <w:p w14:paraId="4DE05FF9" w14:textId="4A38B202" w:rsidR="006434C9" w:rsidRPr="00EB1921" w:rsidRDefault="006434C9" w:rsidP="00192C93">
      <w:pPr>
        <w:tabs>
          <w:tab w:val="left" w:pos="720"/>
        </w:tabs>
        <w:ind w:left="1080"/>
        <w:rPr>
          <w:rFonts w:ascii="Times New Roman" w:hAnsi="Times New Roman"/>
          <w:b/>
          <w:sz w:val="24"/>
        </w:rPr>
      </w:pPr>
      <w:r>
        <w:rPr>
          <w:rFonts w:ascii="Times New Roman" w:hAnsi="Times New Roman"/>
          <w:sz w:val="24"/>
        </w:rPr>
        <w:t xml:space="preserve">Principle 3.1: </w:t>
      </w:r>
      <w:r w:rsidR="00957727">
        <w:rPr>
          <w:rFonts w:ascii="Times New Roman" w:hAnsi="Times New Roman"/>
          <w:sz w:val="24"/>
        </w:rPr>
        <w:t>Program Design</w:t>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b/>
          <w:sz w:val="24"/>
        </w:rPr>
        <w:t>10</w:t>
      </w:r>
    </w:p>
    <w:p w14:paraId="57AFD070" w14:textId="5269DD1F" w:rsidR="00192C93" w:rsidRPr="00EB1921" w:rsidRDefault="00957727" w:rsidP="00192C93">
      <w:pPr>
        <w:ind w:left="1080"/>
        <w:rPr>
          <w:rFonts w:ascii="Times New Roman" w:hAnsi="Times New Roman"/>
          <w:b/>
          <w:sz w:val="24"/>
        </w:rPr>
      </w:pPr>
      <w:r>
        <w:rPr>
          <w:rFonts w:ascii="Times New Roman" w:hAnsi="Times New Roman"/>
          <w:sz w:val="24"/>
        </w:rPr>
        <w:t>Principle 3.2: Common Professional Component</w:t>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sz w:val="24"/>
        </w:rPr>
        <w:tab/>
      </w:r>
      <w:r w:rsidR="00EB1921">
        <w:rPr>
          <w:rFonts w:ascii="Times New Roman" w:hAnsi="Times New Roman"/>
          <w:b/>
          <w:sz w:val="24"/>
        </w:rPr>
        <w:t>12</w:t>
      </w:r>
    </w:p>
    <w:p w14:paraId="1C2418DA" w14:textId="7E95517D" w:rsidR="00957727" w:rsidRPr="00C61A93" w:rsidRDefault="00957727" w:rsidP="00192C93">
      <w:pPr>
        <w:ind w:left="1080"/>
        <w:rPr>
          <w:rFonts w:ascii="Times New Roman" w:hAnsi="Times New Roman"/>
          <w:b/>
          <w:sz w:val="24"/>
        </w:rPr>
      </w:pPr>
      <w:r>
        <w:rPr>
          <w:rFonts w:ascii="Times New Roman" w:hAnsi="Times New Roman"/>
          <w:sz w:val="24"/>
        </w:rPr>
        <w:t>Principle 3.3:</w:t>
      </w:r>
      <w:r w:rsidR="00050800">
        <w:rPr>
          <w:rFonts w:ascii="Times New Roman" w:hAnsi="Times New Roman"/>
          <w:sz w:val="24"/>
        </w:rPr>
        <w:t xml:space="preserve"> General Education</w:t>
      </w:r>
      <w:r w:rsidR="00C61A93">
        <w:rPr>
          <w:rFonts w:ascii="Times New Roman" w:hAnsi="Times New Roman"/>
          <w:sz w:val="24"/>
        </w:rPr>
        <w:tab/>
      </w:r>
      <w:r w:rsidR="00C61A93">
        <w:rPr>
          <w:rFonts w:ascii="Times New Roman" w:hAnsi="Times New Roman"/>
          <w:sz w:val="24"/>
        </w:rPr>
        <w:tab/>
      </w:r>
      <w:r w:rsidR="00C61A93">
        <w:rPr>
          <w:rFonts w:ascii="Times New Roman" w:hAnsi="Times New Roman"/>
          <w:sz w:val="24"/>
        </w:rPr>
        <w:tab/>
      </w:r>
      <w:r w:rsidR="00C61A93">
        <w:rPr>
          <w:rFonts w:ascii="Times New Roman" w:hAnsi="Times New Roman"/>
          <w:sz w:val="24"/>
        </w:rPr>
        <w:tab/>
      </w:r>
      <w:r w:rsidR="00C61A93">
        <w:rPr>
          <w:rFonts w:ascii="Times New Roman" w:hAnsi="Times New Roman"/>
          <w:sz w:val="24"/>
        </w:rPr>
        <w:tab/>
      </w:r>
      <w:r w:rsidR="00C61A93">
        <w:rPr>
          <w:rFonts w:ascii="Times New Roman" w:hAnsi="Times New Roman"/>
          <w:sz w:val="24"/>
        </w:rPr>
        <w:tab/>
      </w:r>
      <w:r w:rsidR="00C61A93">
        <w:rPr>
          <w:rFonts w:ascii="Times New Roman" w:hAnsi="Times New Roman"/>
          <w:sz w:val="24"/>
        </w:rPr>
        <w:tab/>
      </w:r>
      <w:r w:rsidR="00F573B1">
        <w:rPr>
          <w:rFonts w:ascii="Times New Roman" w:hAnsi="Times New Roman"/>
          <w:b/>
          <w:sz w:val="24"/>
        </w:rPr>
        <w:t>16</w:t>
      </w:r>
    </w:p>
    <w:p w14:paraId="5C489A4B" w14:textId="5A91A641" w:rsidR="00957727" w:rsidRDefault="00957727" w:rsidP="00192C93">
      <w:pPr>
        <w:ind w:left="1080"/>
        <w:rPr>
          <w:rFonts w:ascii="Times New Roman" w:hAnsi="Times New Roman"/>
          <w:b/>
          <w:sz w:val="24"/>
        </w:rPr>
      </w:pPr>
      <w:r>
        <w:rPr>
          <w:rFonts w:ascii="Times New Roman" w:hAnsi="Times New Roman"/>
          <w:sz w:val="24"/>
        </w:rPr>
        <w:t xml:space="preserve">Principle 3.4: </w:t>
      </w:r>
      <w:r w:rsidR="00050800">
        <w:rPr>
          <w:rFonts w:ascii="Times New Roman" w:hAnsi="Times New Roman"/>
          <w:sz w:val="24"/>
        </w:rPr>
        <w:t>Breadth and Depth of Curriculum</w:t>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9E1FCA">
        <w:rPr>
          <w:rFonts w:ascii="Times New Roman" w:hAnsi="Times New Roman"/>
          <w:b/>
          <w:sz w:val="24"/>
        </w:rPr>
        <w:t>18</w:t>
      </w:r>
    </w:p>
    <w:p w14:paraId="30D14655" w14:textId="2C4FC141" w:rsidR="005D18BF" w:rsidRPr="005D18BF" w:rsidRDefault="005D18BF" w:rsidP="00192C93">
      <w:pPr>
        <w:ind w:left="1080"/>
        <w:rPr>
          <w:rFonts w:ascii="Times New Roman" w:hAnsi="Times New Roman"/>
          <w:b/>
          <w:sz w:val="24"/>
        </w:rPr>
      </w:pPr>
      <w:r w:rsidRPr="005D18BF">
        <w:rPr>
          <w:rFonts w:ascii="Times New Roman" w:hAnsi="Times New Roman"/>
          <w:sz w:val="24"/>
        </w:rPr>
        <w:t>Principle 3.5: Curriculum Review and Improvement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19</w:t>
      </w:r>
    </w:p>
    <w:p w14:paraId="4A484A64" w14:textId="2FAB7E34" w:rsidR="00192C93" w:rsidRPr="009E1FCA" w:rsidRDefault="005D18BF" w:rsidP="00192C93">
      <w:pPr>
        <w:ind w:left="1080"/>
        <w:rPr>
          <w:rFonts w:ascii="Times New Roman" w:hAnsi="Times New Roman"/>
          <w:b/>
          <w:sz w:val="24"/>
        </w:rPr>
      </w:pPr>
      <w:r>
        <w:rPr>
          <w:rFonts w:ascii="Times New Roman" w:hAnsi="Times New Roman"/>
          <w:sz w:val="24"/>
        </w:rPr>
        <w:t>Principle 3.6</w:t>
      </w:r>
      <w:r w:rsidR="00192C93">
        <w:rPr>
          <w:rFonts w:ascii="Times New Roman" w:hAnsi="Times New Roman"/>
          <w:sz w:val="24"/>
        </w:rPr>
        <w:t>: Master’s Curriculum</w:t>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Pr>
          <w:rFonts w:ascii="Times New Roman" w:hAnsi="Times New Roman"/>
          <w:b/>
          <w:sz w:val="24"/>
        </w:rPr>
        <w:t>20</w:t>
      </w:r>
    </w:p>
    <w:p w14:paraId="02562AF4" w14:textId="0CD7A32E" w:rsidR="00192C93" w:rsidRPr="009E1FCA" w:rsidRDefault="00192C93" w:rsidP="00192C93">
      <w:pPr>
        <w:ind w:left="1080"/>
        <w:rPr>
          <w:rFonts w:ascii="Times New Roman" w:hAnsi="Times New Roman"/>
          <w:b/>
          <w:sz w:val="24"/>
        </w:rPr>
      </w:pPr>
      <w:r>
        <w:rPr>
          <w:rFonts w:ascii="Times New Roman" w:hAnsi="Times New Roman"/>
          <w:sz w:val="24"/>
        </w:rPr>
        <w:t>Princ</w:t>
      </w:r>
      <w:r w:rsidR="005D18BF">
        <w:rPr>
          <w:rFonts w:ascii="Times New Roman" w:hAnsi="Times New Roman"/>
          <w:sz w:val="24"/>
        </w:rPr>
        <w:t>iple 3.7</w:t>
      </w:r>
      <w:r>
        <w:rPr>
          <w:rFonts w:ascii="Times New Roman" w:hAnsi="Times New Roman"/>
          <w:sz w:val="24"/>
        </w:rPr>
        <w:t>: Doctoral Curriculum</w:t>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5D18BF">
        <w:rPr>
          <w:rFonts w:ascii="Times New Roman" w:hAnsi="Times New Roman"/>
          <w:b/>
          <w:sz w:val="24"/>
        </w:rPr>
        <w:t>21</w:t>
      </w:r>
    </w:p>
    <w:p w14:paraId="4232FF57" w14:textId="3F0C3A40" w:rsidR="00192C93" w:rsidRPr="009E1FCA" w:rsidRDefault="00192C93" w:rsidP="00192C93">
      <w:pPr>
        <w:ind w:firstLine="720"/>
        <w:rPr>
          <w:rFonts w:ascii="Times New Roman" w:hAnsi="Times New Roman"/>
          <w:b/>
          <w:sz w:val="24"/>
        </w:rPr>
      </w:pPr>
      <w:r>
        <w:rPr>
          <w:rFonts w:ascii="Times New Roman" w:hAnsi="Times New Roman"/>
          <w:sz w:val="24"/>
        </w:rPr>
        <w:t>Principle 4: Faculty</w:t>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9E1FCA">
        <w:rPr>
          <w:rFonts w:ascii="Times New Roman" w:hAnsi="Times New Roman"/>
          <w:sz w:val="24"/>
        </w:rPr>
        <w:tab/>
      </w:r>
      <w:r w:rsidR="005D18BF">
        <w:rPr>
          <w:rFonts w:ascii="Times New Roman" w:hAnsi="Times New Roman"/>
          <w:b/>
          <w:sz w:val="24"/>
        </w:rPr>
        <w:t>22</w:t>
      </w:r>
    </w:p>
    <w:p w14:paraId="397A71EA" w14:textId="111BC10D" w:rsidR="00192C93" w:rsidRDefault="00652970" w:rsidP="00652970">
      <w:pPr>
        <w:tabs>
          <w:tab w:val="left" w:pos="1080"/>
        </w:tabs>
        <w:rPr>
          <w:rFonts w:ascii="Times New Roman" w:hAnsi="Times New Roman"/>
          <w:sz w:val="24"/>
        </w:rPr>
      </w:pPr>
      <w:r>
        <w:rPr>
          <w:rFonts w:ascii="Times New Roman" w:hAnsi="Times New Roman"/>
          <w:sz w:val="24"/>
        </w:rPr>
        <w:tab/>
        <w:t>Principle 4.1 Faculty Qualifications</w:t>
      </w:r>
      <w:r w:rsidR="005D18BF">
        <w:rPr>
          <w:rFonts w:ascii="Times New Roman" w:hAnsi="Times New Roman"/>
          <w:sz w:val="24"/>
        </w:rPr>
        <w:tab/>
      </w:r>
      <w:r w:rsidR="005D18BF">
        <w:rPr>
          <w:rFonts w:ascii="Times New Roman" w:hAnsi="Times New Roman"/>
          <w:sz w:val="24"/>
        </w:rPr>
        <w:tab/>
      </w:r>
      <w:r w:rsidR="005D18BF">
        <w:rPr>
          <w:rFonts w:ascii="Times New Roman" w:hAnsi="Times New Roman"/>
          <w:sz w:val="24"/>
        </w:rPr>
        <w:tab/>
      </w:r>
      <w:r w:rsidR="005D18BF">
        <w:rPr>
          <w:rFonts w:ascii="Times New Roman" w:hAnsi="Times New Roman"/>
          <w:sz w:val="24"/>
        </w:rPr>
        <w:tab/>
      </w:r>
      <w:r w:rsidR="005D18BF">
        <w:rPr>
          <w:rFonts w:ascii="Times New Roman" w:hAnsi="Times New Roman"/>
          <w:sz w:val="24"/>
        </w:rPr>
        <w:tab/>
      </w:r>
      <w:r w:rsidR="005D18BF">
        <w:rPr>
          <w:rFonts w:ascii="Times New Roman" w:hAnsi="Times New Roman"/>
          <w:sz w:val="24"/>
        </w:rPr>
        <w:tab/>
      </w:r>
      <w:r w:rsidR="005D18BF" w:rsidRPr="005D18BF">
        <w:rPr>
          <w:rFonts w:ascii="Times New Roman" w:hAnsi="Times New Roman"/>
          <w:b/>
          <w:sz w:val="24"/>
        </w:rPr>
        <w:t>23</w:t>
      </w:r>
    </w:p>
    <w:p w14:paraId="3D5BFDF6" w14:textId="1BD222EC" w:rsidR="00652970" w:rsidRPr="00E77FDA" w:rsidRDefault="00652970" w:rsidP="00652970">
      <w:pPr>
        <w:tabs>
          <w:tab w:val="left" w:pos="1080"/>
        </w:tabs>
        <w:rPr>
          <w:rFonts w:ascii="Times New Roman" w:hAnsi="Times New Roman"/>
          <w:b/>
          <w:sz w:val="24"/>
        </w:rPr>
      </w:pPr>
      <w:r>
        <w:rPr>
          <w:rFonts w:ascii="Times New Roman" w:hAnsi="Times New Roman"/>
          <w:sz w:val="24"/>
        </w:rPr>
        <w:tab/>
        <w:t>Principle 4.2 Faculty Load</w:t>
      </w:r>
      <w:r w:rsidR="005D18BF">
        <w:rPr>
          <w:rFonts w:ascii="Times New Roman" w:hAnsi="Times New Roman"/>
          <w:sz w:val="24"/>
        </w:rPr>
        <w:tab/>
      </w:r>
      <w:r w:rsidR="005D18BF">
        <w:rPr>
          <w:rFonts w:ascii="Times New Roman" w:hAnsi="Times New Roman"/>
          <w:sz w:val="24"/>
        </w:rPr>
        <w:tab/>
      </w:r>
      <w:r w:rsidR="005D18BF">
        <w:rPr>
          <w:rFonts w:ascii="Times New Roman" w:hAnsi="Times New Roman"/>
          <w:sz w:val="24"/>
        </w:rPr>
        <w:tab/>
      </w:r>
      <w:r w:rsidR="005D18BF">
        <w:rPr>
          <w:rFonts w:ascii="Times New Roman" w:hAnsi="Times New Roman"/>
          <w:sz w:val="24"/>
        </w:rPr>
        <w:tab/>
      </w:r>
      <w:r w:rsidR="005D18BF">
        <w:rPr>
          <w:rFonts w:ascii="Times New Roman" w:hAnsi="Times New Roman"/>
          <w:sz w:val="24"/>
        </w:rPr>
        <w:tab/>
      </w:r>
      <w:r w:rsidR="005D18BF">
        <w:rPr>
          <w:rFonts w:ascii="Times New Roman" w:hAnsi="Times New Roman"/>
          <w:sz w:val="24"/>
        </w:rPr>
        <w:tab/>
      </w:r>
      <w:r w:rsidR="005D18BF">
        <w:rPr>
          <w:rFonts w:ascii="Times New Roman" w:hAnsi="Times New Roman"/>
          <w:sz w:val="24"/>
        </w:rPr>
        <w:tab/>
      </w:r>
      <w:r w:rsidR="00E77FDA">
        <w:rPr>
          <w:rFonts w:ascii="Times New Roman" w:hAnsi="Times New Roman"/>
          <w:b/>
          <w:sz w:val="24"/>
        </w:rPr>
        <w:t>29</w:t>
      </w:r>
    </w:p>
    <w:p w14:paraId="0D2A8828" w14:textId="7710C952" w:rsidR="00652970" w:rsidRPr="00E77FDA" w:rsidRDefault="00652970" w:rsidP="00652970">
      <w:pPr>
        <w:tabs>
          <w:tab w:val="left" w:pos="1080"/>
        </w:tabs>
        <w:rPr>
          <w:rFonts w:ascii="Times New Roman" w:hAnsi="Times New Roman"/>
          <w:b/>
          <w:sz w:val="24"/>
        </w:rPr>
      </w:pPr>
      <w:r>
        <w:rPr>
          <w:rFonts w:ascii="Times New Roman" w:hAnsi="Times New Roman"/>
          <w:sz w:val="24"/>
        </w:rPr>
        <w:tab/>
        <w:t>Principle 4.3 Program Coverage</w:t>
      </w:r>
      <w:r w:rsidR="00E77FDA">
        <w:rPr>
          <w:rFonts w:ascii="Times New Roman" w:hAnsi="Times New Roman"/>
          <w:sz w:val="24"/>
        </w:rPr>
        <w:tab/>
      </w:r>
      <w:r w:rsidR="00E77FDA">
        <w:rPr>
          <w:rFonts w:ascii="Times New Roman" w:hAnsi="Times New Roman"/>
          <w:sz w:val="24"/>
        </w:rPr>
        <w:tab/>
      </w:r>
      <w:r w:rsidR="00E77FDA">
        <w:rPr>
          <w:rFonts w:ascii="Times New Roman" w:hAnsi="Times New Roman"/>
          <w:sz w:val="24"/>
        </w:rPr>
        <w:tab/>
      </w:r>
      <w:r w:rsidR="00E77FDA">
        <w:rPr>
          <w:rFonts w:ascii="Times New Roman" w:hAnsi="Times New Roman"/>
          <w:sz w:val="24"/>
        </w:rPr>
        <w:tab/>
      </w:r>
      <w:r w:rsidR="00E77FDA">
        <w:rPr>
          <w:rFonts w:ascii="Times New Roman" w:hAnsi="Times New Roman"/>
          <w:sz w:val="24"/>
        </w:rPr>
        <w:tab/>
      </w:r>
      <w:r w:rsidR="00E77FDA">
        <w:rPr>
          <w:rFonts w:ascii="Times New Roman" w:hAnsi="Times New Roman"/>
          <w:sz w:val="24"/>
        </w:rPr>
        <w:tab/>
      </w:r>
      <w:r w:rsidR="00E77FDA">
        <w:rPr>
          <w:rFonts w:ascii="Times New Roman" w:hAnsi="Times New Roman"/>
          <w:sz w:val="24"/>
        </w:rPr>
        <w:tab/>
      </w:r>
      <w:r w:rsidR="00E77FDA">
        <w:rPr>
          <w:rFonts w:ascii="Times New Roman" w:hAnsi="Times New Roman"/>
          <w:b/>
          <w:sz w:val="24"/>
        </w:rPr>
        <w:t>30</w:t>
      </w:r>
    </w:p>
    <w:p w14:paraId="6ED3B095" w14:textId="268EFC37" w:rsidR="00652970" w:rsidRPr="00201999" w:rsidRDefault="00652970" w:rsidP="00652970">
      <w:pPr>
        <w:tabs>
          <w:tab w:val="left" w:pos="1080"/>
        </w:tabs>
        <w:rPr>
          <w:rFonts w:ascii="Times New Roman" w:hAnsi="Times New Roman"/>
          <w:b/>
          <w:sz w:val="24"/>
        </w:rPr>
      </w:pPr>
      <w:r>
        <w:rPr>
          <w:rFonts w:ascii="Times New Roman" w:hAnsi="Times New Roman"/>
          <w:sz w:val="24"/>
        </w:rPr>
        <w:tab/>
        <w:t>Principle 4.4 Faculty Evaluation</w:t>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b/>
          <w:sz w:val="24"/>
        </w:rPr>
        <w:t>31</w:t>
      </w:r>
    </w:p>
    <w:p w14:paraId="02264EC0" w14:textId="6998CE9C" w:rsidR="00652970" w:rsidRPr="00201999" w:rsidRDefault="00652970" w:rsidP="00652970">
      <w:pPr>
        <w:tabs>
          <w:tab w:val="left" w:pos="1080"/>
        </w:tabs>
        <w:rPr>
          <w:rFonts w:ascii="Times New Roman" w:hAnsi="Times New Roman"/>
          <w:b/>
          <w:sz w:val="24"/>
        </w:rPr>
      </w:pPr>
      <w:r>
        <w:rPr>
          <w:rFonts w:ascii="Times New Roman" w:hAnsi="Times New Roman"/>
          <w:sz w:val="24"/>
        </w:rPr>
        <w:tab/>
        <w:t>Principle 4.5 Faculty Development</w:t>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b/>
          <w:sz w:val="24"/>
        </w:rPr>
        <w:t>32</w:t>
      </w:r>
    </w:p>
    <w:p w14:paraId="493BE776" w14:textId="482DE720" w:rsidR="00652970" w:rsidRPr="00201999" w:rsidRDefault="00652970" w:rsidP="00652970">
      <w:pPr>
        <w:tabs>
          <w:tab w:val="left" w:pos="1080"/>
        </w:tabs>
        <w:rPr>
          <w:rFonts w:ascii="Times New Roman" w:hAnsi="Times New Roman"/>
          <w:b/>
          <w:sz w:val="24"/>
        </w:rPr>
      </w:pPr>
      <w:r>
        <w:rPr>
          <w:rFonts w:ascii="Times New Roman" w:hAnsi="Times New Roman"/>
          <w:sz w:val="24"/>
        </w:rPr>
        <w:tab/>
        <w:t>Principle 4.6 Faculty Policies</w:t>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b/>
          <w:sz w:val="24"/>
        </w:rPr>
        <w:t>33</w:t>
      </w:r>
    </w:p>
    <w:p w14:paraId="1A2B7F66" w14:textId="77D19471" w:rsidR="00652970" w:rsidRPr="00201999" w:rsidRDefault="00652970" w:rsidP="00652970">
      <w:pPr>
        <w:tabs>
          <w:tab w:val="left" w:pos="720"/>
        </w:tabs>
        <w:rPr>
          <w:rFonts w:ascii="Times New Roman" w:hAnsi="Times New Roman"/>
          <w:b/>
          <w:sz w:val="24"/>
        </w:rPr>
      </w:pPr>
      <w:r>
        <w:rPr>
          <w:rFonts w:ascii="Times New Roman" w:hAnsi="Times New Roman"/>
          <w:sz w:val="24"/>
        </w:rPr>
        <w:tab/>
        <w:t>Principle 5</w:t>
      </w:r>
      <w:r w:rsidR="006F69B6">
        <w:rPr>
          <w:rFonts w:ascii="Times New Roman" w:hAnsi="Times New Roman"/>
          <w:sz w:val="24"/>
        </w:rPr>
        <w:t>.0</w:t>
      </w:r>
      <w:r>
        <w:rPr>
          <w:rFonts w:ascii="Times New Roman" w:hAnsi="Times New Roman"/>
          <w:sz w:val="24"/>
        </w:rPr>
        <w:t>: Scholarly and Professional Activities</w:t>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sz w:val="24"/>
        </w:rPr>
        <w:tab/>
      </w:r>
      <w:r w:rsidR="00201999">
        <w:rPr>
          <w:rFonts w:ascii="Times New Roman" w:hAnsi="Times New Roman"/>
          <w:b/>
          <w:sz w:val="24"/>
        </w:rPr>
        <w:t>34</w:t>
      </w:r>
    </w:p>
    <w:p w14:paraId="193DBB72" w14:textId="12B9D92C" w:rsidR="001D66C9" w:rsidRPr="00DC160C" w:rsidRDefault="001D66C9" w:rsidP="001D66C9">
      <w:pPr>
        <w:rPr>
          <w:rFonts w:ascii="Times New Roman" w:hAnsi="Times New Roman"/>
          <w:b/>
          <w:sz w:val="24"/>
        </w:rPr>
      </w:pPr>
      <w:r>
        <w:rPr>
          <w:rFonts w:ascii="Times New Roman" w:hAnsi="Times New Roman"/>
          <w:sz w:val="24"/>
        </w:rPr>
        <w:tab/>
      </w:r>
      <w:r w:rsidR="006F69B6">
        <w:rPr>
          <w:rFonts w:ascii="Times New Roman" w:hAnsi="Times New Roman"/>
          <w:sz w:val="24"/>
        </w:rPr>
        <w:t>Principle 6: Resources</w:t>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b/>
          <w:sz w:val="24"/>
        </w:rPr>
        <w:t>39</w:t>
      </w:r>
    </w:p>
    <w:p w14:paraId="13BCFA37" w14:textId="1F2C577D" w:rsidR="006F69B6" w:rsidRPr="00DC160C" w:rsidRDefault="006F69B6" w:rsidP="006F69B6">
      <w:pPr>
        <w:tabs>
          <w:tab w:val="left" w:pos="1080"/>
        </w:tabs>
        <w:rPr>
          <w:rFonts w:ascii="Times New Roman" w:hAnsi="Times New Roman"/>
          <w:b/>
          <w:sz w:val="24"/>
        </w:rPr>
      </w:pPr>
      <w:r>
        <w:rPr>
          <w:rFonts w:ascii="Times New Roman" w:hAnsi="Times New Roman"/>
          <w:sz w:val="24"/>
        </w:rPr>
        <w:tab/>
        <w:t xml:space="preserve">Principle </w:t>
      </w:r>
      <w:r w:rsidR="00E33D36">
        <w:rPr>
          <w:rFonts w:ascii="Times New Roman" w:hAnsi="Times New Roman"/>
          <w:sz w:val="24"/>
        </w:rPr>
        <w:t>6.1 Financial Resources</w:t>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b/>
          <w:sz w:val="24"/>
        </w:rPr>
        <w:t>40</w:t>
      </w:r>
    </w:p>
    <w:p w14:paraId="14DD17DF" w14:textId="355D07C2" w:rsidR="006F69B6" w:rsidRPr="00C468AE" w:rsidRDefault="006F69B6" w:rsidP="006F69B6">
      <w:pPr>
        <w:tabs>
          <w:tab w:val="left" w:pos="1080"/>
        </w:tabs>
        <w:rPr>
          <w:rFonts w:ascii="Times New Roman" w:hAnsi="Times New Roman"/>
          <w:b/>
          <w:sz w:val="24"/>
        </w:rPr>
      </w:pPr>
      <w:r>
        <w:rPr>
          <w:rFonts w:ascii="Times New Roman" w:hAnsi="Times New Roman"/>
          <w:sz w:val="24"/>
        </w:rPr>
        <w:tab/>
        <w:t>Principle 6.2 Facilities</w:t>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DC160C">
        <w:rPr>
          <w:rFonts w:ascii="Times New Roman" w:hAnsi="Times New Roman"/>
          <w:sz w:val="24"/>
        </w:rPr>
        <w:tab/>
      </w:r>
      <w:r w:rsidR="00C468AE">
        <w:rPr>
          <w:rFonts w:ascii="Times New Roman" w:hAnsi="Times New Roman"/>
          <w:b/>
          <w:sz w:val="24"/>
        </w:rPr>
        <w:t>43</w:t>
      </w:r>
    </w:p>
    <w:p w14:paraId="2D042205" w14:textId="1B58FF80" w:rsidR="006F69B6" w:rsidRPr="00D11E5A" w:rsidRDefault="006F69B6" w:rsidP="006F69B6">
      <w:pPr>
        <w:tabs>
          <w:tab w:val="left" w:pos="1080"/>
        </w:tabs>
        <w:rPr>
          <w:rFonts w:ascii="Times New Roman" w:hAnsi="Times New Roman"/>
          <w:b/>
          <w:sz w:val="24"/>
        </w:rPr>
      </w:pPr>
      <w:r>
        <w:rPr>
          <w:rFonts w:ascii="Times New Roman" w:hAnsi="Times New Roman"/>
          <w:sz w:val="24"/>
        </w:rPr>
        <w:tab/>
        <w:t>Principle 6.3</w:t>
      </w:r>
      <w:r w:rsidR="00AA600E">
        <w:rPr>
          <w:rFonts w:ascii="Times New Roman" w:hAnsi="Times New Roman"/>
          <w:sz w:val="24"/>
        </w:rPr>
        <w:t xml:space="preserve"> Learning Resources</w:t>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b/>
          <w:sz w:val="24"/>
        </w:rPr>
        <w:t>44</w:t>
      </w:r>
    </w:p>
    <w:p w14:paraId="564C8558" w14:textId="23B14A0F" w:rsidR="00AA600E" w:rsidRPr="00D11E5A" w:rsidRDefault="00AA600E" w:rsidP="006F69B6">
      <w:pPr>
        <w:tabs>
          <w:tab w:val="left" w:pos="1080"/>
        </w:tabs>
        <w:rPr>
          <w:rFonts w:ascii="Times New Roman" w:hAnsi="Times New Roman"/>
          <w:b/>
          <w:sz w:val="24"/>
        </w:rPr>
      </w:pPr>
      <w:r>
        <w:rPr>
          <w:rFonts w:ascii="Times New Roman" w:hAnsi="Times New Roman"/>
          <w:sz w:val="24"/>
        </w:rPr>
        <w:tab/>
        <w:t>Principle 6.4 Educational Technology and Support</w:t>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b/>
          <w:sz w:val="24"/>
        </w:rPr>
        <w:t>45</w:t>
      </w:r>
    </w:p>
    <w:p w14:paraId="19C47929" w14:textId="47E95390" w:rsidR="00AA600E" w:rsidRPr="00D11E5A" w:rsidRDefault="007102B1" w:rsidP="006F69B6">
      <w:pPr>
        <w:tabs>
          <w:tab w:val="left" w:pos="1080"/>
        </w:tabs>
        <w:rPr>
          <w:rFonts w:ascii="Times New Roman" w:hAnsi="Times New Roman"/>
          <w:b/>
          <w:sz w:val="24"/>
        </w:rPr>
      </w:pPr>
      <w:r>
        <w:rPr>
          <w:rFonts w:ascii="Times New Roman" w:hAnsi="Times New Roman"/>
          <w:sz w:val="24"/>
        </w:rPr>
        <w:tab/>
        <w:t xml:space="preserve">Principle 6.5 </w:t>
      </w:r>
      <w:r w:rsidR="00AA600E">
        <w:rPr>
          <w:rFonts w:ascii="Times New Roman" w:hAnsi="Times New Roman"/>
          <w:sz w:val="24"/>
        </w:rPr>
        <w:t>Locations</w:t>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b/>
          <w:sz w:val="24"/>
        </w:rPr>
        <w:t>46</w:t>
      </w:r>
    </w:p>
    <w:p w14:paraId="33AD2383" w14:textId="376A95F6" w:rsidR="00835345" w:rsidRPr="00D11E5A" w:rsidRDefault="00835345" w:rsidP="00835345">
      <w:pPr>
        <w:tabs>
          <w:tab w:val="left" w:pos="720"/>
        </w:tabs>
        <w:rPr>
          <w:rFonts w:ascii="Times New Roman" w:hAnsi="Times New Roman"/>
          <w:b/>
          <w:sz w:val="24"/>
        </w:rPr>
      </w:pPr>
      <w:r>
        <w:rPr>
          <w:rFonts w:ascii="Times New Roman" w:hAnsi="Times New Roman"/>
          <w:sz w:val="24"/>
        </w:rPr>
        <w:tab/>
        <w:t>Principle 7: Internal and External Relationships</w:t>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b/>
          <w:sz w:val="24"/>
        </w:rPr>
        <w:t>47</w:t>
      </w:r>
    </w:p>
    <w:p w14:paraId="5974C69F" w14:textId="3DF55181" w:rsidR="00AB60A3" w:rsidRPr="00D371A6" w:rsidRDefault="00AB60A3" w:rsidP="00AB60A3">
      <w:pPr>
        <w:tabs>
          <w:tab w:val="left" w:pos="1080"/>
        </w:tabs>
        <w:rPr>
          <w:rFonts w:ascii="Times New Roman" w:hAnsi="Times New Roman"/>
          <w:b/>
          <w:sz w:val="24"/>
        </w:rPr>
      </w:pPr>
      <w:r>
        <w:rPr>
          <w:rFonts w:ascii="Times New Roman" w:hAnsi="Times New Roman"/>
          <w:sz w:val="24"/>
        </w:rPr>
        <w:tab/>
        <w:t>Principle 7.1 Internal Relationships</w:t>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11E5A">
        <w:rPr>
          <w:rFonts w:ascii="Times New Roman" w:hAnsi="Times New Roman"/>
          <w:sz w:val="24"/>
        </w:rPr>
        <w:tab/>
      </w:r>
      <w:r w:rsidR="00D371A6">
        <w:rPr>
          <w:rFonts w:ascii="Times New Roman" w:hAnsi="Times New Roman"/>
          <w:b/>
          <w:sz w:val="24"/>
        </w:rPr>
        <w:t>48</w:t>
      </w:r>
    </w:p>
    <w:p w14:paraId="5C14138F" w14:textId="6D0DA5F5" w:rsidR="001F5D10" w:rsidRPr="00D371A6" w:rsidRDefault="00AB60A3" w:rsidP="00AB60A3">
      <w:pPr>
        <w:tabs>
          <w:tab w:val="left" w:pos="1080"/>
        </w:tabs>
        <w:rPr>
          <w:rFonts w:ascii="Times New Roman" w:hAnsi="Times New Roman"/>
          <w:b/>
          <w:sz w:val="24"/>
        </w:rPr>
      </w:pPr>
      <w:r>
        <w:rPr>
          <w:rFonts w:ascii="Times New Roman" w:hAnsi="Times New Roman"/>
          <w:sz w:val="24"/>
        </w:rPr>
        <w:tab/>
        <w:t xml:space="preserve">Principle </w:t>
      </w:r>
      <w:r w:rsidR="001F5D10">
        <w:rPr>
          <w:rFonts w:ascii="Times New Roman" w:hAnsi="Times New Roman"/>
          <w:sz w:val="24"/>
        </w:rPr>
        <w:t>7.2 Admissions Processes</w:t>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b/>
          <w:sz w:val="24"/>
        </w:rPr>
        <w:t>49</w:t>
      </w:r>
    </w:p>
    <w:p w14:paraId="5898E8ED" w14:textId="2A18138A" w:rsidR="001F5D10" w:rsidRPr="00D371A6" w:rsidRDefault="001F5D10" w:rsidP="00AB60A3">
      <w:pPr>
        <w:tabs>
          <w:tab w:val="left" w:pos="1080"/>
        </w:tabs>
        <w:rPr>
          <w:rFonts w:ascii="Times New Roman" w:hAnsi="Times New Roman"/>
          <w:b/>
          <w:sz w:val="24"/>
        </w:rPr>
      </w:pPr>
      <w:r>
        <w:rPr>
          <w:rFonts w:ascii="Times New Roman" w:hAnsi="Times New Roman"/>
          <w:sz w:val="24"/>
        </w:rPr>
        <w:tab/>
        <w:t>Principle 7.3 Business and Industry Linkages/Internship</w:t>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b/>
          <w:sz w:val="24"/>
        </w:rPr>
        <w:t>51</w:t>
      </w:r>
    </w:p>
    <w:p w14:paraId="117C4F96" w14:textId="6C16A924" w:rsidR="001F5D10" w:rsidRPr="00D371A6" w:rsidRDefault="001F5D10" w:rsidP="00AB60A3">
      <w:pPr>
        <w:tabs>
          <w:tab w:val="left" w:pos="1080"/>
        </w:tabs>
        <w:rPr>
          <w:rFonts w:ascii="Times New Roman" w:hAnsi="Times New Roman"/>
          <w:b/>
          <w:sz w:val="24"/>
        </w:rPr>
      </w:pPr>
      <w:r>
        <w:rPr>
          <w:rFonts w:ascii="Times New Roman" w:hAnsi="Times New Roman"/>
          <w:sz w:val="24"/>
        </w:rPr>
        <w:tab/>
        <w:t>Principle 7.4 External Cooperative Relationships and Oversight</w:t>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b/>
          <w:sz w:val="24"/>
        </w:rPr>
        <w:t>52</w:t>
      </w:r>
    </w:p>
    <w:p w14:paraId="5279C7EE" w14:textId="599F118F" w:rsidR="00AB60A3" w:rsidRPr="00D371A6" w:rsidRDefault="001F5D10" w:rsidP="00AB60A3">
      <w:pPr>
        <w:tabs>
          <w:tab w:val="left" w:pos="1080"/>
        </w:tabs>
        <w:rPr>
          <w:rFonts w:ascii="Times New Roman" w:hAnsi="Times New Roman"/>
          <w:b/>
          <w:sz w:val="24"/>
        </w:rPr>
      </w:pPr>
      <w:r>
        <w:rPr>
          <w:rFonts w:ascii="Times New Roman" w:hAnsi="Times New Roman"/>
          <w:sz w:val="24"/>
        </w:rPr>
        <w:tab/>
        <w:t>Principle 7.5 International Sport Management</w:t>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b/>
          <w:sz w:val="24"/>
        </w:rPr>
        <w:t>53</w:t>
      </w:r>
    </w:p>
    <w:p w14:paraId="2538D21D" w14:textId="0C773A14" w:rsidR="001F5D10" w:rsidRPr="00D371A6" w:rsidRDefault="001F5D10" w:rsidP="00AB60A3">
      <w:pPr>
        <w:tabs>
          <w:tab w:val="left" w:pos="1080"/>
        </w:tabs>
        <w:rPr>
          <w:rFonts w:ascii="Times New Roman" w:hAnsi="Times New Roman"/>
          <w:b/>
          <w:sz w:val="24"/>
        </w:rPr>
      </w:pPr>
      <w:r>
        <w:rPr>
          <w:rFonts w:ascii="Times New Roman" w:hAnsi="Times New Roman"/>
          <w:sz w:val="24"/>
        </w:rPr>
        <w:tab/>
        <w:t>Principle 7.6 Diversity in Sport Management</w:t>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b/>
          <w:sz w:val="24"/>
        </w:rPr>
        <w:t>54</w:t>
      </w:r>
    </w:p>
    <w:p w14:paraId="37550171" w14:textId="5D243740" w:rsidR="001F5D10" w:rsidRPr="00D371A6" w:rsidRDefault="001F5D10" w:rsidP="00AB60A3">
      <w:pPr>
        <w:tabs>
          <w:tab w:val="left" w:pos="1080"/>
        </w:tabs>
        <w:rPr>
          <w:rFonts w:ascii="Times New Roman" w:hAnsi="Times New Roman"/>
          <w:b/>
          <w:sz w:val="24"/>
        </w:rPr>
      </w:pPr>
      <w:r>
        <w:rPr>
          <w:rFonts w:ascii="Times New Roman" w:hAnsi="Times New Roman"/>
          <w:sz w:val="24"/>
        </w:rPr>
        <w:tab/>
        <w:t>Principle 7.7 External Accountability</w:t>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sz w:val="24"/>
        </w:rPr>
        <w:tab/>
      </w:r>
      <w:r w:rsidR="00D371A6">
        <w:rPr>
          <w:rFonts w:ascii="Times New Roman" w:hAnsi="Times New Roman"/>
          <w:b/>
          <w:sz w:val="24"/>
        </w:rPr>
        <w:t>55</w:t>
      </w:r>
    </w:p>
    <w:p w14:paraId="2A622335" w14:textId="27A8E17D" w:rsidR="001F5D10" w:rsidRPr="006336B2" w:rsidRDefault="001F5D10" w:rsidP="001F5D10">
      <w:pPr>
        <w:tabs>
          <w:tab w:val="left" w:pos="720"/>
        </w:tabs>
        <w:rPr>
          <w:rFonts w:ascii="Times New Roman" w:hAnsi="Times New Roman"/>
          <w:b/>
          <w:sz w:val="24"/>
        </w:rPr>
      </w:pPr>
      <w:r>
        <w:rPr>
          <w:rFonts w:ascii="Times New Roman" w:hAnsi="Times New Roman"/>
          <w:sz w:val="24"/>
        </w:rPr>
        <w:tab/>
        <w:t>Principle 8.0: Educational Innovation</w:t>
      </w:r>
      <w:r w:rsidR="006336B2">
        <w:rPr>
          <w:rFonts w:ascii="Times New Roman" w:hAnsi="Times New Roman"/>
          <w:sz w:val="24"/>
        </w:rPr>
        <w:tab/>
      </w:r>
      <w:r w:rsidR="006336B2">
        <w:rPr>
          <w:rFonts w:ascii="Times New Roman" w:hAnsi="Times New Roman"/>
          <w:sz w:val="24"/>
        </w:rPr>
        <w:tab/>
      </w:r>
      <w:r w:rsidR="006336B2">
        <w:rPr>
          <w:rFonts w:ascii="Times New Roman" w:hAnsi="Times New Roman"/>
          <w:sz w:val="24"/>
        </w:rPr>
        <w:tab/>
      </w:r>
      <w:r w:rsidR="006336B2">
        <w:rPr>
          <w:rFonts w:ascii="Times New Roman" w:hAnsi="Times New Roman"/>
          <w:sz w:val="24"/>
        </w:rPr>
        <w:tab/>
      </w:r>
      <w:r w:rsidR="006336B2">
        <w:rPr>
          <w:rFonts w:ascii="Times New Roman" w:hAnsi="Times New Roman"/>
          <w:sz w:val="24"/>
        </w:rPr>
        <w:tab/>
      </w:r>
      <w:r w:rsidR="006336B2">
        <w:rPr>
          <w:rFonts w:ascii="Times New Roman" w:hAnsi="Times New Roman"/>
          <w:sz w:val="24"/>
        </w:rPr>
        <w:tab/>
      </w:r>
      <w:r w:rsidR="006336B2">
        <w:rPr>
          <w:rFonts w:ascii="Times New Roman" w:hAnsi="Times New Roman"/>
          <w:sz w:val="24"/>
        </w:rPr>
        <w:tab/>
      </w:r>
      <w:r w:rsidR="006336B2">
        <w:rPr>
          <w:rFonts w:ascii="Times New Roman" w:hAnsi="Times New Roman"/>
          <w:b/>
          <w:sz w:val="24"/>
        </w:rPr>
        <w:t>56</w:t>
      </w:r>
    </w:p>
    <w:p w14:paraId="3376DA4C" w14:textId="77777777" w:rsidR="001D66C9" w:rsidRPr="001D66C9" w:rsidRDefault="001D66C9" w:rsidP="001D66C9">
      <w:pPr>
        <w:rPr>
          <w:rFonts w:ascii="Times New Roman" w:hAnsi="Times New Roman"/>
          <w:sz w:val="24"/>
        </w:rPr>
      </w:pPr>
    </w:p>
    <w:p w14:paraId="49171A33" w14:textId="77777777" w:rsidR="00AE0589" w:rsidRPr="00AE0589" w:rsidRDefault="00AE0589" w:rsidP="00AE0589">
      <w:pPr>
        <w:jc w:val="center"/>
        <w:sectPr w:rsidR="00AE0589" w:rsidRPr="00AE0589" w:rsidSect="00932DD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NumType w:fmt="lowerRoman"/>
          <w:cols w:space="720"/>
          <w:docGrid w:linePitch="360"/>
        </w:sectPr>
      </w:pPr>
    </w:p>
    <w:p w14:paraId="6CBBDBA9" w14:textId="0ABFDDED" w:rsidR="00BC5630" w:rsidRDefault="00BC5630" w:rsidP="00A866CD">
      <w:pPr>
        <w:pStyle w:val="Heading1"/>
        <w:numPr>
          <w:ilvl w:val="0"/>
          <w:numId w:val="0"/>
        </w:numPr>
        <w:jc w:val="center"/>
        <w:rPr>
          <w:rFonts w:ascii="Times New Roman" w:hAnsi="Times New Roman"/>
          <w:bCs w:val="0"/>
          <w:sz w:val="36"/>
        </w:rPr>
      </w:pPr>
      <w:bookmarkStart w:id="1" w:name="_Toc307818462"/>
      <w:r>
        <w:rPr>
          <w:rFonts w:ascii="Times New Roman" w:hAnsi="Times New Roman"/>
          <w:bCs w:val="0"/>
          <w:sz w:val="36"/>
        </w:rPr>
        <w:t>TABLES</w:t>
      </w:r>
      <w:bookmarkEnd w:id="1"/>
    </w:p>
    <w:p w14:paraId="7DE6D70E" w14:textId="77777777" w:rsidR="00BC5630" w:rsidRDefault="00BC5630">
      <w:pPr>
        <w:pStyle w:val="Footer"/>
        <w:tabs>
          <w:tab w:val="clear" w:pos="4320"/>
          <w:tab w:val="clear" w:pos="8640"/>
          <w:tab w:val="left" w:pos="360"/>
          <w:tab w:val="left" w:pos="720"/>
          <w:tab w:val="left" w:pos="1080"/>
          <w:tab w:val="left" w:pos="1440"/>
          <w:tab w:val="decimal" w:leader="dot" w:pos="8280"/>
        </w:tabs>
        <w:jc w:val="center"/>
        <w:rPr>
          <w:rFonts w:ascii="Times New Roman" w:hAnsi="Times New Roman"/>
          <w:b/>
          <w:bCs/>
        </w:rPr>
      </w:pPr>
    </w:p>
    <w:p w14:paraId="1BD52D3F" w14:textId="77777777" w:rsidR="00BC5630" w:rsidRDefault="00BC5630">
      <w:pPr>
        <w:sectPr w:rsidR="00BC5630" w:rsidSect="0041013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fmt="lowerRoman"/>
          <w:cols w:space="720"/>
          <w:docGrid w:linePitch="360"/>
        </w:sectPr>
      </w:pPr>
    </w:p>
    <w:p w14:paraId="5C3598C9" w14:textId="4D30B537" w:rsidR="00BC5630" w:rsidRPr="00446552" w:rsidRDefault="00BC5630">
      <w:pPr>
        <w:pStyle w:val="TOC1"/>
        <w:tabs>
          <w:tab w:val="right" w:leader="dot" w:pos="8640"/>
        </w:tabs>
        <w:rPr>
          <w:rFonts w:ascii="Times New Roman" w:hAnsi="Times New Roman"/>
          <w:sz w:val="24"/>
        </w:rPr>
      </w:pPr>
      <w:r>
        <w:fldChar w:fldCharType="begin"/>
      </w:r>
      <w:r>
        <w:instrText xml:space="preserve"> TOC \c "TABLE" </w:instrText>
      </w:r>
      <w:r>
        <w:fldChar w:fldCharType="separate"/>
      </w:r>
      <w:r w:rsidRPr="00446552">
        <w:rPr>
          <w:rFonts w:ascii="Times New Roman" w:hAnsi="Times New Roman"/>
          <w:sz w:val="24"/>
        </w:rPr>
        <w:t>Table 1:  Summary of Common Professi</w:t>
      </w:r>
      <w:r w:rsidR="00EB1921">
        <w:rPr>
          <w:rFonts w:ascii="Times New Roman" w:hAnsi="Times New Roman"/>
          <w:sz w:val="24"/>
        </w:rPr>
        <w:t>onal Component (CPC) Activity</w:t>
      </w:r>
      <w:r w:rsidR="00EB1921">
        <w:rPr>
          <w:rFonts w:ascii="Times New Roman" w:hAnsi="Times New Roman"/>
          <w:sz w:val="24"/>
        </w:rPr>
        <w:tab/>
        <w:t>15</w:t>
      </w:r>
    </w:p>
    <w:p w14:paraId="0F333B21" w14:textId="3777633D" w:rsidR="00BC5630" w:rsidRPr="00446552" w:rsidRDefault="00BC5630">
      <w:pPr>
        <w:pStyle w:val="TOC1"/>
        <w:tabs>
          <w:tab w:val="right" w:leader="dot" w:pos="8640"/>
        </w:tabs>
        <w:rPr>
          <w:rFonts w:ascii="Times New Roman" w:hAnsi="Times New Roman"/>
          <w:sz w:val="24"/>
        </w:rPr>
      </w:pPr>
      <w:r w:rsidRPr="00446552">
        <w:rPr>
          <w:rFonts w:ascii="Times New Roman" w:hAnsi="Times New Roman"/>
          <w:sz w:val="24"/>
        </w:rPr>
        <w:t>Table 2:  Undergr</w:t>
      </w:r>
      <w:r w:rsidR="00EB1921">
        <w:rPr>
          <w:rFonts w:ascii="Times New Roman" w:hAnsi="Times New Roman"/>
          <w:sz w:val="24"/>
        </w:rPr>
        <w:t>aduate Curriculum Composition</w:t>
      </w:r>
      <w:r w:rsidR="00EB1921">
        <w:rPr>
          <w:rFonts w:ascii="Times New Roman" w:hAnsi="Times New Roman"/>
          <w:sz w:val="24"/>
        </w:rPr>
        <w:tab/>
        <w:t>1</w:t>
      </w:r>
      <w:r w:rsidR="00F573B1">
        <w:rPr>
          <w:rFonts w:ascii="Times New Roman" w:hAnsi="Times New Roman"/>
          <w:sz w:val="24"/>
        </w:rPr>
        <w:t>7</w:t>
      </w:r>
    </w:p>
    <w:p w14:paraId="3B7007E0" w14:textId="1171E091" w:rsidR="00BC5630" w:rsidRPr="00446552" w:rsidRDefault="00BC5630">
      <w:pPr>
        <w:pStyle w:val="TOC1"/>
        <w:tabs>
          <w:tab w:val="right" w:leader="dot" w:pos="8640"/>
        </w:tabs>
        <w:rPr>
          <w:rFonts w:ascii="Times New Roman" w:hAnsi="Times New Roman"/>
          <w:sz w:val="24"/>
        </w:rPr>
      </w:pPr>
      <w:r w:rsidRPr="00446552">
        <w:rPr>
          <w:rFonts w:ascii="Times New Roman" w:hAnsi="Times New Roman"/>
          <w:sz w:val="24"/>
        </w:rPr>
        <w:t>Tab</w:t>
      </w:r>
      <w:r w:rsidR="005D18BF">
        <w:rPr>
          <w:rFonts w:ascii="Times New Roman" w:hAnsi="Times New Roman"/>
          <w:sz w:val="24"/>
        </w:rPr>
        <w:t>le 3:  Faculty Qualifications</w:t>
      </w:r>
      <w:r w:rsidR="005D18BF">
        <w:rPr>
          <w:rFonts w:ascii="Times New Roman" w:hAnsi="Times New Roman"/>
          <w:sz w:val="24"/>
        </w:rPr>
        <w:tab/>
        <w:t>26</w:t>
      </w:r>
    </w:p>
    <w:p w14:paraId="53EB00A1" w14:textId="7727860B" w:rsidR="00BC5630" w:rsidRPr="00446552" w:rsidRDefault="00BC5630">
      <w:pPr>
        <w:pStyle w:val="TOC1"/>
        <w:tabs>
          <w:tab w:val="right" w:leader="dot" w:pos="8640"/>
        </w:tabs>
        <w:rPr>
          <w:rFonts w:ascii="Times New Roman" w:hAnsi="Times New Roman"/>
          <w:sz w:val="24"/>
        </w:rPr>
      </w:pPr>
      <w:r w:rsidRPr="00446552">
        <w:rPr>
          <w:rFonts w:ascii="Times New Roman" w:hAnsi="Times New Roman"/>
          <w:sz w:val="24"/>
        </w:rPr>
        <w:t>Table 4:  Teaching Load and S</w:t>
      </w:r>
      <w:r w:rsidR="005D18BF">
        <w:rPr>
          <w:rFonts w:ascii="Times New Roman" w:hAnsi="Times New Roman"/>
          <w:sz w:val="24"/>
        </w:rPr>
        <w:t>tudent Credit Hours Generated</w:t>
      </w:r>
      <w:r w:rsidR="005D18BF">
        <w:rPr>
          <w:rFonts w:ascii="Times New Roman" w:hAnsi="Times New Roman"/>
          <w:sz w:val="24"/>
        </w:rPr>
        <w:tab/>
        <w:t>27</w:t>
      </w:r>
    </w:p>
    <w:p w14:paraId="57E38EDC" w14:textId="52D5B0B4" w:rsidR="00BC5630" w:rsidRPr="00446552" w:rsidRDefault="00663ADD">
      <w:pPr>
        <w:pStyle w:val="TOC1"/>
        <w:tabs>
          <w:tab w:val="right" w:leader="dot" w:pos="8640"/>
        </w:tabs>
        <w:rPr>
          <w:rFonts w:ascii="Times New Roman" w:hAnsi="Times New Roman"/>
          <w:sz w:val="24"/>
        </w:rPr>
      </w:pPr>
      <w:r>
        <w:rPr>
          <w:rFonts w:ascii="Times New Roman" w:hAnsi="Times New Roman"/>
          <w:sz w:val="24"/>
        </w:rPr>
        <w:t>Table 5</w:t>
      </w:r>
      <w:r w:rsidR="005D18BF">
        <w:rPr>
          <w:rFonts w:ascii="Times New Roman" w:hAnsi="Times New Roman"/>
          <w:sz w:val="24"/>
        </w:rPr>
        <w:t>:  Faculty Coverage Summary</w:t>
      </w:r>
      <w:r w:rsidR="005D18BF">
        <w:rPr>
          <w:rFonts w:ascii="Times New Roman" w:hAnsi="Times New Roman"/>
          <w:sz w:val="24"/>
        </w:rPr>
        <w:tab/>
        <w:t>28</w:t>
      </w:r>
    </w:p>
    <w:p w14:paraId="4FEC62E4" w14:textId="3046C553" w:rsidR="00BC5630" w:rsidRPr="00446552" w:rsidRDefault="00AB095E">
      <w:pPr>
        <w:pStyle w:val="TOC1"/>
        <w:tabs>
          <w:tab w:val="right" w:leader="dot" w:pos="8640"/>
        </w:tabs>
        <w:rPr>
          <w:rFonts w:ascii="Times New Roman" w:hAnsi="Times New Roman"/>
          <w:sz w:val="24"/>
        </w:rPr>
      </w:pPr>
      <w:r>
        <w:rPr>
          <w:rFonts w:ascii="Times New Roman" w:hAnsi="Times New Roman"/>
          <w:sz w:val="24"/>
        </w:rPr>
        <w:t>Table 6</w:t>
      </w:r>
      <w:r w:rsidR="00BC5630" w:rsidRPr="00446552">
        <w:rPr>
          <w:rFonts w:ascii="Times New Roman" w:hAnsi="Times New Roman"/>
          <w:sz w:val="24"/>
        </w:rPr>
        <w:t>:  Program Coverage</w:t>
      </w:r>
      <w:r w:rsidR="00BC5630" w:rsidRPr="00446552">
        <w:rPr>
          <w:rFonts w:ascii="Times New Roman" w:hAnsi="Times New Roman"/>
          <w:sz w:val="24"/>
        </w:rPr>
        <w:tab/>
        <w:t>30</w:t>
      </w:r>
    </w:p>
    <w:p w14:paraId="3A9A9DEB" w14:textId="25350CB4" w:rsidR="00BC5630" w:rsidRPr="00446552" w:rsidRDefault="00AB095E">
      <w:pPr>
        <w:pStyle w:val="TOC1"/>
        <w:tabs>
          <w:tab w:val="right" w:leader="dot" w:pos="8640"/>
        </w:tabs>
        <w:rPr>
          <w:rFonts w:ascii="Times New Roman" w:hAnsi="Times New Roman"/>
          <w:sz w:val="24"/>
        </w:rPr>
      </w:pPr>
      <w:r>
        <w:rPr>
          <w:rFonts w:ascii="Times New Roman" w:hAnsi="Times New Roman"/>
          <w:sz w:val="24"/>
        </w:rPr>
        <w:t>Table 7</w:t>
      </w:r>
      <w:r w:rsidR="00BC5630" w:rsidRPr="00446552">
        <w:rPr>
          <w:rFonts w:ascii="Times New Roman" w:hAnsi="Times New Roman"/>
          <w:sz w:val="24"/>
        </w:rPr>
        <w:t>:  Educati</w:t>
      </w:r>
      <w:r w:rsidR="001B3F51">
        <w:rPr>
          <w:rFonts w:ascii="Times New Roman" w:hAnsi="Times New Roman"/>
          <w:sz w:val="24"/>
        </w:rPr>
        <w:t>onal and General Expenditures</w:t>
      </w:r>
      <w:r w:rsidR="001B3F51">
        <w:rPr>
          <w:rFonts w:ascii="Times New Roman" w:hAnsi="Times New Roman"/>
          <w:sz w:val="24"/>
        </w:rPr>
        <w:tab/>
        <w:t>42</w:t>
      </w:r>
    </w:p>
    <w:p w14:paraId="58A91916" w14:textId="30DE5B9B" w:rsidR="00BC5630" w:rsidRPr="00446552" w:rsidRDefault="00AB095E">
      <w:pPr>
        <w:pStyle w:val="TOC1"/>
        <w:tabs>
          <w:tab w:val="right" w:leader="dot" w:pos="8640"/>
        </w:tabs>
        <w:rPr>
          <w:rFonts w:ascii="Times New Roman" w:hAnsi="Times New Roman"/>
          <w:sz w:val="24"/>
        </w:rPr>
      </w:pPr>
      <w:r>
        <w:rPr>
          <w:rFonts w:ascii="Times New Roman" w:hAnsi="Times New Roman"/>
          <w:sz w:val="24"/>
        </w:rPr>
        <w:t>Table 8</w:t>
      </w:r>
      <w:r w:rsidR="001B3F51">
        <w:rPr>
          <w:rFonts w:ascii="Times New Roman" w:hAnsi="Times New Roman"/>
          <w:sz w:val="24"/>
        </w:rPr>
        <w:t>:  Salary Ranges by Rank</w:t>
      </w:r>
      <w:r w:rsidR="001B3F51">
        <w:rPr>
          <w:rFonts w:ascii="Times New Roman" w:hAnsi="Times New Roman"/>
          <w:sz w:val="24"/>
        </w:rPr>
        <w:tab/>
        <w:t>42</w:t>
      </w:r>
    </w:p>
    <w:p w14:paraId="6A343D3A" w14:textId="4A68A155" w:rsidR="00BC5630" w:rsidRDefault="00AB095E">
      <w:pPr>
        <w:pStyle w:val="TOC1"/>
        <w:tabs>
          <w:tab w:val="right" w:leader="dot" w:pos="8640"/>
        </w:tabs>
      </w:pPr>
      <w:r>
        <w:rPr>
          <w:rFonts w:ascii="Times New Roman" w:hAnsi="Times New Roman"/>
          <w:sz w:val="24"/>
        </w:rPr>
        <w:t>Table 9</w:t>
      </w:r>
      <w:r w:rsidR="00CF0027">
        <w:rPr>
          <w:rFonts w:ascii="Times New Roman" w:hAnsi="Times New Roman"/>
          <w:sz w:val="24"/>
        </w:rPr>
        <w:t>:  Office</w:t>
      </w:r>
      <w:r w:rsidR="004022D3">
        <w:rPr>
          <w:rFonts w:ascii="Times New Roman" w:hAnsi="Times New Roman"/>
          <w:sz w:val="24"/>
        </w:rPr>
        <w:t xml:space="preserve"> Facilities</w:t>
      </w:r>
      <w:r w:rsidR="00BC5630">
        <w:tab/>
      </w:r>
      <w:r w:rsidR="00BC5630" w:rsidRPr="00446552">
        <w:rPr>
          <w:rFonts w:ascii="Times New Roman" w:hAnsi="Times New Roman"/>
          <w:sz w:val="24"/>
        </w:rPr>
        <w:t>4</w:t>
      </w:r>
      <w:r w:rsidR="00C468AE">
        <w:rPr>
          <w:rFonts w:ascii="Times New Roman" w:hAnsi="Times New Roman"/>
          <w:sz w:val="24"/>
        </w:rPr>
        <w:t>3</w:t>
      </w:r>
      <w:r w:rsidR="00BC5630">
        <w:fldChar w:fldCharType="end"/>
      </w:r>
    </w:p>
    <w:p w14:paraId="0A60C8B4" w14:textId="644717DB" w:rsidR="00ED717E" w:rsidRDefault="00ED717E" w:rsidP="009973F7">
      <w:pPr>
        <w:tabs>
          <w:tab w:val="left" w:pos="8550"/>
        </w:tabs>
        <w:rPr>
          <w:rFonts w:ascii="Times New Roman" w:hAnsi="Times New Roman"/>
          <w:sz w:val="24"/>
        </w:rPr>
      </w:pPr>
      <w:r w:rsidRPr="00ED717E">
        <w:rPr>
          <w:rFonts w:ascii="Times New Roman" w:hAnsi="Times New Roman"/>
          <w:sz w:val="24"/>
        </w:rPr>
        <w:t>Table 10: Off-Campus Locations</w:t>
      </w:r>
      <w:r w:rsidR="009973F7">
        <w:rPr>
          <w:rFonts w:ascii="Times New Roman" w:hAnsi="Times New Roman"/>
          <w:sz w:val="24"/>
        </w:rPr>
        <w:t>………………………………………………………...46</w:t>
      </w:r>
    </w:p>
    <w:p w14:paraId="5D9778D1" w14:textId="14DF3122" w:rsidR="00BC5630" w:rsidRPr="00446552" w:rsidRDefault="00826F0A" w:rsidP="005F7EF7">
      <w:pPr>
        <w:rPr>
          <w:rFonts w:ascii="Times New Roman" w:hAnsi="Times New Roman"/>
          <w:sz w:val="24"/>
        </w:rPr>
        <w:sectPr w:rsidR="00BC5630" w:rsidRPr="00446552">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800" w:bottom="1440" w:left="1800" w:header="720" w:footer="720" w:gutter="0"/>
          <w:cols w:space="720"/>
          <w:docGrid w:linePitch="360"/>
        </w:sectPr>
      </w:pPr>
      <w:r>
        <w:rPr>
          <w:rFonts w:ascii="Times New Roman" w:hAnsi="Times New Roman"/>
          <w:sz w:val="24"/>
        </w:rPr>
        <w:t>Table 11: Program Outcomes Data</w:t>
      </w:r>
      <w:r w:rsidR="005F7EF7">
        <w:rPr>
          <w:rFonts w:ascii="Times New Roman" w:hAnsi="Times New Roman"/>
          <w:sz w:val="24"/>
        </w:rPr>
        <w:t>………………………………………………………</w:t>
      </w:r>
      <w:r w:rsidR="006336B2">
        <w:rPr>
          <w:rFonts w:ascii="Times New Roman" w:hAnsi="Times New Roman"/>
          <w:sz w:val="24"/>
        </w:rPr>
        <w:t>55</w:t>
      </w:r>
    </w:p>
    <w:p w14:paraId="1702D60D" w14:textId="77777777" w:rsidR="00BC5630" w:rsidRDefault="00BC5630">
      <w:pPr>
        <w:pStyle w:val="Footer"/>
        <w:tabs>
          <w:tab w:val="clear" w:pos="4320"/>
          <w:tab w:val="right" w:leader="dot" w:pos="8640"/>
        </w:tabs>
        <w:sectPr w:rsidR="00BC5630">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440" w:right="1800" w:bottom="1440" w:left="1800" w:header="720" w:footer="720" w:gutter="0"/>
          <w:cols w:space="720"/>
          <w:docGrid w:linePitch="360"/>
        </w:sectPr>
      </w:pPr>
    </w:p>
    <w:p w14:paraId="62DA6851" w14:textId="77777777" w:rsidR="00BC5630" w:rsidRDefault="00BC5630">
      <w:pPr>
        <w:sectPr w:rsidR="00BC5630">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440" w:right="1800" w:bottom="1440" w:left="1800" w:header="720" w:footer="720" w:gutter="0"/>
          <w:cols w:space="720"/>
          <w:docGrid w:linePitch="360"/>
        </w:sectPr>
      </w:pPr>
    </w:p>
    <w:p w14:paraId="12ACE7B9" w14:textId="0E877304" w:rsidR="00B16E22" w:rsidRDefault="00B16E22" w:rsidP="00B16E22">
      <w:pPr>
        <w:pStyle w:val="Heading1"/>
        <w:tabs>
          <w:tab w:val="left" w:pos="0"/>
        </w:tabs>
        <w:jc w:val="center"/>
        <w:rPr>
          <w:rFonts w:ascii="Times New Roman" w:hAnsi="Times New Roman"/>
          <w:bCs w:val="0"/>
          <w:sz w:val="36"/>
        </w:rPr>
      </w:pPr>
      <w:r>
        <w:rPr>
          <w:rFonts w:ascii="Times New Roman" w:hAnsi="Times New Roman"/>
          <w:bCs w:val="0"/>
          <w:sz w:val="36"/>
        </w:rPr>
        <w:t>APPENDICES</w:t>
      </w:r>
    </w:p>
    <w:p w14:paraId="6C3D80EA" w14:textId="77777777" w:rsidR="00B16E22" w:rsidRDefault="00B16E22" w:rsidP="00B16E22"/>
    <w:p w14:paraId="7D542A67" w14:textId="0DD9E367" w:rsidR="00B16E22" w:rsidRDefault="00B16E22" w:rsidP="00B16E22">
      <w:pPr>
        <w:rPr>
          <w:rFonts w:ascii="Times New Roman" w:hAnsi="Times New Roman"/>
          <w:sz w:val="24"/>
        </w:rPr>
      </w:pPr>
      <w:r>
        <w:rPr>
          <w:rFonts w:ascii="Times New Roman" w:hAnsi="Times New Roman"/>
          <w:sz w:val="24"/>
        </w:rPr>
        <w:t>Appendix A: Outcomes Assessment template</w:t>
      </w:r>
      <w:r w:rsidR="0081005F">
        <w:rPr>
          <w:rFonts w:ascii="Times New Roman" w:hAnsi="Times New Roman"/>
          <w:sz w:val="24"/>
        </w:rPr>
        <w:t>…………………………………………...</w:t>
      </w:r>
      <w:r w:rsidR="00404EA6">
        <w:rPr>
          <w:rFonts w:ascii="Times New Roman" w:hAnsi="Times New Roman"/>
          <w:sz w:val="24"/>
        </w:rPr>
        <w:t>58</w:t>
      </w:r>
    </w:p>
    <w:p w14:paraId="2147FF26" w14:textId="41CD1485" w:rsidR="00F7588B" w:rsidRDefault="00F7588B" w:rsidP="00B16E22">
      <w:pPr>
        <w:rPr>
          <w:rFonts w:ascii="Times New Roman" w:hAnsi="Times New Roman"/>
          <w:sz w:val="24"/>
        </w:rPr>
      </w:pPr>
      <w:r>
        <w:rPr>
          <w:rFonts w:ascii="Times New Roman" w:hAnsi="Times New Roman"/>
          <w:sz w:val="24"/>
        </w:rPr>
        <w:t xml:space="preserve">Appendix B: Abbreviated Course Syllabus </w:t>
      </w:r>
      <w:r w:rsidR="00414D61">
        <w:rPr>
          <w:rFonts w:ascii="Times New Roman" w:hAnsi="Times New Roman"/>
          <w:sz w:val="24"/>
        </w:rPr>
        <w:t>example</w:t>
      </w:r>
      <w:r w:rsidR="0081005F">
        <w:rPr>
          <w:rFonts w:ascii="Times New Roman" w:hAnsi="Times New Roman"/>
          <w:sz w:val="24"/>
        </w:rPr>
        <w:t>…………………………………….64</w:t>
      </w:r>
    </w:p>
    <w:p w14:paraId="4AEAAC9D" w14:textId="5E088C48" w:rsidR="00BD1B7A" w:rsidRPr="00B16E22" w:rsidRDefault="00BD1B7A" w:rsidP="00B16E22">
      <w:pPr>
        <w:rPr>
          <w:rFonts w:ascii="Times New Roman" w:hAnsi="Times New Roman"/>
          <w:sz w:val="24"/>
        </w:rPr>
      </w:pPr>
      <w:r>
        <w:rPr>
          <w:rFonts w:ascii="Times New Roman" w:hAnsi="Times New Roman"/>
          <w:sz w:val="24"/>
        </w:rPr>
        <w:t>Appendix C: Self-Study Title Page</w:t>
      </w:r>
      <w:r w:rsidR="0081005F">
        <w:rPr>
          <w:rFonts w:ascii="Times New Roman" w:hAnsi="Times New Roman"/>
          <w:sz w:val="24"/>
        </w:rPr>
        <w:t>………………………………………………………66</w:t>
      </w:r>
    </w:p>
    <w:p w14:paraId="6FE0E315" w14:textId="77777777" w:rsidR="00BC5630" w:rsidRDefault="00BC5630" w:rsidP="00B16E22">
      <w:pPr>
        <w:jc w:val="center"/>
      </w:pPr>
    </w:p>
    <w:p w14:paraId="0E4272A9" w14:textId="77777777" w:rsidR="00B16E22" w:rsidRDefault="00B16E22" w:rsidP="00B16E22">
      <w:pPr>
        <w:jc w:val="center"/>
        <w:sectPr w:rsidR="00B16E22">
          <w:headerReference w:type="even" r:id="rId41"/>
          <w:footerReference w:type="even" r:id="rId42"/>
          <w:type w:val="continuous"/>
          <w:pgSz w:w="12240" w:h="15840"/>
          <w:pgMar w:top="1440" w:right="1800" w:bottom="1440" w:left="1800" w:header="720" w:footer="720" w:gutter="0"/>
          <w:cols w:space="720"/>
          <w:docGrid w:linePitch="360"/>
        </w:sectPr>
      </w:pPr>
    </w:p>
    <w:p w14:paraId="21749FE8" w14:textId="77777777" w:rsidR="00BC5630" w:rsidRDefault="00BC5630">
      <w:pPr>
        <w:sectPr w:rsidR="00BC5630">
          <w:type w:val="continuous"/>
          <w:pgSz w:w="12240" w:h="15840"/>
          <w:pgMar w:top="1440" w:right="1800" w:bottom="1440" w:left="1800" w:header="720" w:footer="720" w:gutter="0"/>
          <w:cols w:space="720"/>
          <w:docGrid w:linePitch="360"/>
        </w:sectPr>
      </w:pPr>
    </w:p>
    <w:p w14:paraId="122743C0" w14:textId="77777777" w:rsidR="00BC5630" w:rsidRDefault="00BC5630">
      <w:pPr>
        <w:sectPr w:rsidR="00BC5630">
          <w:type w:val="continuous"/>
          <w:pgSz w:w="12240" w:h="15840"/>
          <w:pgMar w:top="1440" w:right="1800" w:bottom="1440" w:left="1800" w:header="720" w:footer="720" w:gutter="0"/>
          <w:cols w:space="720"/>
          <w:docGrid w:linePitch="360"/>
        </w:sectPr>
      </w:pPr>
    </w:p>
    <w:p w14:paraId="075EE6A2" w14:textId="77777777" w:rsidR="00BC5630" w:rsidRDefault="00BC5630">
      <w:pPr>
        <w:sectPr w:rsidR="00BC5630">
          <w:type w:val="continuous"/>
          <w:pgSz w:w="12240" w:h="15840"/>
          <w:pgMar w:top="1440" w:right="1800" w:bottom="1440" w:left="1800" w:header="720" w:footer="720" w:gutter="0"/>
          <w:cols w:space="720"/>
          <w:docGrid w:linePitch="360"/>
        </w:sectPr>
      </w:pPr>
    </w:p>
    <w:p w14:paraId="5EC28C12" w14:textId="77777777" w:rsidR="00BC5630" w:rsidRDefault="00BC5630">
      <w:pPr>
        <w:sectPr w:rsidR="00BC5630">
          <w:type w:val="continuous"/>
          <w:pgSz w:w="12240" w:h="15840"/>
          <w:pgMar w:top="1440" w:right="1800" w:bottom="1440" w:left="1800" w:header="720" w:footer="720" w:gutter="0"/>
          <w:cols w:space="720"/>
          <w:docGrid w:linePitch="360"/>
        </w:sectPr>
      </w:pPr>
    </w:p>
    <w:p w14:paraId="688489B8" w14:textId="77777777" w:rsidR="00BC5630" w:rsidRDefault="00BC5630">
      <w:pPr>
        <w:sectPr w:rsidR="00BC5630">
          <w:type w:val="continuous"/>
          <w:pgSz w:w="12240" w:h="15840"/>
          <w:pgMar w:top="1440" w:right="1800" w:bottom="1440" w:left="1800" w:header="720" w:footer="720" w:gutter="0"/>
          <w:cols w:space="720"/>
          <w:docGrid w:linePitch="360"/>
        </w:sectPr>
      </w:pPr>
    </w:p>
    <w:p w14:paraId="3FA4495C" w14:textId="77777777" w:rsidR="00BC5630" w:rsidRDefault="00BC5630">
      <w:pPr>
        <w:sectPr w:rsidR="00BC5630">
          <w:type w:val="continuous"/>
          <w:pgSz w:w="12240" w:h="15840"/>
          <w:pgMar w:top="1440" w:right="1800" w:bottom="1440" w:left="1800" w:header="720" w:footer="720" w:gutter="0"/>
          <w:pgNumType w:fmt="lowerRoman"/>
          <w:cols w:space="720"/>
          <w:docGrid w:linePitch="360"/>
        </w:sectPr>
      </w:pPr>
    </w:p>
    <w:p w14:paraId="1C9F2F62" w14:textId="77777777" w:rsidR="00BC5630" w:rsidRDefault="00BC5630" w:rsidP="0041013C">
      <w:pPr>
        <w:pStyle w:val="Heading1"/>
        <w:tabs>
          <w:tab w:val="left" w:pos="0"/>
        </w:tabs>
        <w:jc w:val="center"/>
        <w:rPr>
          <w:rFonts w:ascii="Times New Roman" w:hAnsi="Times New Roman"/>
          <w:sz w:val="36"/>
          <w:szCs w:val="36"/>
        </w:rPr>
      </w:pPr>
      <w:bookmarkStart w:id="2" w:name="_Toc307818464"/>
      <w:r>
        <w:rPr>
          <w:rFonts w:ascii="Times New Roman" w:hAnsi="Times New Roman"/>
          <w:sz w:val="36"/>
          <w:szCs w:val="36"/>
        </w:rPr>
        <w:t>CHAPTER ONE:  INTRODUCTION</w:t>
      </w:r>
      <w:bookmarkEnd w:id="2"/>
    </w:p>
    <w:p w14:paraId="21E977BA" w14:textId="77777777" w:rsidR="00BC5630" w:rsidRDefault="00BC5630">
      <w:pPr>
        <w:jc w:val="center"/>
        <w:rPr>
          <w:rFonts w:ascii="Times New Roman" w:hAnsi="Times New Roman"/>
          <w:b/>
          <w:bCs/>
          <w:sz w:val="32"/>
        </w:rPr>
      </w:pPr>
    </w:p>
    <w:p w14:paraId="14A2EC18" w14:textId="4BF4EA83" w:rsidR="00BC5630" w:rsidRDefault="00BC5630">
      <w:pPr>
        <w:pStyle w:val="Heading2"/>
        <w:tabs>
          <w:tab w:val="left" w:pos="0"/>
        </w:tabs>
        <w:jc w:val="both"/>
        <w:rPr>
          <w:rFonts w:ascii="Times New Roman" w:hAnsi="Times New Roman"/>
          <w:sz w:val="32"/>
          <w:szCs w:val="32"/>
          <w:u w:val="single"/>
        </w:rPr>
      </w:pPr>
      <w:bookmarkStart w:id="3" w:name="_Toc307818465"/>
      <w:r>
        <w:rPr>
          <w:rFonts w:ascii="Times New Roman" w:hAnsi="Times New Roman"/>
          <w:sz w:val="32"/>
          <w:szCs w:val="32"/>
          <w:u w:val="single"/>
        </w:rPr>
        <w:t>Purpose of COSMA</w:t>
      </w:r>
      <w:bookmarkEnd w:id="3"/>
    </w:p>
    <w:p w14:paraId="4948202C" w14:textId="77777777" w:rsidR="00BC5630" w:rsidRDefault="00BC5630"/>
    <w:p w14:paraId="6F070E73" w14:textId="46A335E7" w:rsidR="00BC5630" w:rsidRDefault="00BC5630">
      <w:pPr>
        <w:pStyle w:val="BodyText2"/>
        <w:rPr>
          <w:rFonts w:ascii="Times New Roman" w:hAnsi="Times New Roman"/>
          <w:color w:val="000000"/>
          <w:szCs w:val="22"/>
        </w:rPr>
      </w:pPr>
      <w:r>
        <w:rPr>
          <w:rFonts w:ascii="Times New Roman" w:hAnsi="Times New Roman"/>
          <w:color w:val="000000"/>
        </w:rPr>
        <w:t xml:space="preserve">The purpose of COSMA is to promote and recognize excellence in sport management education in colleges and universities—at both the undergraduate and </w:t>
      </w:r>
      <w:r w:rsidR="006125AC">
        <w:rPr>
          <w:rFonts w:ascii="Times New Roman" w:hAnsi="Times New Roman"/>
          <w:color w:val="000000"/>
        </w:rPr>
        <w:t>master’s</w:t>
      </w:r>
      <w:r>
        <w:rPr>
          <w:rFonts w:ascii="Times New Roman" w:hAnsi="Times New Roman"/>
          <w:color w:val="000000"/>
        </w:rPr>
        <w:t xml:space="preserve"> levels—through specialized accreditation.  Institutions, </w:t>
      </w:r>
      <w:r w:rsidR="001E3A76" w:rsidRPr="00AE0589">
        <w:rPr>
          <w:rFonts w:ascii="Times New Roman" w:hAnsi="Times New Roman"/>
          <w:color w:val="000000"/>
        </w:rPr>
        <w:t>programs</w:t>
      </w:r>
      <w:r w:rsidR="001E3A76">
        <w:rPr>
          <w:rFonts w:ascii="Times New Roman" w:hAnsi="Times New Roman"/>
          <w:color w:val="000000"/>
        </w:rPr>
        <w:t xml:space="preserve">, </w:t>
      </w:r>
      <w:r>
        <w:rPr>
          <w:rFonts w:ascii="Times New Roman" w:hAnsi="Times New Roman"/>
          <w:color w:val="000000"/>
        </w:rPr>
        <w:t>students, employers, and the general public all benefit from the external verification of quality provided through the</w:t>
      </w:r>
      <w:r w:rsidR="006125AC">
        <w:rPr>
          <w:rFonts w:ascii="Times New Roman" w:hAnsi="Times New Roman"/>
          <w:color w:val="000000"/>
        </w:rPr>
        <w:t xml:space="preserve"> COSMA’s accreditation process.</w:t>
      </w:r>
      <w:r>
        <w:rPr>
          <w:rFonts w:ascii="Times New Roman" w:hAnsi="Times New Roman"/>
          <w:color w:val="000000"/>
        </w:rPr>
        <w:t xml:space="preserve"> They also benefit from the process of continuous quality improvement that is encouraged by the COSMA’s developmental approach to promoting excellence in sport management education.</w:t>
      </w:r>
      <w:r>
        <w:rPr>
          <w:rFonts w:ascii="Times New Roman" w:hAnsi="Times New Roman"/>
          <w:color w:val="000000"/>
          <w:szCs w:val="22"/>
        </w:rPr>
        <w:br/>
      </w:r>
    </w:p>
    <w:p w14:paraId="7CC24324" w14:textId="77777777" w:rsidR="00BC5630" w:rsidRDefault="00BC5630">
      <w:pPr>
        <w:pStyle w:val="Heading2"/>
        <w:tabs>
          <w:tab w:val="left" w:pos="0"/>
        </w:tabs>
        <w:jc w:val="left"/>
        <w:rPr>
          <w:rFonts w:ascii="Times New Roman" w:hAnsi="Times New Roman"/>
          <w:sz w:val="32"/>
          <w:szCs w:val="32"/>
          <w:u w:val="single"/>
        </w:rPr>
      </w:pPr>
      <w:bookmarkStart w:id="4" w:name="_Toc307818466"/>
      <w:r>
        <w:rPr>
          <w:rFonts w:ascii="Times New Roman" w:hAnsi="Times New Roman"/>
          <w:sz w:val="32"/>
          <w:szCs w:val="32"/>
          <w:u w:val="single"/>
        </w:rPr>
        <w:t>Philosophy of Accreditation</w:t>
      </w:r>
      <w:bookmarkEnd w:id="4"/>
    </w:p>
    <w:p w14:paraId="4396B589" w14:textId="77777777" w:rsidR="00BC5630" w:rsidRDefault="00BC5630"/>
    <w:p w14:paraId="07BF338C" w14:textId="544ACC1F" w:rsidR="00BC5630" w:rsidRDefault="00BC5630">
      <w:pPr>
        <w:rPr>
          <w:rFonts w:ascii="Times New Roman" w:hAnsi="Times New Roman"/>
          <w:color w:val="000000"/>
        </w:rPr>
      </w:pPr>
      <w:r w:rsidRPr="00AE0589">
        <w:rPr>
          <w:rFonts w:ascii="Times New Roman" w:hAnsi="Times New Roman"/>
          <w:color w:val="000000"/>
        </w:rPr>
        <w:t>COSMA is a leader in outcomes-based assessment and accreditation, in which excellence in sport management education is evaluated based on the assessment of educational outcomes, rather than on pre</w:t>
      </w:r>
      <w:r w:rsidR="006125AC">
        <w:rPr>
          <w:rFonts w:ascii="Times New Roman" w:hAnsi="Times New Roman"/>
          <w:color w:val="000000"/>
        </w:rPr>
        <w:t xml:space="preserve">scriptive input standards. </w:t>
      </w:r>
      <w:r w:rsidRPr="00AE0589">
        <w:rPr>
          <w:rFonts w:ascii="Times New Roman" w:hAnsi="Times New Roman"/>
          <w:color w:val="000000"/>
        </w:rPr>
        <w:t>COSMA believes that educational quality must be measured b</w:t>
      </w:r>
      <w:r w:rsidR="006125AC">
        <w:rPr>
          <w:rFonts w:ascii="Times New Roman" w:hAnsi="Times New Roman"/>
          <w:color w:val="000000"/>
        </w:rPr>
        <w:t xml:space="preserve">y outcomes rather than inputs. </w:t>
      </w:r>
      <w:r w:rsidRPr="00AE0589">
        <w:rPr>
          <w:rFonts w:ascii="Times New Roman" w:hAnsi="Times New Roman"/>
          <w:color w:val="000000"/>
        </w:rPr>
        <w:t xml:space="preserve">Inputs do not necessarily correlate with quality outcomes and may also be dependent on the processes used by the </w:t>
      </w:r>
      <w:r w:rsidR="001E3A76" w:rsidRPr="00AE0589">
        <w:rPr>
          <w:rFonts w:ascii="Times New Roman" w:hAnsi="Times New Roman"/>
          <w:color w:val="000000"/>
        </w:rPr>
        <w:t>program</w:t>
      </w:r>
      <w:r w:rsidRPr="00AE0589">
        <w:rPr>
          <w:rFonts w:ascii="Times New Roman" w:hAnsi="Times New Roman"/>
          <w:color w:val="000000"/>
        </w:rPr>
        <w:t xml:space="preserve"> </w:t>
      </w:r>
      <w:r w:rsidR="006125AC">
        <w:rPr>
          <w:rFonts w:ascii="Times New Roman" w:hAnsi="Times New Roman"/>
          <w:color w:val="000000"/>
        </w:rPr>
        <w:t xml:space="preserve">to convert inputs to outcomes. </w:t>
      </w:r>
      <w:r w:rsidRPr="00AE0589">
        <w:rPr>
          <w:rFonts w:ascii="Times New Roman" w:hAnsi="Times New Roman"/>
          <w:color w:val="000000"/>
        </w:rPr>
        <w:t>The only accurate way to measure excellence in sport management education, therefore, is through the assessment of educational outcomes.</w:t>
      </w:r>
    </w:p>
    <w:p w14:paraId="4D292F1E" w14:textId="77777777" w:rsidR="00BC5630" w:rsidRDefault="00BC5630">
      <w:pPr>
        <w:rPr>
          <w:rFonts w:ascii="Times New Roman" w:hAnsi="Times New Roman"/>
          <w:color w:val="000000"/>
        </w:rPr>
      </w:pPr>
    </w:p>
    <w:p w14:paraId="400160A6" w14:textId="0C1B0F86" w:rsidR="00BC5630" w:rsidRDefault="00BC5630">
      <w:pPr>
        <w:rPr>
          <w:rFonts w:ascii="Times New Roman" w:hAnsi="Times New Roman"/>
          <w:color w:val="000000"/>
        </w:rPr>
      </w:pPr>
      <w:r>
        <w:rPr>
          <w:rFonts w:ascii="Times New Roman" w:hAnsi="Times New Roman"/>
          <w:color w:val="000000"/>
        </w:rPr>
        <w:t xml:space="preserve">Because of the essential role that educational processes play in determining educational outcomes, COSMA has developed accreditation principles based on best practices </w:t>
      </w:r>
      <w:r w:rsidR="006125AC">
        <w:rPr>
          <w:rFonts w:ascii="Times New Roman" w:hAnsi="Times New Roman"/>
          <w:color w:val="000000"/>
        </w:rPr>
        <w:t xml:space="preserve">in sport management education. </w:t>
      </w:r>
      <w:r>
        <w:rPr>
          <w:rFonts w:ascii="Times New Roman" w:hAnsi="Times New Roman"/>
          <w:color w:val="000000"/>
        </w:rPr>
        <w:t>These principles promote excellence in sport management education through a benchmarking process, which is helpful in determining why the academic unit/sport management program is, or is not, achieving its mission and broad-based goals, and in interpreting the results of the outcomes assessment process.</w:t>
      </w:r>
    </w:p>
    <w:p w14:paraId="0FE5967A" w14:textId="77777777" w:rsidR="00BC5630" w:rsidRDefault="00BC5630">
      <w:pPr>
        <w:rPr>
          <w:rFonts w:ascii="Times New Roman" w:hAnsi="Times New Roman"/>
          <w:color w:val="000000"/>
        </w:rPr>
      </w:pPr>
    </w:p>
    <w:p w14:paraId="75CA7572" w14:textId="1BD41190" w:rsidR="00BC5630" w:rsidRDefault="00BC5630">
      <w:pPr>
        <w:spacing w:after="120"/>
        <w:rPr>
          <w:rFonts w:ascii="Times New Roman" w:hAnsi="Times New Roman"/>
          <w:color w:val="000000"/>
        </w:rPr>
      </w:pPr>
      <w:r w:rsidRPr="00AE0589">
        <w:rPr>
          <w:rFonts w:ascii="Times New Roman" w:hAnsi="Times New Roman"/>
          <w:color w:val="000000"/>
        </w:rPr>
        <w:t>COSMA bases its accrediting process on prin</w:t>
      </w:r>
      <w:r w:rsidR="006125AC">
        <w:rPr>
          <w:rFonts w:ascii="Times New Roman" w:hAnsi="Times New Roman"/>
          <w:color w:val="000000"/>
        </w:rPr>
        <w:t xml:space="preserve">ciples, rather than standards. </w:t>
      </w:r>
      <w:r w:rsidRPr="00AE0589">
        <w:rPr>
          <w:rFonts w:ascii="Times New Roman" w:hAnsi="Times New Roman"/>
          <w:color w:val="000000"/>
        </w:rPr>
        <w:t>Standards and principles are similar, in that both may be u</w:t>
      </w:r>
      <w:r w:rsidR="006125AC">
        <w:rPr>
          <w:rFonts w:ascii="Times New Roman" w:hAnsi="Times New Roman"/>
          <w:color w:val="000000"/>
        </w:rPr>
        <w:t xml:space="preserve">sed to evaluate effectiveness. </w:t>
      </w:r>
      <w:r w:rsidRPr="00AE0589">
        <w:rPr>
          <w:rFonts w:ascii="Times New Roman" w:hAnsi="Times New Roman"/>
          <w:color w:val="000000"/>
        </w:rPr>
        <w:t xml:space="preserve">Standards, however, may be arbitrary—they assume that achieving the standard ensures quality outcomes, which </w:t>
      </w:r>
      <w:r w:rsidR="006125AC">
        <w:rPr>
          <w:rFonts w:ascii="Times New Roman" w:hAnsi="Times New Roman"/>
          <w:color w:val="000000"/>
        </w:rPr>
        <w:t>may not be true.</w:t>
      </w:r>
      <w:r w:rsidRPr="00AE0589">
        <w:rPr>
          <w:rFonts w:ascii="Times New Roman" w:hAnsi="Times New Roman"/>
          <w:color w:val="000000"/>
        </w:rPr>
        <w:t xml:space="preserve"> In comparison, principles are used to assess </w:t>
      </w:r>
      <w:r w:rsidR="006125AC">
        <w:rPr>
          <w:rFonts w:ascii="Times New Roman" w:hAnsi="Times New Roman"/>
          <w:color w:val="000000"/>
        </w:rPr>
        <w:t xml:space="preserve">outcomes, not measure outputs. </w:t>
      </w:r>
      <w:r w:rsidRPr="00AE0589">
        <w:rPr>
          <w:rFonts w:ascii="Times New Roman" w:hAnsi="Times New Roman"/>
          <w:color w:val="000000"/>
        </w:rPr>
        <w:t>Principles are used to asses</w:t>
      </w:r>
      <w:r w:rsidR="006125AC">
        <w:rPr>
          <w:rFonts w:ascii="Times New Roman" w:hAnsi="Times New Roman"/>
          <w:color w:val="000000"/>
        </w:rPr>
        <w:t xml:space="preserve">s learning, not test products. </w:t>
      </w:r>
      <w:r w:rsidRPr="00AE0589">
        <w:rPr>
          <w:rFonts w:ascii="Times New Roman" w:hAnsi="Times New Roman"/>
          <w:color w:val="000000"/>
        </w:rPr>
        <w:t xml:space="preserve">Educational institutions </w:t>
      </w:r>
      <w:r w:rsidR="001E3A76" w:rsidRPr="00AE0589">
        <w:rPr>
          <w:rFonts w:ascii="Times New Roman" w:hAnsi="Times New Roman"/>
          <w:color w:val="000000"/>
        </w:rPr>
        <w:t xml:space="preserve">and programs </w:t>
      </w:r>
      <w:r w:rsidRPr="00AE0589">
        <w:rPr>
          <w:rFonts w:ascii="Times New Roman" w:hAnsi="Times New Roman"/>
          <w:color w:val="000000"/>
        </w:rPr>
        <w:t>are unique, with differing missions, goals, processes, and inte</w:t>
      </w:r>
      <w:r w:rsidR="006125AC">
        <w:rPr>
          <w:rFonts w:ascii="Times New Roman" w:hAnsi="Times New Roman"/>
          <w:color w:val="000000"/>
        </w:rPr>
        <w:t xml:space="preserve">nded learning outcomes. </w:t>
      </w:r>
      <w:r w:rsidRPr="00AE0589">
        <w:rPr>
          <w:rFonts w:ascii="Times New Roman" w:hAnsi="Times New Roman"/>
          <w:color w:val="000000"/>
        </w:rPr>
        <w:t>Standards provide arbitrary cut-off points, where th</w:t>
      </w:r>
      <w:r w:rsidR="006125AC">
        <w:rPr>
          <w:rFonts w:ascii="Times New Roman" w:hAnsi="Times New Roman"/>
          <w:color w:val="000000"/>
        </w:rPr>
        <w:t xml:space="preserve">e standard is either </w:t>
      </w:r>
      <w:r w:rsidR="006125AC" w:rsidRPr="0087722A">
        <w:rPr>
          <w:rFonts w:ascii="Times New Roman" w:hAnsi="Times New Roman"/>
          <w:color w:val="000000"/>
        </w:rPr>
        <w:t>met or not</w:t>
      </w:r>
      <w:proofErr w:type="gramStart"/>
      <w:r w:rsidR="006125AC" w:rsidRPr="0087722A">
        <w:rPr>
          <w:rFonts w:ascii="Times New Roman" w:hAnsi="Times New Roman"/>
          <w:color w:val="000000"/>
        </w:rPr>
        <w:t>;</w:t>
      </w:r>
      <w:proofErr w:type="gramEnd"/>
      <w:r w:rsidRPr="0087722A">
        <w:rPr>
          <w:rFonts w:ascii="Times New Roman" w:hAnsi="Times New Roman"/>
          <w:color w:val="000000"/>
        </w:rPr>
        <w:t xml:space="preserve"> while principles assess progress toward excellence</w:t>
      </w:r>
      <w:r w:rsidR="006125AC" w:rsidRPr="0087722A">
        <w:rPr>
          <w:rFonts w:ascii="Times New Roman" w:hAnsi="Times New Roman"/>
          <w:color w:val="000000"/>
        </w:rPr>
        <w:t xml:space="preserve"> in academic quality</w:t>
      </w:r>
      <w:r w:rsidRPr="0087722A">
        <w:rPr>
          <w:rFonts w:ascii="Times New Roman" w:hAnsi="Times New Roman"/>
          <w:color w:val="000000"/>
        </w:rPr>
        <w:t>, allow for a continuum</w:t>
      </w:r>
      <w:r w:rsidRPr="00AE0589">
        <w:rPr>
          <w:rFonts w:ascii="Times New Roman" w:hAnsi="Times New Roman"/>
          <w:color w:val="000000"/>
        </w:rPr>
        <w:t xml:space="preserve"> of accomplishment, and enc</w:t>
      </w:r>
      <w:r w:rsidR="006125AC">
        <w:rPr>
          <w:rFonts w:ascii="Times New Roman" w:hAnsi="Times New Roman"/>
          <w:color w:val="000000"/>
        </w:rPr>
        <w:t xml:space="preserve">ourage continuous improvement. </w:t>
      </w:r>
      <w:r w:rsidRPr="00AE0589">
        <w:rPr>
          <w:rFonts w:ascii="Times New Roman" w:hAnsi="Times New Roman"/>
          <w:color w:val="000000"/>
        </w:rPr>
        <w:t xml:space="preserve">There is no standard of learning that fits all </w:t>
      </w:r>
      <w:r w:rsidR="001E3A76" w:rsidRPr="00AE0589">
        <w:rPr>
          <w:rFonts w:ascii="Times New Roman" w:hAnsi="Times New Roman"/>
          <w:color w:val="000000"/>
        </w:rPr>
        <w:t>programs</w:t>
      </w:r>
      <w:r w:rsidRPr="00AE0589">
        <w:rPr>
          <w:rFonts w:ascii="Times New Roman" w:hAnsi="Times New Roman"/>
          <w:color w:val="000000"/>
        </w:rPr>
        <w:t xml:space="preserve">, but there are principles that can apply to all </w:t>
      </w:r>
      <w:r w:rsidR="001E3A76" w:rsidRPr="00AE0589">
        <w:rPr>
          <w:rFonts w:ascii="Times New Roman" w:hAnsi="Times New Roman"/>
          <w:color w:val="000000"/>
        </w:rPr>
        <w:t>programs</w:t>
      </w:r>
      <w:r w:rsidRPr="00AE0589">
        <w:rPr>
          <w:rFonts w:ascii="Times New Roman" w:hAnsi="Times New Roman"/>
          <w:color w:val="000000"/>
        </w:rPr>
        <w:t>.</w:t>
      </w:r>
    </w:p>
    <w:p w14:paraId="7308A048" w14:textId="099E1A34" w:rsidR="00BC5630" w:rsidRDefault="00BC5630">
      <w:pPr>
        <w:rPr>
          <w:rFonts w:ascii="Times New Roman" w:hAnsi="Times New Roman"/>
          <w:color w:val="000000"/>
        </w:rPr>
      </w:pPr>
      <w:r>
        <w:rPr>
          <w:rFonts w:ascii="Times New Roman" w:hAnsi="Times New Roman"/>
          <w:color w:val="000000"/>
        </w:rPr>
        <w:t xml:space="preserve">COSMA is committed to a developmental approach to excellence </w:t>
      </w:r>
      <w:r w:rsidR="006125AC">
        <w:rPr>
          <w:rFonts w:ascii="Times New Roman" w:hAnsi="Times New Roman"/>
          <w:color w:val="000000"/>
        </w:rPr>
        <w:t xml:space="preserve">in sport management education. </w:t>
      </w:r>
      <w:r>
        <w:rPr>
          <w:rFonts w:ascii="Times New Roman" w:hAnsi="Times New Roman"/>
          <w:color w:val="000000"/>
        </w:rPr>
        <w:t xml:space="preserve">COSMA and its </w:t>
      </w:r>
      <w:proofErr w:type="gramStart"/>
      <w:r>
        <w:rPr>
          <w:rFonts w:ascii="Times New Roman" w:hAnsi="Times New Roman"/>
          <w:color w:val="000000"/>
        </w:rPr>
        <w:t>members</w:t>
      </w:r>
      <w:proofErr w:type="gramEnd"/>
      <w:r>
        <w:rPr>
          <w:rFonts w:ascii="Times New Roman" w:hAnsi="Times New Roman"/>
          <w:color w:val="000000"/>
        </w:rPr>
        <w:t xml:space="preserve"> function in a collaborative and cooperative manner, encouraging each other toward higher levels of </w:t>
      </w:r>
      <w:r w:rsidR="006125AC">
        <w:rPr>
          <w:rFonts w:ascii="Times New Roman" w:hAnsi="Times New Roman"/>
          <w:color w:val="000000"/>
        </w:rPr>
        <w:t xml:space="preserve">academic </w:t>
      </w:r>
      <w:r>
        <w:rPr>
          <w:rFonts w:ascii="Times New Roman" w:hAnsi="Times New Roman"/>
          <w:color w:val="000000"/>
        </w:rPr>
        <w:t>quality in sport management education.</w:t>
      </w:r>
    </w:p>
    <w:p w14:paraId="2CF9CC64" w14:textId="77777777" w:rsidR="00BC5630" w:rsidRDefault="00BC5630">
      <w:pPr>
        <w:rPr>
          <w:rFonts w:ascii="Times New Roman" w:hAnsi="Times New Roman"/>
          <w:color w:val="000000"/>
        </w:rPr>
      </w:pPr>
    </w:p>
    <w:p w14:paraId="0622D0E7" w14:textId="65193155" w:rsidR="00BC5630" w:rsidRDefault="00BC5630">
      <w:pPr>
        <w:spacing w:after="120"/>
        <w:rPr>
          <w:rFonts w:ascii="Times New Roman" w:hAnsi="Times New Roman"/>
          <w:color w:val="000000"/>
        </w:rPr>
      </w:pPr>
      <w:r>
        <w:rPr>
          <w:rFonts w:ascii="Times New Roman" w:hAnsi="Times New Roman"/>
          <w:color w:val="000000"/>
        </w:rPr>
        <w:t>COSMA is both flexible and innovative in applying it</w:t>
      </w:r>
      <w:r w:rsidR="006125AC">
        <w:rPr>
          <w:rFonts w:ascii="Times New Roman" w:hAnsi="Times New Roman"/>
          <w:color w:val="000000"/>
        </w:rPr>
        <w:t xml:space="preserve">s philosophy of accreditation. </w:t>
      </w:r>
      <w:r>
        <w:rPr>
          <w:rFonts w:ascii="Times New Roman" w:hAnsi="Times New Roman"/>
          <w:color w:val="000000"/>
        </w:rPr>
        <w:t>It recognizes that sport management education exists within a dynamic, complex environment that requires innovative approaches to achieving quality educational outcomes.</w:t>
      </w:r>
      <w:r>
        <w:rPr>
          <w:rFonts w:ascii="Times New Roman" w:hAnsi="Times New Roman"/>
          <w:color w:val="000000"/>
        </w:rPr>
        <w:br/>
        <w:t xml:space="preserve"> </w:t>
      </w:r>
    </w:p>
    <w:p w14:paraId="00B4E6B8" w14:textId="77777777" w:rsidR="00BC5630" w:rsidRDefault="00BC5630">
      <w:pPr>
        <w:pStyle w:val="Heading2"/>
        <w:tabs>
          <w:tab w:val="left" w:pos="0"/>
        </w:tabs>
        <w:jc w:val="left"/>
        <w:rPr>
          <w:rFonts w:ascii="Times New Roman" w:hAnsi="Times New Roman"/>
          <w:sz w:val="32"/>
          <w:szCs w:val="32"/>
          <w:u w:val="single"/>
        </w:rPr>
      </w:pPr>
      <w:bookmarkStart w:id="5" w:name="_Toc307818467"/>
      <w:r>
        <w:rPr>
          <w:rFonts w:ascii="Times New Roman" w:hAnsi="Times New Roman"/>
          <w:sz w:val="32"/>
          <w:szCs w:val="32"/>
          <w:u w:val="single"/>
        </w:rPr>
        <w:t>Characteristics of Excellence in Sport Management Education</w:t>
      </w:r>
      <w:bookmarkEnd w:id="5"/>
    </w:p>
    <w:p w14:paraId="3703C82F" w14:textId="77777777" w:rsidR="00BC5630" w:rsidRDefault="00BC5630"/>
    <w:p w14:paraId="2A237C91" w14:textId="68B09958" w:rsidR="00BC5630" w:rsidRDefault="00BC5630" w:rsidP="00A866CD">
      <w:pPr>
        <w:pStyle w:val="BodyText2"/>
        <w:rPr>
          <w:rFonts w:ascii="Times New Roman" w:hAnsi="Times New Roman"/>
          <w:color w:val="000000"/>
        </w:rPr>
      </w:pPr>
      <w:r>
        <w:rPr>
          <w:rFonts w:ascii="Times New Roman" w:hAnsi="Times New Roman"/>
          <w:color w:val="000000"/>
        </w:rPr>
        <w:t>Excellence in sport management education has many different components that must be considere</w:t>
      </w:r>
      <w:r w:rsidR="00A866CD">
        <w:rPr>
          <w:rFonts w:ascii="Times New Roman" w:hAnsi="Times New Roman"/>
          <w:color w:val="000000"/>
        </w:rPr>
        <w:t xml:space="preserve">d during the evaluation process and </w:t>
      </w:r>
      <w:r>
        <w:rPr>
          <w:rFonts w:ascii="Times New Roman" w:hAnsi="Times New Roman"/>
          <w:color w:val="000000"/>
        </w:rPr>
        <w:t>normally displays the following characteristics:</w:t>
      </w:r>
    </w:p>
    <w:p w14:paraId="2E6EA324" w14:textId="77777777" w:rsidR="00BC5630" w:rsidRDefault="00BC5630">
      <w:pPr>
        <w:rPr>
          <w:rFonts w:ascii="Times New Roman" w:hAnsi="Times New Roman"/>
          <w:color w:val="000000"/>
        </w:rPr>
      </w:pPr>
    </w:p>
    <w:p w14:paraId="65755519" w14:textId="77777777" w:rsidR="00BC5630" w:rsidRDefault="00BC5630" w:rsidP="00B67779">
      <w:pPr>
        <w:numPr>
          <w:ilvl w:val="0"/>
          <w:numId w:val="14"/>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The academic unit/sport management program has a clearly defined and relevant mission and broad-based goals that are consistent with those of the institution.</w:t>
      </w:r>
    </w:p>
    <w:p w14:paraId="43FF4774" w14:textId="77777777" w:rsidR="00AA3D4F" w:rsidRPr="00540B2D" w:rsidRDefault="00AA3D4F" w:rsidP="00B67779">
      <w:pPr>
        <w:numPr>
          <w:ilvl w:val="0"/>
          <w:numId w:val="14"/>
        </w:numPr>
        <w:tabs>
          <w:tab w:val="clear" w:pos="720"/>
          <w:tab w:val="left" w:pos="630"/>
        </w:tabs>
        <w:suppressAutoHyphens w:val="0"/>
        <w:spacing w:before="120"/>
        <w:ind w:left="360"/>
        <w:rPr>
          <w:rFonts w:ascii="Times New Roman" w:hAnsi="Times New Roman"/>
          <w:color w:val="000000"/>
        </w:rPr>
      </w:pPr>
      <w:r w:rsidRPr="00540B2D">
        <w:rPr>
          <w:rFonts w:ascii="Times New Roman" w:hAnsi="Times New Roman"/>
          <w:color w:val="000000"/>
        </w:rPr>
        <w:t>The academic unit/sport management program strives for higher levels of overall performance consistent with its mission as reflected in its student learning outcomes, operational effectiveness, and the accomplishment of its mission and broad-based goals.</w:t>
      </w:r>
    </w:p>
    <w:p w14:paraId="614E82B0" w14:textId="77777777" w:rsidR="00BC5630" w:rsidRDefault="00BC5630" w:rsidP="00B67779">
      <w:pPr>
        <w:numPr>
          <w:ilvl w:val="0"/>
          <w:numId w:val="14"/>
        </w:numPr>
        <w:tabs>
          <w:tab w:val="clear" w:pos="720"/>
          <w:tab w:val="left" w:pos="360"/>
          <w:tab w:val="left" w:pos="3240"/>
        </w:tabs>
        <w:spacing w:before="120"/>
        <w:ind w:left="360"/>
        <w:rPr>
          <w:rFonts w:ascii="Times New Roman" w:hAnsi="Times New Roman"/>
          <w:color w:val="000000"/>
        </w:rPr>
      </w:pPr>
      <w:r>
        <w:rPr>
          <w:rFonts w:ascii="Times New Roman" w:hAnsi="Times New Roman"/>
          <w:color w:val="000000"/>
        </w:rPr>
        <w:t>The academic unit/sport management program has a strategic plan that is in touch with the realities of sport management education and the marketplace, and that is consistent with the strategic plan of the institution.  This strategic plan is driven by the approved mission and broad-based goals of the academic unit/sport management program.</w:t>
      </w:r>
    </w:p>
    <w:p w14:paraId="1BF87547" w14:textId="77777777" w:rsidR="00BC5630" w:rsidRDefault="00BC5630" w:rsidP="00B67779">
      <w:pPr>
        <w:numPr>
          <w:ilvl w:val="0"/>
          <w:numId w:val="14"/>
        </w:numPr>
        <w:tabs>
          <w:tab w:val="clear" w:pos="720"/>
          <w:tab w:val="left" w:pos="360"/>
          <w:tab w:val="left" w:pos="3240"/>
        </w:tabs>
        <w:spacing w:before="120"/>
        <w:ind w:left="360"/>
        <w:rPr>
          <w:rFonts w:ascii="Times New Roman" w:hAnsi="Times New Roman"/>
          <w:color w:val="000000"/>
        </w:rPr>
      </w:pPr>
      <w:r>
        <w:rPr>
          <w:rFonts w:ascii="Times New Roman" w:hAnsi="Times New Roman"/>
          <w:color w:val="000000"/>
        </w:rPr>
        <w:t>The academic unit/sport management program has developed and implemented an outcomes assessment process that promotes continuous improvement in the sport management programs and operations, and that is linked to the strategic plan of the academic unit/sport management program.</w:t>
      </w:r>
    </w:p>
    <w:p w14:paraId="25B7E861" w14:textId="77777777" w:rsidR="00BC5630" w:rsidRDefault="00BC5630" w:rsidP="00B67779">
      <w:pPr>
        <w:numPr>
          <w:ilvl w:val="0"/>
          <w:numId w:val="14"/>
        </w:numPr>
        <w:tabs>
          <w:tab w:val="left" w:pos="360"/>
          <w:tab w:val="left" w:pos="3240"/>
        </w:tabs>
        <w:spacing w:before="120"/>
        <w:ind w:left="360"/>
        <w:rPr>
          <w:rFonts w:ascii="Times New Roman" w:hAnsi="Times New Roman"/>
          <w:color w:val="000000"/>
        </w:rPr>
      </w:pPr>
      <w:r>
        <w:rPr>
          <w:rFonts w:ascii="Times New Roman" w:hAnsi="Times New Roman"/>
          <w:color w:val="000000"/>
        </w:rPr>
        <w:t>Students in the academic unit/sport management program develop, both personally and professionally, into well-educated, ethical, competent sport management professionals.</w:t>
      </w:r>
    </w:p>
    <w:p w14:paraId="1B5AA4F0" w14:textId="77777777" w:rsidR="00BC5630" w:rsidRDefault="00BC5630" w:rsidP="00B67779">
      <w:pPr>
        <w:numPr>
          <w:ilvl w:val="0"/>
          <w:numId w:val="14"/>
        </w:numPr>
        <w:tabs>
          <w:tab w:val="left" w:pos="360"/>
          <w:tab w:val="left" w:pos="3240"/>
        </w:tabs>
        <w:spacing w:before="120"/>
        <w:ind w:left="360"/>
        <w:rPr>
          <w:rFonts w:ascii="Times New Roman" w:hAnsi="Times New Roman"/>
          <w:color w:val="000000"/>
        </w:rPr>
      </w:pPr>
      <w:r>
        <w:rPr>
          <w:rFonts w:ascii="Times New Roman" w:hAnsi="Times New Roman"/>
          <w:color w:val="000000"/>
        </w:rPr>
        <w:t>The academic unit/sport management program operates in an environment that encourages and promulgates innovation and creativity in sport management education.</w:t>
      </w:r>
    </w:p>
    <w:p w14:paraId="7F763A8A" w14:textId="77777777" w:rsidR="00BC5630" w:rsidRDefault="00BC5630" w:rsidP="00B67779">
      <w:pPr>
        <w:numPr>
          <w:ilvl w:val="0"/>
          <w:numId w:val="14"/>
        </w:numPr>
        <w:tabs>
          <w:tab w:val="left" w:pos="360"/>
          <w:tab w:val="left" w:pos="3240"/>
        </w:tabs>
        <w:spacing w:before="120"/>
        <w:ind w:left="360"/>
        <w:rPr>
          <w:rFonts w:ascii="Times New Roman" w:hAnsi="Times New Roman"/>
          <w:color w:val="000000"/>
        </w:rPr>
      </w:pPr>
      <w:r>
        <w:rPr>
          <w:rFonts w:ascii="Times New Roman" w:hAnsi="Times New Roman"/>
          <w:color w:val="000000"/>
        </w:rPr>
        <w:t xml:space="preserve">The academic unit/sport management program has meaningful and effective linkages between the classroom and practitioners in the sport management community, thereby providing assurance of relevancy and currency in the academic programs.  </w:t>
      </w:r>
    </w:p>
    <w:p w14:paraId="75B0B88A" w14:textId="77777777" w:rsidR="00BC5630" w:rsidRDefault="00BC5630" w:rsidP="00B67779">
      <w:pPr>
        <w:numPr>
          <w:ilvl w:val="0"/>
          <w:numId w:val="14"/>
        </w:numPr>
        <w:tabs>
          <w:tab w:val="left" w:pos="360"/>
          <w:tab w:val="left" w:pos="3240"/>
        </w:tabs>
        <w:spacing w:before="120"/>
        <w:ind w:left="360"/>
        <w:rPr>
          <w:rFonts w:ascii="Times New Roman" w:hAnsi="Times New Roman"/>
          <w:color w:val="000000"/>
        </w:rPr>
      </w:pPr>
      <w:r>
        <w:rPr>
          <w:rFonts w:ascii="Times New Roman" w:hAnsi="Times New Roman"/>
          <w:color w:val="000000"/>
        </w:rPr>
        <w:t xml:space="preserve">The academic unit/sport management program encourages cooperative relationships with other educational units, both external and internal, which are consistent with its mission and broad-based goals. </w:t>
      </w:r>
    </w:p>
    <w:p w14:paraId="17A48271" w14:textId="77777777" w:rsidR="00BC5630" w:rsidRDefault="00BC5630" w:rsidP="00B67779">
      <w:pPr>
        <w:numPr>
          <w:ilvl w:val="0"/>
          <w:numId w:val="14"/>
        </w:numPr>
        <w:tabs>
          <w:tab w:val="left" w:pos="360"/>
          <w:tab w:val="left" w:pos="3240"/>
        </w:tabs>
        <w:spacing w:before="120"/>
        <w:ind w:left="360"/>
        <w:rPr>
          <w:rFonts w:ascii="Times New Roman" w:hAnsi="Times New Roman"/>
          <w:color w:val="000000"/>
        </w:rPr>
      </w:pPr>
      <w:r>
        <w:rPr>
          <w:rFonts w:ascii="Times New Roman" w:hAnsi="Times New Roman"/>
          <w:color w:val="000000"/>
        </w:rPr>
        <w:t>Faculty in the academic unit/sport management program model ethical character and integrate ethical viewpoints and principles in their teaching.</w:t>
      </w:r>
    </w:p>
    <w:p w14:paraId="1D2CE9B7" w14:textId="0F5451AE" w:rsidR="00BC5630" w:rsidRDefault="00BC5630" w:rsidP="00B67779">
      <w:pPr>
        <w:numPr>
          <w:ilvl w:val="0"/>
          <w:numId w:val="14"/>
        </w:numPr>
        <w:tabs>
          <w:tab w:val="left" w:pos="360"/>
          <w:tab w:val="left" w:pos="3240"/>
        </w:tabs>
        <w:spacing w:before="120"/>
        <w:ind w:left="360"/>
        <w:rPr>
          <w:rFonts w:ascii="Times New Roman" w:hAnsi="Times New Roman"/>
          <w:color w:val="000000"/>
        </w:rPr>
      </w:pPr>
      <w:proofErr w:type="gramStart"/>
      <w:r>
        <w:rPr>
          <w:rFonts w:ascii="Times New Roman" w:hAnsi="Times New Roman"/>
          <w:color w:val="000000"/>
        </w:rPr>
        <w:t>Faculty in the academic unit/sport management program are</w:t>
      </w:r>
      <w:proofErr w:type="gramEnd"/>
      <w:r>
        <w:rPr>
          <w:rFonts w:ascii="Times New Roman" w:hAnsi="Times New Roman"/>
          <w:color w:val="000000"/>
        </w:rPr>
        <w:t xml:space="preserve"> effective teachers who are current in their fields and active in their professional contributions to the</w:t>
      </w:r>
      <w:r w:rsidR="00A866CD">
        <w:rPr>
          <w:rFonts w:ascii="Times New Roman" w:hAnsi="Times New Roman"/>
          <w:color w:val="000000"/>
        </w:rPr>
        <w:t xml:space="preserve">ir institution and discipline. </w:t>
      </w:r>
      <w:r>
        <w:rPr>
          <w:rFonts w:ascii="Times New Roman" w:hAnsi="Times New Roman"/>
          <w:color w:val="000000"/>
        </w:rPr>
        <w:t xml:space="preserve">Further, the </w:t>
      </w:r>
      <w:proofErr w:type="gramStart"/>
      <w:r>
        <w:rPr>
          <w:rFonts w:ascii="Times New Roman" w:hAnsi="Times New Roman"/>
          <w:color w:val="000000"/>
        </w:rPr>
        <w:t>faculty are</w:t>
      </w:r>
      <w:proofErr w:type="gramEnd"/>
      <w:r>
        <w:rPr>
          <w:rFonts w:ascii="Times New Roman" w:hAnsi="Times New Roman"/>
          <w:color w:val="000000"/>
        </w:rPr>
        <w:t xml:space="preserve"> positively engaged within their academic unit/sport management program and contribute to its mission and broad-based goals through appropriate faculty development and faculty evaluation processes.</w:t>
      </w:r>
    </w:p>
    <w:p w14:paraId="7792C307" w14:textId="77777777" w:rsidR="005C2B25" w:rsidRDefault="005C2B25" w:rsidP="00B67779">
      <w:pPr>
        <w:numPr>
          <w:ilvl w:val="0"/>
          <w:numId w:val="14"/>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 xml:space="preserve">The mix of academic and professional credentials of the sport management faculty </w:t>
      </w:r>
      <w:r w:rsidRPr="00540B2D">
        <w:rPr>
          <w:rFonts w:ascii="Times New Roman" w:hAnsi="Times New Roman"/>
          <w:color w:val="000000"/>
        </w:rPr>
        <w:t>in the academic unit/sport management program</w:t>
      </w:r>
      <w:r>
        <w:rPr>
          <w:rFonts w:ascii="Times New Roman" w:hAnsi="Times New Roman"/>
          <w:color w:val="000000"/>
        </w:rPr>
        <w:t xml:space="preserve"> is worthy of the respect of the academic and sport marketplace communities.</w:t>
      </w:r>
    </w:p>
    <w:p w14:paraId="58FF2AA0" w14:textId="77777777" w:rsidR="00BC5630" w:rsidRDefault="00BC5630" w:rsidP="00B67779">
      <w:pPr>
        <w:numPr>
          <w:ilvl w:val="0"/>
          <w:numId w:val="14"/>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The mission of the institution and its academic unit/sport management program is effectively communicated to current and prospective students.</w:t>
      </w:r>
    </w:p>
    <w:p w14:paraId="501325EC" w14:textId="77777777" w:rsidR="00BC5630" w:rsidRDefault="00BC5630" w:rsidP="00B67779">
      <w:pPr>
        <w:numPr>
          <w:ilvl w:val="0"/>
          <w:numId w:val="14"/>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 xml:space="preserve">The institution provides adequate resources to the academic unit/sport management program to accomplish its mission and broad-based goals. </w:t>
      </w:r>
    </w:p>
    <w:p w14:paraId="7B1D4028" w14:textId="073C4B39" w:rsidR="00290926" w:rsidRDefault="00290926" w:rsidP="00B67779">
      <w:pPr>
        <w:numPr>
          <w:ilvl w:val="0"/>
          <w:numId w:val="14"/>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 xml:space="preserve">The curricula </w:t>
      </w:r>
      <w:r w:rsidR="00A66575">
        <w:rPr>
          <w:rFonts w:ascii="Times New Roman" w:hAnsi="Times New Roman"/>
          <w:color w:val="000000"/>
        </w:rPr>
        <w:t>in the sport management program</w:t>
      </w:r>
      <w:r>
        <w:rPr>
          <w:rFonts w:ascii="Times New Roman" w:hAnsi="Times New Roman"/>
          <w:color w:val="000000"/>
        </w:rPr>
        <w:t xml:space="preserve"> reflect</w:t>
      </w:r>
      <w:r w:rsidR="00A66575">
        <w:rPr>
          <w:rFonts w:ascii="Times New Roman" w:hAnsi="Times New Roman"/>
          <w:color w:val="000000"/>
        </w:rPr>
        <w:t>s</w:t>
      </w:r>
      <w:r>
        <w:rPr>
          <w:rFonts w:ascii="Times New Roman" w:hAnsi="Times New Roman"/>
          <w:color w:val="000000"/>
        </w:rPr>
        <w:t xml:space="preserve"> the mission of the institution and its academic unit/sport management program, and are consistent with current, acceptable practices and principles of professionals in the academic and sport marketplace communities.</w:t>
      </w:r>
    </w:p>
    <w:p w14:paraId="42E74185" w14:textId="161DB5CF" w:rsidR="00BC5630" w:rsidRDefault="00BC5630" w:rsidP="00B67779">
      <w:pPr>
        <w:numPr>
          <w:ilvl w:val="0"/>
          <w:numId w:val="14"/>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 xml:space="preserve">The </w:t>
      </w:r>
      <w:proofErr w:type="gramStart"/>
      <w:r>
        <w:rPr>
          <w:rFonts w:ascii="Times New Roman" w:hAnsi="Times New Roman"/>
          <w:color w:val="000000"/>
        </w:rPr>
        <w:t xml:space="preserve">curricula </w:t>
      </w:r>
      <w:r w:rsidR="00A66575">
        <w:rPr>
          <w:rFonts w:ascii="Times New Roman" w:hAnsi="Times New Roman"/>
          <w:color w:val="000000"/>
        </w:rPr>
        <w:t>in the sport management program</w:t>
      </w:r>
      <w:r>
        <w:rPr>
          <w:rFonts w:ascii="Times New Roman" w:hAnsi="Times New Roman"/>
          <w:color w:val="000000"/>
        </w:rPr>
        <w:t xml:space="preserve"> ensure</w:t>
      </w:r>
      <w:r w:rsidR="00A66575">
        <w:rPr>
          <w:rFonts w:ascii="Times New Roman" w:hAnsi="Times New Roman"/>
          <w:color w:val="000000"/>
        </w:rPr>
        <w:t>s</w:t>
      </w:r>
      <w:proofErr w:type="gramEnd"/>
      <w:r>
        <w:rPr>
          <w:rFonts w:ascii="Times New Roman" w:hAnsi="Times New Roman"/>
          <w:color w:val="000000"/>
        </w:rPr>
        <w:t xml:space="preserve"> that students understand and are prepared to deal effectively with critical issues in a changing global environment.</w:t>
      </w:r>
    </w:p>
    <w:p w14:paraId="3CC95C9D" w14:textId="77777777" w:rsidR="00BC5630" w:rsidRDefault="00BC5630" w:rsidP="00B67779">
      <w:pPr>
        <w:numPr>
          <w:ilvl w:val="0"/>
          <w:numId w:val="14"/>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The content of sport management courses is delivered in a manner that is appropriate, effective, and stimulates learning.</w:t>
      </w:r>
    </w:p>
    <w:p w14:paraId="13F2CFF3" w14:textId="77777777" w:rsidR="00BC5630" w:rsidRDefault="00BC5630" w:rsidP="00B67779">
      <w:pPr>
        <w:numPr>
          <w:ilvl w:val="0"/>
          <w:numId w:val="29"/>
        </w:numPr>
        <w:tabs>
          <w:tab w:val="left" w:pos="3240"/>
        </w:tabs>
        <w:spacing w:before="120"/>
        <w:rPr>
          <w:rFonts w:ascii="Times New Roman" w:hAnsi="Times New Roman"/>
          <w:color w:val="000000"/>
        </w:rPr>
      </w:pPr>
      <w:r>
        <w:rPr>
          <w:rFonts w:ascii="Times New Roman" w:hAnsi="Times New Roman"/>
          <w:color w:val="000000"/>
        </w:rPr>
        <w:t>The academic unit/sport management program recognizes the role of practical and experiential learning as a relevant component of sport management curricula.</w:t>
      </w:r>
    </w:p>
    <w:p w14:paraId="652059BE" w14:textId="77777777" w:rsidR="00BC5630" w:rsidRDefault="00BC5630" w:rsidP="00B67779">
      <w:pPr>
        <w:numPr>
          <w:ilvl w:val="0"/>
          <w:numId w:val="29"/>
        </w:numPr>
        <w:tabs>
          <w:tab w:val="left" w:pos="3240"/>
        </w:tabs>
        <w:spacing w:before="120"/>
        <w:rPr>
          <w:rFonts w:ascii="Times New Roman" w:hAnsi="Times New Roman"/>
          <w:color w:val="000000"/>
        </w:rPr>
      </w:pPr>
      <w:r>
        <w:rPr>
          <w:rFonts w:ascii="Times New Roman" w:hAnsi="Times New Roman"/>
          <w:color w:val="000000"/>
        </w:rPr>
        <w:t>The institution’s organizational structure supports excellence in sport management education.</w:t>
      </w:r>
      <w:r>
        <w:rPr>
          <w:rFonts w:ascii="Times New Roman" w:hAnsi="Times New Roman"/>
          <w:color w:val="000000"/>
        </w:rPr>
        <w:br/>
      </w:r>
    </w:p>
    <w:p w14:paraId="251FBE45" w14:textId="77777777" w:rsidR="00BC5630" w:rsidRDefault="00BC5630">
      <w:pPr>
        <w:pStyle w:val="Heading2"/>
        <w:tabs>
          <w:tab w:val="left" w:pos="0"/>
        </w:tabs>
        <w:jc w:val="left"/>
        <w:rPr>
          <w:rFonts w:ascii="Times New Roman" w:hAnsi="Times New Roman"/>
          <w:sz w:val="32"/>
          <w:szCs w:val="32"/>
          <w:u w:val="single"/>
        </w:rPr>
      </w:pPr>
      <w:bookmarkStart w:id="6" w:name="_Toc307818468"/>
      <w:r>
        <w:rPr>
          <w:rFonts w:ascii="Times New Roman" w:hAnsi="Times New Roman"/>
          <w:sz w:val="32"/>
          <w:szCs w:val="32"/>
          <w:u w:val="single"/>
        </w:rPr>
        <w:t>Scope of Accreditation</w:t>
      </w:r>
      <w:bookmarkEnd w:id="6"/>
    </w:p>
    <w:p w14:paraId="4DD3144A" w14:textId="77777777" w:rsidR="00BC5630" w:rsidRDefault="00BC5630"/>
    <w:p w14:paraId="35BE2FB4" w14:textId="77777777" w:rsidR="00544671" w:rsidRPr="00AE0589" w:rsidRDefault="00544671" w:rsidP="00544671">
      <w:pPr>
        <w:rPr>
          <w:rFonts w:ascii="Times New Roman" w:hAnsi="Times New Roman"/>
          <w:color w:val="000000"/>
        </w:rPr>
      </w:pPr>
      <w:r w:rsidRPr="00AE0589">
        <w:rPr>
          <w:rFonts w:ascii="Times New Roman" w:hAnsi="Times New Roman"/>
          <w:color w:val="000000"/>
        </w:rPr>
        <w:t xml:space="preserve">COSMA accredits sport management programs in institutions of higher education worldwide that grant </w:t>
      </w:r>
      <w:proofErr w:type="gramStart"/>
      <w:r w:rsidRPr="00AE0589">
        <w:rPr>
          <w:rFonts w:ascii="Times New Roman" w:hAnsi="Times New Roman"/>
          <w:color w:val="000000"/>
        </w:rPr>
        <w:t>bachelor’s</w:t>
      </w:r>
      <w:proofErr w:type="gramEnd"/>
      <w:r w:rsidRPr="00AE0589">
        <w:rPr>
          <w:rFonts w:ascii="Times New Roman" w:hAnsi="Times New Roman"/>
          <w:color w:val="000000"/>
        </w:rPr>
        <w:t xml:space="preserve"> and master’s degrees.</w:t>
      </w:r>
    </w:p>
    <w:p w14:paraId="5C38D78B" w14:textId="77777777" w:rsidR="00544671" w:rsidRPr="00AE0589" w:rsidRDefault="00544671" w:rsidP="00544671">
      <w:pPr>
        <w:rPr>
          <w:rFonts w:ascii="Times New Roman" w:hAnsi="Times New Roman"/>
          <w:color w:val="000000"/>
        </w:rPr>
      </w:pPr>
    </w:p>
    <w:p w14:paraId="0BB1D075" w14:textId="77777777" w:rsidR="00544671" w:rsidRPr="00AE0589" w:rsidRDefault="00544671" w:rsidP="00544671">
      <w:pPr>
        <w:rPr>
          <w:rFonts w:ascii="Times New Roman" w:hAnsi="Times New Roman"/>
          <w:color w:val="000000"/>
        </w:rPr>
      </w:pPr>
      <w:r w:rsidRPr="00AE0589">
        <w:rPr>
          <w:rFonts w:ascii="Times New Roman" w:hAnsi="Times New Roman"/>
          <w:color w:val="000000"/>
        </w:rPr>
        <w:t>For the purpose of further defining the scope of COSMA accreditation:</w:t>
      </w:r>
    </w:p>
    <w:p w14:paraId="3F96CDA1" w14:textId="727DF65E" w:rsidR="00544671" w:rsidRPr="00AE0589" w:rsidRDefault="00544671" w:rsidP="00B67779">
      <w:pPr>
        <w:numPr>
          <w:ilvl w:val="0"/>
          <w:numId w:val="31"/>
        </w:numPr>
        <w:suppressAutoHyphens w:val="0"/>
        <w:rPr>
          <w:rFonts w:ascii="Times New Roman" w:hAnsi="Times New Roman"/>
        </w:rPr>
      </w:pPr>
      <w:r w:rsidRPr="00AE0589">
        <w:rPr>
          <w:rFonts w:ascii="Times New Roman" w:hAnsi="Times New Roman"/>
          <w:bCs/>
        </w:rPr>
        <w:t>T</w:t>
      </w:r>
      <w:r w:rsidRPr="00AE0589">
        <w:rPr>
          <w:rFonts w:ascii="Times New Roman" w:hAnsi="Times New Roman"/>
        </w:rPr>
        <w:t>he following typical disciplinary areas in sport management are considered to be the “traditional areas</w:t>
      </w:r>
      <w:r w:rsidR="003B76DB">
        <w:rPr>
          <w:rFonts w:ascii="Times New Roman" w:hAnsi="Times New Roman"/>
        </w:rPr>
        <w:t>” of sport management education:</w:t>
      </w:r>
      <w:r w:rsidRPr="00AE0589">
        <w:rPr>
          <w:rFonts w:ascii="Times New Roman" w:hAnsi="Times New Roman"/>
        </w:rPr>
        <w:t xml:space="preserve"> sport management, sport administration, sport marketing, sport business, athletic administration, event management, sport finance, sport leadership, and sport law.</w:t>
      </w:r>
    </w:p>
    <w:p w14:paraId="175B6B03" w14:textId="77777777" w:rsidR="00544671" w:rsidRPr="00AE0589" w:rsidRDefault="00544671" w:rsidP="00B67779">
      <w:pPr>
        <w:numPr>
          <w:ilvl w:val="0"/>
          <w:numId w:val="30"/>
        </w:numPr>
        <w:suppressAutoHyphens w:val="0"/>
        <w:rPr>
          <w:rFonts w:ascii="Times New Roman" w:hAnsi="Times New Roman"/>
          <w:color w:val="000000"/>
        </w:rPr>
      </w:pPr>
      <w:r w:rsidRPr="00AE0589">
        <w:rPr>
          <w:rFonts w:ascii="Times New Roman" w:hAnsi="Times New Roman"/>
          <w:color w:val="000000"/>
        </w:rPr>
        <w:t>Programs are considered to be “sport management programs” if their content is such that 20 percent or more of the total credit hours required for an undergraduate degree,</w:t>
      </w:r>
      <w:r w:rsidRPr="00AE0589">
        <w:rPr>
          <w:rFonts w:ascii="Times New Roman" w:hAnsi="Times New Roman"/>
          <w:color w:val="000000"/>
          <w:vertAlign w:val="superscript"/>
        </w:rPr>
        <w:footnoteReference w:id="1"/>
      </w:r>
      <w:r w:rsidRPr="00AE0589">
        <w:rPr>
          <w:rFonts w:ascii="Times New Roman" w:hAnsi="Times New Roman"/>
          <w:color w:val="000000"/>
        </w:rPr>
        <w:t xml:space="preserve"> or 50 percent or more of the total credit hours required for a graduate degree</w:t>
      </w:r>
      <w:r w:rsidRPr="00AE0589">
        <w:rPr>
          <w:rFonts w:ascii="Times New Roman" w:hAnsi="Times New Roman"/>
          <w:color w:val="000000"/>
          <w:vertAlign w:val="superscript"/>
        </w:rPr>
        <w:footnoteReference w:id="2"/>
      </w:r>
      <w:r w:rsidRPr="00AE0589">
        <w:rPr>
          <w:rFonts w:ascii="Times New Roman" w:hAnsi="Times New Roman"/>
          <w:color w:val="000000"/>
        </w:rPr>
        <w:t xml:space="preserve"> are in the traditional areas of sport management education.</w:t>
      </w:r>
    </w:p>
    <w:p w14:paraId="29251D8B" w14:textId="77777777" w:rsidR="00544671" w:rsidRPr="00AE0589" w:rsidRDefault="00544671" w:rsidP="00B67779">
      <w:pPr>
        <w:numPr>
          <w:ilvl w:val="0"/>
          <w:numId w:val="30"/>
        </w:numPr>
        <w:suppressAutoHyphens w:val="0"/>
        <w:rPr>
          <w:rFonts w:ascii="Times New Roman" w:hAnsi="Times New Roman"/>
          <w:color w:val="000000"/>
        </w:rPr>
      </w:pPr>
      <w:r w:rsidRPr="00AE0589">
        <w:rPr>
          <w:rFonts w:ascii="Times New Roman" w:hAnsi="Times New Roman"/>
          <w:color w:val="000000"/>
        </w:rPr>
        <w:t xml:space="preserve">COSMA expects that sport management programs normally </w:t>
      </w:r>
      <w:proofErr w:type="gramStart"/>
      <w:r w:rsidRPr="00AE0589">
        <w:rPr>
          <w:rFonts w:ascii="Times New Roman" w:hAnsi="Times New Roman"/>
          <w:color w:val="000000"/>
        </w:rPr>
        <w:t>are</w:t>
      </w:r>
      <w:proofErr w:type="gramEnd"/>
      <w:r w:rsidRPr="00AE0589">
        <w:rPr>
          <w:rFonts w:ascii="Times New Roman" w:hAnsi="Times New Roman"/>
          <w:color w:val="000000"/>
        </w:rPr>
        <w:t xml:space="preserve"> offered through the academic unit/sport management program.</w:t>
      </w:r>
      <w:r w:rsidRPr="00606526">
        <w:rPr>
          <w:rStyle w:val="FootnoteReference"/>
          <w:rFonts w:ascii="Times New Roman" w:hAnsi="Times New Roman"/>
          <w:color w:val="000000"/>
        </w:rPr>
        <w:footnoteReference w:id="3"/>
      </w:r>
      <w:r w:rsidRPr="00606526">
        <w:rPr>
          <w:rFonts w:ascii="Times New Roman" w:hAnsi="Times New Roman"/>
          <w:color w:val="000000"/>
        </w:rPr>
        <w:t xml:space="preserve"> </w:t>
      </w:r>
      <w:r w:rsidRPr="00AE0589">
        <w:rPr>
          <w:rFonts w:ascii="Times New Roman" w:hAnsi="Times New Roman"/>
          <w:color w:val="000000"/>
        </w:rPr>
        <w:t xml:space="preserve">However, COSMA respects the differences that exist within institutions of higher education, and realizes that institutions may have valid reasons for offering some sport management programs outside of the academic unit/sport management program. </w:t>
      </w:r>
      <w:r w:rsidRPr="00AE0589">
        <w:rPr>
          <w:rFonts w:ascii="Times New Roman" w:hAnsi="Times New Roman"/>
          <w:i/>
          <w:color w:val="000000"/>
        </w:rPr>
        <w:t>All sport management programs normally will be included in the COSMA accreditation review regardless of whether they are administered or delivered solely by the academic unit/sport management program or through cooperative or interdisciplinary arrangements with other units of the institution</w:t>
      </w:r>
      <w:r w:rsidRPr="00AE0589">
        <w:rPr>
          <w:rFonts w:ascii="Times New Roman" w:hAnsi="Times New Roman"/>
          <w:color w:val="000000"/>
        </w:rPr>
        <w:t>.</w:t>
      </w:r>
    </w:p>
    <w:p w14:paraId="0FEB33F7" w14:textId="735F29FF" w:rsidR="00544671" w:rsidRDefault="00544671" w:rsidP="00B67779">
      <w:pPr>
        <w:numPr>
          <w:ilvl w:val="0"/>
          <w:numId w:val="30"/>
        </w:numPr>
        <w:suppressAutoHyphens w:val="0"/>
        <w:rPr>
          <w:rFonts w:ascii="Times New Roman" w:hAnsi="Times New Roman"/>
          <w:color w:val="000000"/>
        </w:rPr>
      </w:pPr>
      <w:r w:rsidRPr="00AE0589">
        <w:rPr>
          <w:rFonts w:ascii="Times New Roman" w:hAnsi="Times New Roman"/>
          <w:color w:val="000000"/>
        </w:rPr>
        <w:t>All off-campus locations of an institution that offer degree programs in sport management fields normally will be included in the COSMA accreditation process, as long as those programs are under the accredited degree-granting authority of the institution whose sport management program is seeking accreditation. Where multiple campuses exist within the framework of one institution, the</w:t>
      </w:r>
      <w:r w:rsidRPr="00B841C2">
        <w:rPr>
          <w:rFonts w:ascii="Times New Roman" w:hAnsi="Times New Roman"/>
          <w:color w:val="000000"/>
        </w:rPr>
        <w:t xml:space="preserve"> COSMA Board of Commissioners will determine which campuses may be included in a single </w:t>
      </w:r>
      <w:r w:rsidR="007A6F48">
        <w:rPr>
          <w:rFonts w:ascii="Times New Roman" w:hAnsi="Times New Roman"/>
          <w:color w:val="000000"/>
        </w:rPr>
        <w:t>self-study</w:t>
      </w:r>
      <w:r w:rsidRPr="00B841C2">
        <w:rPr>
          <w:rFonts w:ascii="Times New Roman" w:hAnsi="Times New Roman"/>
          <w:color w:val="000000"/>
        </w:rPr>
        <w:t>.</w:t>
      </w:r>
    </w:p>
    <w:p w14:paraId="4D3555BC" w14:textId="32B35EDD" w:rsidR="00544671" w:rsidRDefault="00544671" w:rsidP="00B67779">
      <w:pPr>
        <w:numPr>
          <w:ilvl w:val="0"/>
          <w:numId w:val="30"/>
        </w:numPr>
        <w:suppressAutoHyphens w:val="0"/>
        <w:rPr>
          <w:rFonts w:ascii="Times New Roman" w:hAnsi="Times New Roman"/>
          <w:color w:val="000000"/>
        </w:rPr>
      </w:pPr>
      <w:r w:rsidRPr="00166957">
        <w:rPr>
          <w:rFonts w:ascii="Times New Roman" w:hAnsi="Times New Roman"/>
          <w:i/>
          <w:color w:val="000000"/>
        </w:rPr>
        <w:t>All sport management programs, regardless of mode of delivery, should normally be included in COSMA accreditation</w:t>
      </w:r>
      <w:r w:rsidR="00606526">
        <w:rPr>
          <w:rFonts w:ascii="Times New Roman" w:hAnsi="Times New Roman"/>
          <w:color w:val="000000"/>
        </w:rPr>
        <w:t xml:space="preserve">. </w:t>
      </w:r>
      <w:r w:rsidRPr="00B841C2">
        <w:rPr>
          <w:rFonts w:ascii="Times New Roman" w:hAnsi="Times New Roman"/>
          <w:color w:val="000000"/>
        </w:rPr>
        <w:t>This includes online programs, distance learning programs, adult degree completion programs, accelerated programs, and other “nontraditional” programs, regardless of whether these programs are administered by the academic unit/sport management program.</w:t>
      </w:r>
    </w:p>
    <w:p w14:paraId="1226E052" w14:textId="00EB0558" w:rsidR="00544671" w:rsidRPr="00845080" w:rsidRDefault="00544671" w:rsidP="00B67779">
      <w:pPr>
        <w:numPr>
          <w:ilvl w:val="0"/>
          <w:numId w:val="30"/>
        </w:numPr>
        <w:suppressAutoHyphens w:val="0"/>
        <w:rPr>
          <w:rFonts w:ascii="Times New Roman" w:hAnsi="Times New Roman"/>
          <w:color w:val="000000"/>
        </w:rPr>
      </w:pPr>
      <w:r w:rsidRPr="00AE0589">
        <w:rPr>
          <w:rFonts w:ascii="Times New Roman" w:hAnsi="Times New Roman"/>
          <w:color w:val="000000"/>
        </w:rPr>
        <w:t>If a new sport management program is added, the academic unit/sport management program must</w:t>
      </w:r>
      <w:r>
        <w:rPr>
          <w:rFonts w:ascii="Times New Roman" w:hAnsi="Times New Roman"/>
          <w:color w:val="000000"/>
        </w:rPr>
        <w:t xml:space="preserve"> notify </w:t>
      </w:r>
      <w:r w:rsidRPr="00B841C2">
        <w:rPr>
          <w:rFonts w:ascii="Times New Roman" w:hAnsi="Times New Roman"/>
          <w:color w:val="000000"/>
        </w:rPr>
        <w:t xml:space="preserve">COSMA of the addition and include it in the next COSMA accreditation </w:t>
      </w:r>
      <w:r w:rsidR="007A6F48">
        <w:rPr>
          <w:rFonts w:ascii="Times New Roman" w:hAnsi="Times New Roman"/>
          <w:color w:val="000000"/>
        </w:rPr>
        <w:t>self-study</w:t>
      </w:r>
      <w:r>
        <w:rPr>
          <w:rFonts w:ascii="Times New Roman" w:hAnsi="Times New Roman"/>
          <w:color w:val="000000"/>
        </w:rPr>
        <w:t xml:space="preserve">. </w:t>
      </w:r>
      <w:r w:rsidRPr="00B841C2">
        <w:rPr>
          <w:rFonts w:ascii="Times New Roman" w:hAnsi="Times New Roman"/>
          <w:color w:val="000000"/>
        </w:rPr>
        <w:t>Normally a new degree program will have been operational, and produced graduates, for at least two years before it is reviewed for accreditation by the</w:t>
      </w:r>
      <w:r>
        <w:rPr>
          <w:rFonts w:ascii="Times New Roman" w:hAnsi="Times New Roman"/>
          <w:color w:val="000000"/>
        </w:rPr>
        <w:t xml:space="preserve"> COSMA Board of Commissioners. </w:t>
      </w:r>
      <w:r w:rsidRPr="00B841C2">
        <w:rPr>
          <w:rFonts w:ascii="Times New Roman" w:hAnsi="Times New Roman"/>
          <w:color w:val="000000"/>
        </w:rPr>
        <w:t xml:space="preserve">All new degree programs must be reviewed by </w:t>
      </w:r>
      <w:r>
        <w:rPr>
          <w:rFonts w:ascii="Times New Roman" w:hAnsi="Times New Roman"/>
          <w:color w:val="000000"/>
        </w:rPr>
        <w:t>COSMA</w:t>
      </w:r>
      <w:r w:rsidRPr="00B841C2">
        <w:rPr>
          <w:rFonts w:ascii="Times New Roman" w:hAnsi="Times New Roman"/>
          <w:color w:val="000000"/>
        </w:rPr>
        <w:t xml:space="preserve"> within five years of their inception.</w:t>
      </w:r>
    </w:p>
    <w:p w14:paraId="78786727" w14:textId="77777777" w:rsidR="00544671" w:rsidRPr="00B841C2" w:rsidRDefault="00544671" w:rsidP="00B67779">
      <w:pPr>
        <w:numPr>
          <w:ilvl w:val="0"/>
          <w:numId w:val="30"/>
        </w:numPr>
        <w:suppressAutoHyphens w:val="0"/>
        <w:rPr>
          <w:rFonts w:ascii="Times New Roman" w:hAnsi="Times New Roman"/>
          <w:color w:val="000000"/>
        </w:rPr>
      </w:pPr>
      <w:r w:rsidRPr="00B841C2">
        <w:rPr>
          <w:rFonts w:ascii="Times New Roman" w:hAnsi="Times New Roman"/>
          <w:color w:val="000000"/>
        </w:rPr>
        <w:t xml:space="preserve">In its application for candidacy status or for reaffirmation of accreditation, </w:t>
      </w:r>
      <w:r w:rsidRPr="00166957">
        <w:rPr>
          <w:rFonts w:ascii="Times New Roman" w:hAnsi="Times New Roman"/>
          <w:i/>
          <w:color w:val="000000"/>
        </w:rPr>
        <w:t>the academic unit/sport management program must provide a list of all sport management programs offered, a list of all locations at which the programs are offered, and must indicate which, if any, of those programs and locations it desires to exclude from the accreditation review</w:t>
      </w:r>
      <w:r w:rsidRPr="00B841C2">
        <w:rPr>
          <w:rFonts w:ascii="Times New Roman" w:hAnsi="Times New Roman"/>
          <w:color w:val="000000"/>
        </w:rPr>
        <w:t>.</w:t>
      </w:r>
    </w:p>
    <w:p w14:paraId="3E1A3A4E" w14:textId="77777777" w:rsidR="00544671" w:rsidRDefault="00544671" w:rsidP="00544671">
      <w:pPr>
        <w:rPr>
          <w:rFonts w:ascii="Times New Roman" w:hAnsi="Times New Roman"/>
          <w:color w:val="000000"/>
        </w:rPr>
      </w:pPr>
    </w:p>
    <w:p w14:paraId="0F3B94FC" w14:textId="422462F1" w:rsidR="00544671" w:rsidRDefault="00544671" w:rsidP="00544671">
      <w:pPr>
        <w:rPr>
          <w:rFonts w:ascii="Times New Roman" w:hAnsi="Times New Roman"/>
          <w:color w:val="000000"/>
        </w:rPr>
      </w:pPr>
      <w:r w:rsidRPr="00540B2D">
        <w:rPr>
          <w:rFonts w:ascii="Times New Roman" w:hAnsi="Times New Roman"/>
          <w:color w:val="000000"/>
        </w:rPr>
        <w:t xml:space="preserve">If a sport management program or location is to be excluded, the academic unit/sport management program must provide a rationale for the exclusion. </w:t>
      </w:r>
      <w:r w:rsidRPr="00166957">
        <w:rPr>
          <w:rFonts w:ascii="Times New Roman" w:hAnsi="Times New Roman"/>
          <w:i/>
          <w:color w:val="000000"/>
        </w:rPr>
        <w:t xml:space="preserve">The </w:t>
      </w:r>
      <w:proofErr w:type="gramStart"/>
      <w:r w:rsidRPr="00166957">
        <w:rPr>
          <w:rFonts w:ascii="Times New Roman" w:hAnsi="Times New Roman"/>
          <w:i/>
          <w:color w:val="000000"/>
        </w:rPr>
        <w:t xml:space="preserve">determination of the programs and locations to be included in and excluded from the accreditation review will be made well in advance of the </w:t>
      </w:r>
      <w:r w:rsidR="007A6F48">
        <w:rPr>
          <w:rFonts w:ascii="Times New Roman" w:hAnsi="Times New Roman"/>
          <w:i/>
          <w:color w:val="000000"/>
        </w:rPr>
        <w:t>self-study</w:t>
      </w:r>
      <w:r w:rsidRPr="00166957">
        <w:rPr>
          <w:rFonts w:ascii="Times New Roman" w:hAnsi="Times New Roman"/>
          <w:i/>
          <w:color w:val="000000"/>
        </w:rPr>
        <w:t xml:space="preserve"> year by the COSMA Board of Commissioners</w:t>
      </w:r>
      <w:proofErr w:type="gramEnd"/>
      <w:r w:rsidRPr="00540B2D">
        <w:rPr>
          <w:rFonts w:ascii="Times New Roman" w:hAnsi="Times New Roman"/>
          <w:color w:val="000000"/>
        </w:rPr>
        <w:t>.</w:t>
      </w:r>
    </w:p>
    <w:p w14:paraId="7BCF486E" w14:textId="77777777" w:rsidR="00544671" w:rsidRPr="00540B2D" w:rsidRDefault="00544671" w:rsidP="00544671">
      <w:pPr>
        <w:rPr>
          <w:rFonts w:ascii="Times New Roman" w:hAnsi="Times New Roman"/>
          <w:color w:val="000000"/>
        </w:rPr>
      </w:pPr>
    </w:p>
    <w:p w14:paraId="5A1AAFB3" w14:textId="77777777" w:rsidR="00544671" w:rsidRPr="00540B2D" w:rsidRDefault="00544671" w:rsidP="00544671">
      <w:pPr>
        <w:rPr>
          <w:rFonts w:ascii="Times New Roman" w:hAnsi="Times New Roman"/>
          <w:color w:val="000000"/>
        </w:rPr>
      </w:pPr>
      <w:r w:rsidRPr="00540B2D">
        <w:rPr>
          <w:rFonts w:ascii="Times New Roman" w:hAnsi="Times New Roman"/>
          <w:color w:val="000000"/>
        </w:rPr>
        <w:t>Factors to be cons</w:t>
      </w:r>
      <w:r>
        <w:rPr>
          <w:rFonts w:ascii="Times New Roman" w:hAnsi="Times New Roman"/>
          <w:color w:val="000000"/>
        </w:rPr>
        <w:t>idered by the C</w:t>
      </w:r>
      <w:r w:rsidRPr="00540B2D">
        <w:rPr>
          <w:rFonts w:ascii="Times New Roman" w:hAnsi="Times New Roman"/>
          <w:color w:val="000000"/>
        </w:rPr>
        <w:t>ommissioners in making this determination include the following:</w:t>
      </w:r>
    </w:p>
    <w:p w14:paraId="4CD35D17" w14:textId="77777777" w:rsidR="00544671" w:rsidRPr="00540B2D" w:rsidRDefault="00544671" w:rsidP="00B67779">
      <w:pPr>
        <w:numPr>
          <w:ilvl w:val="0"/>
          <w:numId w:val="32"/>
        </w:numPr>
        <w:suppressAutoHyphens w:val="0"/>
        <w:rPr>
          <w:rFonts w:ascii="Times New Roman" w:hAnsi="Times New Roman"/>
          <w:color w:val="000000"/>
        </w:rPr>
      </w:pPr>
      <w:r w:rsidRPr="00540B2D">
        <w:rPr>
          <w:rFonts w:ascii="Times New Roman" w:hAnsi="Times New Roman"/>
          <w:b/>
          <w:bCs/>
          <w:color w:val="000000"/>
        </w:rPr>
        <w:t>Sport management course content of the program:</w:t>
      </w:r>
      <w:r w:rsidRPr="00540B2D">
        <w:rPr>
          <w:rFonts w:ascii="Times New Roman" w:hAnsi="Times New Roman"/>
          <w:color w:val="000000"/>
        </w:rPr>
        <w:t xml:space="preserve"> If the content of a program is such that 20 percent or more of the total credit hours required for an undergraduate degree, or 50 percent or more of the total credit hours required for a graduate degree are in the traditional areas of sport management education, then it is assumed that the program is a sport management program and should be included in the COSMA accreditation review.</w:t>
      </w:r>
    </w:p>
    <w:p w14:paraId="63A706E2" w14:textId="77777777" w:rsidR="00544671" w:rsidRPr="00540B2D" w:rsidRDefault="00544671" w:rsidP="00B67779">
      <w:pPr>
        <w:numPr>
          <w:ilvl w:val="0"/>
          <w:numId w:val="32"/>
        </w:numPr>
        <w:suppressAutoHyphens w:val="0"/>
        <w:rPr>
          <w:rFonts w:ascii="Times New Roman" w:hAnsi="Times New Roman"/>
          <w:color w:val="000000"/>
        </w:rPr>
      </w:pPr>
      <w:r w:rsidRPr="00540B2D">
        <w:rPr>
          <w:rFonts w:ascii="Times New Roman" w:hAnsi="Times New Roman"/>
          <w:b/>
          <w:bCs/>
          <w:color w:val="000000"/>
        </w:rPr>
        <w:t>Operational control of the program:</w:t>
      </w:r>
      <w:r w:rsidRPr="00540B2D">
        <w:rPr>
          <w:rFonts w:ascii="Times New Roman" w:hAnsi="Times New Roman"/>
          <w:color w:val="000000"/>
        </w:rPr>
        <w:t xml:space="preserve"> If the academic unit/sport management program has little or no operational control over a program offered on the main campus or at a separate off-campus location, then exclusion of that program or location may be justified.</w:t>
      </w:r>
    </w:p>
    <w:p w14:paraId="19BFE98A" w14:textId="27C688CE" w:rsidR="00544671" w:rsidRPr="00540B2D" w:rsidRDefault="00544671" w:rsidP="00B67779">
      <w:pPr>
        <w:numPr>
          <w:ilvl w:val="0"/>
          <w:numId w:val="32"/>
        </w:numPr>
        <w:suppressAutoHyphens w:val="0"/>
        <w:rPr>
          <w:rFonts w:ascii="Times New Roman" w:hAnsi="Times New Roman"/>
          <w:color w:val="000000"/>
        </w:rPr>
      </w:pPr>
      <w:r w:rsidRPr="00540B2D">
        <w:rPr>
          <w:rFonts w:ascii="Times New Roman" w:hAnsi="Times New Roman"/>
          <w:b/>
          <w:bCs/>
          <w:color w:val="000000"/>
        </w:rPr>
        <w:t>Ability to distinguish and differentiate between programs:</w:t>
      </w:r>
      <w:r w:rsidRPr="00540B2D">
        <w:rPr>
          <w:rFonts w:ascii="Times New Roman" w:hAnsi="Times New Roman"/>
          <w:color w:val="000000"/>
        </w:rPr>
        <w:t xml:space="preserve"> Stakeholders, including faculty, current and potential students and their families, and employers are entitled to know which</w:t>
      </w:r>
      <w:r>
        <w:rPr>
          <w:rFonts w:ascii="Times New Roman" w:hAnsi="Times New Roman"/>
          <w:color w:val="000000"/>
        </w:rPr>
        <w:t xml:space="preserve"> programs are accredited by </w:t>
      </w:r>
      <w:r w:rsidRPr="00540B2D">
        <w:rPr>
          <w:rFonts w:ascii="Times New Roman" w:hAnsi="Times New Roman"/>
          <w:color w:val="000000"/>
        </w:rPr>
        <w:t>COSMA and which are not. If a program offered on the main campus or at a separate off-campus location is represented in printed or electronic materials alongside accredit</w:t>
      </w:r>
      <w:r w:rsidR="00446B88">
        <w:rPr>
          <w:rFonts w:ascii="Times New Roman" w:hAnsi="Times New Roman"/>
          <w:color w:val="000000"/>
        </w:rPr>
        <w:t xml:space="preserve">ed programs, it is assumed the </w:t>
      </w:r>
      <w:r w:rsidRPr="00540B2D">
        <w:rPr>
          <w:rFonts w:ascii="Times New Roman" w:hAnsi="Times New Roman"/>
          <w:color w:val="000000"/>
        </w:rPr>
        <w:t xml:space="preserve">program will be included in the COSMA accreditation review. To be excluded, programs at all locations must be clearly distinguishable from accredited programs by degree name and title, program descriptions, </w:t>
      </w:r>
      <w:r w:rsidR="00446B88">
        <w:rPr>
          <w:rFonts w:ascii="Times New Roman" w:hAnsi="Times New Roman"/>
          <w:color w:val="000000"/>
        </w:rPr>
        <w:t xml:space="preserve">web presence </w:t>
      </w:r>
      <w:r w:rsidRPr="00540B2D">
        <w:rPr>
          <w:rFonts w:ascii="Times New Roman" w:hAnsi="Times New Roman"/>
          <w:color w:val="000000"/>
        </w:rPr>
        <w:t>and other r</w:t>
      </w:r>
      <w:r>
        <w:rPr>
          <w:rFonts w:ascii="Times New Roman" w:hAnsi="Times New Roman"/>
          <w:color w:val="000000"/>
        </w:rPr>
        <w:t>epresentations to stakeholders.</w:t>
      </w:r>
    </w:p>
    <w:p w14:paraId="726F1A03" w14:textId="77777777" w:rsidR="00544671" w:rsidRPr="00540B2D" w:rsidRDefault="00544671" w:rsidP="00B67779">
      <w:pPr>
        <w:numPr>
          <w:ilvl w:val="0"/>
          <w:numId w:val="32"/>
        </w:numPr>
        <w:suppressAutoHyphens w:val="0"/>
        <w:rPr>
          <w:rFonts w:ascii="Times New Roman" w:hAnsi="Times New Roman"/>
          <w:color w:val="000000"/>
        </w:rPr>
      </w:pPr>
      <w:r w:rsidRPr="00540B2D">
        <w:rPr>
          <w:rFonts w:ascii="Times New Roman" w:hAnsi="Times New Roman"/>
          <w:b/>
          <w:bCs/>
          <w:color w:val="000000"/>
        </w:rPr>
        <w:t>Programs offered through cooperative or partnership arrangements:</w:t>
      </w:r>
      <w:r w:rsidRPr="00540B2D">
        <w:rPr>
          <w:rFonts w:ascii="Times New Roman" w:hAnsi="Times New Roman"/>
          <w:color w:val="000000"/>
        </w:rPr>
        <w:t xml:space="preserve"> If a sport management program is offered through a cooperative or partnership arrangement with other colleges or universities but the institution’s name does not appear on the diploma or transcript, then the academic unit/sport management program is justified in requesting that the program not be included in the COSMA accreditation review.</w:t>
      </w:r>
    </w:p>
    <w:p w14:paraId="2B45DEDA" w14:textId="77777777" w:rsidR="00BC5630" w:rsidRDefault="00BC5630">
      <w:pPr>
        <w:spacing w:after="120"/>
        <w:rPr>
          <w:rFonts w:ascii="Times New Roman" w:hAnsi="Times New Roman"/>
          <w:color w:val="000000"/>
        </w:rPr>
      </w:pPr>
    </w:p>
    <w:p w14:paraId="32830B1E" w14:textId="77777777" w:rsidR="00BC5630" w:rsidRDefault="00BC5630" w:rsidP="0041013C">
      <w:pPr>
        <w:pStyle w:val="Heading1"/>
        <w:pageBreakBefore/>
        <w:tabs>
          <w:tab w:val="left" w:pos="0"/>
        </w:tabs>
        <w:jc w:val="center"/>
        <w:rPr>
          <w:rFonts w:ascii="Times New Roman" w:hAnsi="Times New Roman"/>
          <w:sz w:val="36"/>
        </w:rPr>
      </w:pPr>
      <w:bookmarkStart w:id="7" w:name="_Toc307818469"/>
      <w:r>
        <w:rPr>
          <w:rFonts w:ascii="Times New Roman" w:hAnsi="Times New Roman"/>
          <w:sz w:val="36"/>
        </w:rPr>
        <w:t>CHAPTER TWO:  ACCREDITATION PRINCIPLES</w:t>
      </w:r>
      <w:bookmarkEnd w:id="7"/>
    </w:p>
    <w:p w14:paraId="684E4108" w14:textId="77777777" w:rsidR="00BC5630" w:rsidRDefault="00BC5630">
      <w:pPr>
        <w:pStyle w:val="Heading2"/>
        <w:tabs>
          <w:tab w:val="left" w:pos="0"/>
        </w:tabs>
        <w:rPr>
          <w:rFonts w:ascii="Times New Roman" w:hAnsi="Times New Roman"/>
          <w:sz w:val="32"/>
        </w:rPr>
      </w:pPr>
    </w:p>
    <w:p w14:paraId="1D21C685" w14:textId="7BEB6747" w:rsidR="00BC5630" w:rsidRDefault="00BC5630">
      <w:pPr>
        <w:pStyle w:val="BodyText3"/>
        <w:jc w:val="left"/>
        <w:rPr>
          <w:rFonts w:ascii="Times New Roman" w:hAnsi="Times New Roman"/>
          <w:color w:val="000000"/>
        </w:rPr>
      </w:pPr>
      <w:r>
        <w:rPr>
          <w:rFonts w:ascii="Times New Roman" w:hAnsi="Times New Roman"/>
          <w:color w:val="000000"/>
        </w:rPr>
        <w:t>In keeping with its purpose and philosophy of accreditation, COSMA relies upon a number of accreditation principles to evaluate the quality of an academic unit and the spo</w:t>
      </w:r>
      <w:r w:rsidR="00395E7E">
        <w:rPr>
          <w:rFonts w:ascii="Times New Roman" w:hAnsi="Times New Roman"/>
          <w:color w:val="000000"/>
        </w:rPr>
        <w:t xml:space="preserve">rt management degree programs. </w:t>
      </w:r>
      <w:r>
        <w:rPr>
          <w:rFonts w:ascii="Times New Roman" w:hAnsi="Times New Roman"/>
          <w:color w:val="000000"/>
        </w:rPr>
        <w:t>The most important principle relates to the outcomes assessment process, through which the academic unit/sport management program demonstrates that it is substantially accomplishing its mission and state</w:t>
      </w:r>
      <w:r w:rsidR="00395E7E">
        <w:rPr>
          <w:rFonts w:ascii="Times New Roman" w:hAnsi="Times New Roman"/>
          <w:color w:val="000000"/>
        </w:rPr>
        <w:t xml:space="preserve">d goals. </w:t>
      </w:r>
      <w:r>
        <w:rPr>
          <w:rFonts w:ascii="Times New Roman" w:hAnsi="Times New Roman"/>
          <w:color w:val="000000"/>
        </w:rPr>
        <w:t>The results of the outcomes assessment, in terms of changes and improvements that have been made, are r</w:t>
      </w:r>
      <w:r w:rsidR="00395E7E">
        <w:rPr>
          <w:rFonts w:ascii="Times New Roman" w:hAnsi="Times New Roman"/>
          <w:color w:val="000000"/>
        </w:rPr>
        <w:t xml:space="preserve">eported annually to the COSMA. </w:t>
      </w:r>
      <w:r>
        <w:rPr>
          <w:rFonts w:ascii="Times New Roman" w:hAnsi="Times New Roman"/>
          <w:color w:val="000000"/>
        </w:rPr>
        <w:t>The program principles in this document are used as a benchmark to evaluate excellence in sport management education, and to assist in interpreting the results of the outcomes assessment process.</w:t>
      </w:r>
    </w:p>
    <w:p w14:paraId="33C9A466" w14:textId="77777777" w:rsidR="00BC5630" w:rsidRDefault="00BC5630">
      <w:pPr>
        <w:pStyle w:val="BodyText3"/>
        <w:jc w:val="left"/>
        <w:rPr>
          <w:rFonts w:ascii="Times New Roman" w:hAnsi="Times New Roman"/>
          <w:color w:val="000000"/>
        </w:rPr>
      </w:pPr>
    </w:p>
    <w:p w14:paraId="59B4ACDA" w14:textId="26B75AD1" w:rsidR="00BC5630" w:rsidRDefault="00BC5630">
      <w:pPr>
        <w:pStyle w:val="BodyText3"/>
        <w:jc w:val="left"/>
        <w:rPr>
          <w:rFonts w:ascii="Times New Roman" w:hAnsi="Times New Roman"/>
          <w:color w:val="000000"/>
        </w:rPr>
      </w:pPr>
      <w:r>
        <w:rPr>
          <w:rFonts w:ascii="Times New Roman" w:hAnsi="Times New Roman"/>
          <w:color w:val="000000"/>
        </w:rPr>
        <w:t>In this chapter, an introduction is given for each accreditation principle, including how the characteristics of excellence in sport management education mentioned in Chapter</w:t>
      </w:r>
      <w:r w:rsidR="00395E7E">
        <w:rPr>
          <w:rFonts w:ascii="Times New Roman" w:hAnsi="Times New Roman"/>
          <w:color w:val="000000"/>
        </w:rPr>
        <w:t xml:space="preserve"> One relate to that principle. </w:t>
      </w:r>
      <w:r>
        <w:rPr>
          <w:rFonts w:ascii="Times New Roman" w:hAnsi="Times New Roman"/>
          <w:color w:val="000000"/>
        </w:rPr>
        <w:t xml:space="preserve">Each principle appears as a boxed item, followed by a description of the principle, and guidelines for reporting that principle in the </w:t>
      </w:r>
      <w:r w:rsidR="007A6F48">
        <w:rPr>
          <w:rFonts w:ascii="Times New Roman" w:hAnsi="Times New Roman"/>
          <w:color w:val="000000"/>
        </w:rPr>
        <w:t>self-study</w:t>
      </w:r>
      <w:r>
        <w:rPr>
          <w:rFonts w:ascii="Times New Roman" w:hAnsi="Times New Roman"/>
          <w:color w:val="000000"/>
        </w:rPr>
        <w:t>.</w:t>
      </w:r>
    </w:p>
    <w:p w14:paraId="03581232" w14:textId="77777777" w:rsidR="00BC5630" w:rsidRDefault="00BC5630">
      <w:pPr>
        <w:pStyle w:val="BodyText3"/>
        <w:jc w:val="left"/>
        <w:rPr>
          <w:rFonts w:ascii="Times New Roman" w:hAnsi="Times New Roman"/>
          <w:color w:val="000000"/>
        </w:rPr>
      </w:pPr>
    </w:p>
    <w:p w14:paraId="64BECA53" w14:textId="77777777" w:rsidR="00BC5630" w:rsidRDefault="00BC5630">
      <w:pPr>
        <w:pStyle w:val="Heading2"/>
        <w:tabs>
          <w:tab w:val="left" w:pos="0"/>
        </w:tabs>
        <w:jc w:val="left"/>
        <w:rPr>
          <w:rFonts w:ascii="Times New Roman" w:hAnsi="Times New Roman"/>
          <w:color w:val="000000"/>
          <w:sz w:val="32"/>
          <w:u w:val="single"/>
        </w:rPr>
      </w:pPr>
      <w:bookmarkStart w:id="8" w:name="_Toc307818470"/>
      <w:r>
        <w:rPr>
          <w:rFonts w:ascii="Times New Roman" w:hAnsi="Times New Roman"/>
          <w:color w:val="000000"/>
          <w:sz w:val="32"/>
          <w:u w:val="single"/>
        </w:rPr>
        <w:t>Principle 1:  Outcomes Assessment</w:t>
      </w:r>
      <w:bookmarkEnd w:id="8"/>
    </w:p>
    <w:p w14:paraId="0664BAE8" w14:textId="77777777" w:rsidR="00BC5630" w:rsidRDefault="00BC5630">
      <w:pPr>
        <w:rPr>
          <w:rFonts w:ascii="Times New Roman" w:hAnsi="Times New Roman"/>
          <w:color w:val="000000"/>
        </w:rPr>
      </w:pPr>
    </w:p>
    <w:p w14:paraId="572F5FE9" w14:textId="7BEC4390" w:rsidR="00BC5630" w:rsidRDefault="00BC5630">
      <w:pPr>
        <w:rPr>
          <w:rFonts w:ascii="Times New Roman" w:hAnsi="Times New Roman"/>
          <w:color w:val="000000"/>
        </w:rPr>
      </w:pPr>
      <w:r>
        <w:rPr>
          <w:rFonts w:ascii="Times New Roman" w:hAnsi="Times New Roman"/>
          <w:color w:val="000000"/>
        </w:rPr>
        <w:t>Outcomes assessment is a process that is used to measure the effectiveness of an academic unit and the sport management progr</w:t>
      </w:r>
      <w:r w:rsidR="006434C9">
        <w:rPr>
          <w:rFonts w:ascii="Times New Roman" w:hAnsi="Times New Roman"/>
          <w:color w:val="000000"/>
        </w:rPr>
        <w:t xml:space="preserve">ams administered by that unit. </w:t>
      </w:r>
      <w:proofErr w:type="gramStart"/>
      <w:r>
        <w:rPr>
          <w:rFonts w:ascii="Times New Roman" w:hAnsi="Times New Roman"/>
          <w:color w:val="000000"/>
        </w:rPr>
        <w:t xml:space="preserve">This process is also used, in one form or another, by </w:t>
      </w:r>
      <w:r w:rsidR="00165116">
        <w:rPr>
          <w:rFonts w:ascii="Times New Roman" w:hAnsi="Times New Roman"/>
          <w:color w:val="000000"/>
        </w:rPr>
        <w:t xml:space="preserve">regional accrediting bodies and </w:t>
      </w:r>
      <w:r w:rsidR="00165116" w:rsidRPr="00522685">
        <w:rPr>
          <w:rFonts w:ascii="Times New Roman" w:hAnsi="Times New Roman"/>
          <w:szCs w:val="22"/>
        </w:rPr>
        <w:t>appropriate</w:t>
      </w:r>
      <w:r w:rsidR="00165116">
        <w:rPr>
          <w:rFonts w:ascii="Times New Roman" w:hAnsi="Times New Roman"/>
          <w:szCs w:val="22"/>
        </w:rPr>
        <w:t>,</w:t>
      </w:r>
      <w:r w:rsidR="00165116" w:rsidRPr="00522685">
        <w:rPr>
          <w:rFonts w:ascii="Times New Roman" w:hAnsi="Times New Roman"/>
          <w:szCs w:val="22"/>
        </w:rPr>
        <w:t xml:space="preserve"> recognized national institutional </w:t>
      </w:r>
      <w:r w:rsidR="00165116">
        <w:rPr>
          <w:rFonts w:ascii="Times New Roman" w:hAnsi="Times New Roman"/>
          <w:szCs w:val="22"/>
        </w:rPr>
        <w:t xml:space="preserve">accrediting organizations </w:t>
      </w:r>
      <w:r>
        <w:rPr>
          <w:rFonts w:ascii="Times New Roman" w:hAnsi="Times New Roman"/>
          <w:color w:val="000000"/>
        </w:rPr>
        <w:t>for measuring institutional effectiveness</w:t>
      </w:r>
      <w:proofErr w:type="gramEnd"/>
      <w:r>
        <w:rPr>
          <w:rFonts w:ascii="Times New Roman" w:hAnsi="Times New Roman"/>
          <w:color w:val="000000"/>
        </w:rPr>
        <w:t>.</w:t>
      </w:r>
      <w:r w:rsidR="00165116">
        <w:rPr>
          <w:rFonts w:ascii="Times New Roman" w:hAnsi="Times New Roman"/>
          <w:color w:val="000000"/>
        </w:rPr>
        <w:t xml:space="preserve"> </w:t>
      </w:r>
      <w:r>
        <w:rPr>
          <w:rFonts w:ascii="Times New Roman" w:hAnsi="Times New Roman"/>
          <w:color w:val="000000"/>
        </w:rPr>
        <w:t>Outcomes assessment is critically important in the COSMA accreditation process because COSMA is a mission-based, outcomes-drive</w:t>
      </w:r>
      <w:r w:rsidR="00165116">
        <w:rPr>
          <w:rFonts w:ascii="Times New Roman" w:hAnsi="Times New Roman"/>
          <w:color w:val="000000"/>
        </w:rPr>
        <w:t>n accrediting body.</w:t>
      </w:r>
    </w:p>
    <w:p w14:paraId="4F7F557F" w14:textId="77777777" w:rsidR="00BC5630" w:rsidRDefault="00BC5630">
      <w:pPr>
        <w:rPr>
          <w:rFonts w:ascii="Times New Roman" w:hAnsi="Times New Roman"/>
          <w:color w:val="000000"/>
        </w:rPr>
      </w:pPr>
    </w:p>
    <w:p w14:paraId="62FFB988" w14:textId="1083C8A6" w:rsidR="00BC5630" w:rsidRDefault="00BC5630">
      <w:pPr>
        <w:rPr>
          <w:rFonts w:ascii="Times New Roman" w:hAnsi="Times New Roman"/>
          <w:color w:val="000000"/>
        </w:rPr>
      </w:pPr>
      <w:r>
        <w:rPr>
          <w:rFonts w:ascii="Times New Roman" w:hAnsi="Times New Roman"/>
          <w:color w:val="000000"/>
        </w:rPr>
        <w:t>Excellence in sport management education requires defining, measuring, and continuously i</w:t>
      </w:r>
      <w:r w:rsidR="006434C9">
        <w:rPr>
          <w:rFonts w:ascii="Times New Roman" w:hAnsi="Times New Roman"/>
          <w:color w:val="000000"/>
        </w:rPr>
        <w:t xml:space="preserve">mproving educational outcomes. </w:t>
      </w:r>
      <w:r>
        <w:rPr>
          <w:rFonts w:ascii="Times New Roman" w:hAnsi="Times New Roman"/>
          <w:color w:val="000000"/>
        </w:rPr>
        <w:t>The following characteristics of excellence in sport management education relate to outcomes assessment:</w:t>
      </w:r>
    </w:p>
    <w:p w14:paraId="077D92CA" w14:textId="77777777" w:rsidR="00BC5630" w:rsidRDefault="00BC5630">
      <w:pPr>
        <w:jc w:val="both"/>
        <w:rPr>
          <w:rFonts w:ascii="Times New Roman" w:hAnsi="Times New Roman"/>
          <w:color w:val="000000"/>
        </w:rPr>
      </w:pPr>
    </w:p>
    <w:p w14:paraId="777516F0" w14:textId="77777777" w:rsidR="00BC5630" w:rsidRPr="00E812D2" w:rsidRDefault="00BC5630" w:rsidP="00B67779">
      <w:pPr>
        <w:numPr>
          <w:ilvl w:val="0"/>
          <w:numId w:val="27"/>
        </w:numPr>
        <w:tabs>
          <w:tab w:val="left" w:pos="3240"/>
        </w:tabs>
        <w:spacing w:before="120"/>
        <w:rPr>
          <w:rFonts w:ascii="Times New Roman" w:hAnsi="Times New Roman"/>
          <w:color w:val="000000"/>
        </w:rPr>
      </w:pPr>
      <w:r w:rsidRPr="00E812D2">
        <w:rPr>
          <w:rFonts w:ascii="Times New Roman" w:hAnsi="Times New Roman"/>
          <w:color w:val="000000"/>
        </w:rPr>
        <w:t>The academic unit/sport management program has a clearly defined and relevant mission and broad-based goals that are consistent with those of the institution.</w:t>
      </w:r>
    </w:p>
    <w:p w14:paraId="61FDE0EF" w14:textId="4E584771" w:rsidR="00BC5630" w:rsidRPr="00E812D2" w:rsidRDefault="00BC5630" w:rsidP="00B67779">
      <w:pPr>
        <w:numPr>
          <w:ilvl w:val="0"/>
          <w:numId w:val="27"/>
        </w:numPr>
        <w:tabs>
          <w:tab w:val="left" w:pos="3240"/>
        </w:tabs>
        <w:spacing w:before="120"/>
        <w:rPr>
          <w:rFonts w:ascii="Times New Roman" w:hAnsi="Times New Roman"/>
          <w:color w:val="000000"/>
        </w:rPr>
      </w:pPr>
      <w:r w:rsidRPr="00E812D2">
        <w:rPr>
          <w:rFonts w:ascii="Times New Roman" w:hAnsi="Times New Roman"/>
          <w:color w:val="000000"/>
        </w:rPr>
        <w:t>The academic unit/sport management program has a strategic plan that is in touch with the realities of sport management education and the marketplace, and that is consistent with the stra</w:t>
      </w:r>
      <w:r w:rsidR="00165116">
        <w:rPr>
          <w:rFonts w:ascii="Times New Roman" w:hAnsi="Times New Roman"/>
          <w:color w:val="000000"/>
        </w:rPr>
        <w:t xml:space="preserve">tegic plan of the institution. </w:t>
      </w:r>
      <w:r w:rsidRPr="00E812D2">
        <w:rPr>
          <w:rFonts w:ascii="Times New Roman" w:hAnsi="Times New Roman"/>
          <w:color w:val="000000"/>
        </w:rPr>
        <w:t>This strategic plan is driven by the approved mission and broad-based goals of the academic unit/sport management program.</w:t>
      </w:r>
    </w:p>
    <w:p w14:paraId="63AB1274" w14:textId="77777777" w:rsidR="00BC5630" w:rsidRPr="00E812D2" w:rsidRDefault="00BC5630" w:rsidP="00B67779">
      <w:pPr>
        <w:numPr>
          <w:ilvl w:val="0"/>
          <w:numId w:val="27"/>
        </w:numPr>
        <w:tabs>
          <w:tab w:val="left" w:pos="3240"/>
        </w:tabs>
        <w:spacing w:before="120"/>
        <w:rPr>
          <w:rFonts w:ascii="Times New Roman" w:hAnsi="Times New Roman"/>
          <w:color w:val="000000"/>
        </w:rPr>
      </w:pPr>
      <w:r w:rsidRPr="00E812D2">
        <w:rPr>
          <w:rFonts w:ascii="Times New Roman" w:hAnsi="Times New Roman"/>
          <w:color w:val="000000"/>
        </w:rPr>
        <w:t>The academic unit/sport management program has developed and implemented an outcomes assessment process that promotes continuous improvement in the sport management programs and operations, and that is linked to the strategic plan of the academic unit/sport management program.</w:t>
      </w:r>
    </w:p>
    <w:p w14:paraId="7FC1FA3D" w14:textId="77777777" w:rsidR="00165116" w:rsidRDefault="00165116" w:rsidP="00B67779">
      <w:pPr>
        <w:numPr>
          <w:ilvl w:val="0"/>
          <w:numId w:val="27"/>
        </w:numPr>
        <w:tabs>
          <w:tab w:val="left" w:pos="3240"/>
        </w:tabs>
        <w:spacing w:before="120"/>
        <w:rPr>
          <w:rFonts w:ascii="Times New Roman" w:hAnsi="Times New Roman"/>
          <w:color w:val="000000"/>
        </w:rPr>
      </w:pPr>
      <w:r>
        <w:rPr>
          <w:rFonts w:ascii="Times New Roman" w:hAnsi="Times New Roman"/>
          <w:color w:val="000000"/>
        </w:rPr>
        <w:t>Students in the academic unit/sport management program develop, both personally and professionally, into well-educated, ethical, competent sport management professionals.</w:t>
      </w:r>
    </w:p>
    <w:p w14:paraId="34EFDFFB" w14:textId="386B199A" w:rsidR="00BC5630" w:rsidRPr="00E812D2" w:rsidRDefault="00BC5630" w:rsidP="00165116">
      <w:pPr>
        <w:tabs>
          <w:tab w:val="left" w:pos="3240"/>
        </w:tabs>
        <w:spacing w:before="120"/>
        <w:rPr>
          <w:rFonts w:ascii="Times New Roman" w:hAnsi="Times New Roman"/>
          <w:color w:val="000000"/>
        </w:rPr>
      </w:pPr>
    </w:p>
    <w:p w14:paraId="717072FA" w14:textId="4002FAA0" w:rsidR="00BC5630" w:rsidRPr="00BB16E4" w:rsidRDefault="00BC5630">
      <w:pPr>
        <w:rPr>
          <w:rFonts w:ascii="Times New Roman" w:hAnsi="Times New Roman"/>
          <w:color w:val="000000"/>
        </w:rPr>
      </w:pPr>
      <w:r>
        <w:rPr>
          <w:rFonts w:ascii="Times New Roman" w:hAnsi="Times New Roman"/>
          <w:color w:val="000000"/>
        </w:rPr>
        <w:t xml:space="preserve">It is essential that an institution and its academic unit/sport management program demonstrate evidence of </w:t>
      </w:r>
      <w:r w:rsidRPr="003A6EE9">
        <w:rPr>
          <w:rFonts w:ascii="Times New Roman" w:hAnsi="Times New Roman"/>
          <w:color w:val="000000"/>
        </w:rPr>
        <w:t>effectiveness in educating sport management students</w:t>
      </w:r>
      <w:r w:rsidR="006434C9" w:rsidRPr="003A6EE9">
        <w:rPr>
          <w:rFonts w:ascii="Times New Roman" w:hAnsi="Times New Roman"/>
          <w:color w:val="000000"/>
        </w:rPr>
        <w:t xml:space="preserve"> and effectiveness in its operations and related outcomes</w:t>
      </w:r>
      <w:r w:rsidRPr="003A6EE9">
        <w:rPr>
          <w:rFonts w:ascii="Times New Roman" w:hAnsi="Times New Roman"/>
          <w:color w:val="000000"/>
        </w:rPr>
        <w:t xml:space="preserve">. </w:t>
      </w:r>
      <w:r w:rsidRPr="003A6EE9">
        <w:rPr>
          <w:rFonts w:ascii="Times New Roman" w:hAnsi="Times New Roman"/>
          <w:b/>
          <w:i/>
          <w:color w:val="000000"/>
        </w:rPr>
        <w:t>The outcomes assessment process, therefore, is the single most important component of the</w:t>
      </w:r>
      <w:r w:rsidRPr="00EB08FC">
        <w:rPr>
          <w:rFonts w:ascii="Times New Roman" w:hAnsi="Times New Roman"/>
          <w:b/>
          <w:i/>
          <w:color w:val="000000"/>
        </w:rPr>
        <w:t xml:space="preserve"> COSMA accreditation</w:t>
      </w:r>
      <w:r w:rsidR="006434C9">
        <w:rPr>
          <w:rFonts w:ascii="Times New Roman" w:hAnsi="Times New Roman"/>
          <w:color w:val="000000"/>
        </w:rPr>
        <w:t xml:space="preserve">. </w:t>
      </w:r>
      <w:r>
        <w:rPr>
          <w:rFonts w:ascii="Times New Roman" w:hAnsi="Times New Roman"/>
          <w:color w:val="000000"/>
        </w:rPr>
        <w:t xml:space="preserve">The outcomes assessment process should not only demonstrate effectiveness in sport management education, but should also demonstrate a </w:t>
      </w:r>
      <w:r w:rsidRPr="00BB16E4">
        <w:rPr>
          <w:rFonts w:ascii="Times New Roman" w:hAnsi="Times New Roman"/>
          <w:color w:val="000000"/>
        </w:rPr>
        <w:t>commitment to continuous improvement using the results of the outcomes assessment process</w:t>
      </w:r>
      <w:r w:rsidR="00EB08FC" w:rsidRPr="00BB16E4">
        <w:rPr>
          <w:rFonts w:ascii="Times New Roman" w:hAnsi="Times New Roman"/>
          <w:color w:val="000000"/>
        </w:rPr>
        <w:t xml:space="preserve"> in strategic planning and budgeting</w:t>
      </w:r>
      <w:r w:rsidRPr="00BB16E4">
        <w:rPr>
          <w:rFonts w:ascii="Times New Roman" w:hAnsi="Times New Roman"/>
          <w:color w:val="000000"/>
        </w:rPr>
        <w:t>.</w:t>
      </w:r>
    </w:p>
    <w:p w14:paraId="01F7D603" w14:textId="77777777" w:rsidR="00BC5630" w:rsidRPr="00BB16E4" w:rsidRDefault="00BC5630" w:rsidP="0041013C">
      <w:pPr>
        <w:pStyle w:val="Heading3"/>
        <w:tabs>
          <w:tab w:val="left" w:pos="0"/>
        </w:tabs>
        <w:spacing w:before="0"/>
        <w:rPr>
          <w:rFonts w:ascii="Times New Roman" w:hAnsi="Times New Roman"/>
          <w:color w:val="000000"/>
          <w:sz w:val="28"/>
          <w:u w:val="single"/>
        </w:rPr>
      </w:pPr>
      <w:bookmarkStart w:id="9" w:name="_Toc307818471"/>
      <w:proofErr w:type="gramStart"/>
      <w:r w:rsidRPr="00BB16E4">
        <w:rPr>
          <w:rFonts w:ascii="Times New Roman" w:hAnsi="Times New Roman"/>
          <w:color w:val="000000"/>
          <w:sz w:val="28"/>
          <w:u w:val="single"/>
        </w:rPr>
        <w:t>1.0  Outcomes</w:t>
      </w:r>
      <w:proofErr w:type="gramEnd"/>
      <w:r w:rsidRPr="00BB16E4">
        <w:rPr>
          <w:rFonts w:ascii="Times New Roman" w:hAnsi="Times New Roman"/>
          <w:color w:val="000000"/>
          <w:sz w:val="28"/>
          <w:u w:val="single"/>
        </w:rPr>
        <w:t xml:space="preserve"> Assessment</w:t>
      </w:r>
      <w:bookmarkEnd w:id="9"/>
    </w:p>
    <w:p w14:paraId="1BD9E7DD" w14:textId="77777777" w:rsidR="00BC5630" w:rsidRPr="00BB16E4" w:rsidRDefault="00BC5630">
      <w:pPr>
        <w:ind w:left="720"/>
        <w:jc w:val="both"/>
        <w:rPr>
          <w:rFonts w:ascii="Times New Roman" w:hAnsi="Times New Roman"/>
          <w:b/>
          <w:bCs/>
          <w:color w:val="000000"/>
        </w:rPr>
      </w:pPr>
    </w:p>
    <w:p w14:paraId="11A0DAAA" w14:textId="620CAE1E"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sidRPr="00BB16E4">
        <w:rPr>
          <w:rFonts w:ascii="Times New Roman" w:hAnsi="Times New Roman"/>
          <w:b/>
          <w:bCs/>
          <w:color w:val="000000"/>
        </w:rPr>
        <w:t>Excellence in sport management education is evaluated through the assessment of student learning outcomes and</w:t>
      </w:r>
      <w:r w:rsidR="006434C9">
        <w:rPr>
          <w:rFonts w:ascii="Times New Roman" w:hAnsi="Times New Roman"/>
          <w:b/>
          <w:bCs/>
          <w:color w:val="000000"/>
        </w:rPr>
        <w:t xml:space="preserve"> operational outcomes. </w:t>
      </w:r>
      <w:r w:rsidRPr="00BB16E4">
        <w:rPr>
          <w:rFonts w:ascii="Times New Roman" w:hAnsi="Times New Roman"/>
          <w:b/>
          <w:bCs/>
          <w:color w:val="000000"/>
        </w:rPr>
        <w:t>This requires the academic unit/sport management program to have developed and fully implemented a</w:t>
      </w:r>
      <w:r w:rsidR="006434C9">
        <w:rPr>
          <w:rFonts w:ascii="Times New Roman" w:hAnsi="Times New Roman"/>
          <w:b/>
          <w:bCs/>
          <w:color w:val="000000"/>
        </w:rPr>
        <w:t xml:space="preserve">n outcomes assessment process. </w:t>
      </w:r>
      <w:r w:rsidRPr="00BB16E4">
        <w:rPr>
          <w:rFonts w:ascii="Times New Roman" w:hAnsi="Times New Roman"/>
          <w:b/>
          <w:bCs/>
          <w:color w:val="000000"/>
        </w:rPr>
        <w:t xml:space="preserve">This process includes an outcomes assessment plan, identification of necessary changes and improvements, integration of those changes into its strategic planning </w:t>
      </w:r>
      <w:r w:rsidR="00EB08FC" w:rsidRPr="00BB16E4">
        <w:rPr>
          <w:rFonts w:ascii="Times New Roman" w:hAnsi="Times New Roman"/>
          <w:b/>
          <w:bCs/>
          <w:color w:val="000000"/>
        </w:rPr>
        <w:t xml:space="preserve">and budgeting </w:t>
      </w:r>
      <w:r w:rsidRPr="00BB16E4">
        <w:rPr>
          <w:rFonts w:ascii="Times New Roman" w:hAnsi="Times New Roman"/>
          <w:b/>
          <w:bCs/>
          <w:color w:val="000000"/>
        </w:rPr>
        <w:t>process, and documentation</w:t>
      </w:r>
      <w:r>
        <w:rPr>
          <w:rFonts w:ascii="Times New Roman" w:hAnsi="Times New Roman"/>
          <w:b/>
          <w:bCs/>
          <w:color w:val="000000"/>
        </w:rPr>
        <w:t xml:space="preserve"> of realized outcomes.</w:t>
      </w:r>
    </w:p>
    <w:p w14:paraId="62F159E9" w14:textId="77777777" w:rsidR="00BC5630" w:rsidRDefault="00BC5630">
      <w:pPr>
        <w:rPr>
          <w:rFonts w:ascii="Times New Roman" w:hAnsi="Times New Roman"/>
          <w:color w:val="000000"/>
        </w:rPr>
      </w:pPr>
    </w:p>
    <w:p w14:paraId="60133BA6" w14:textId="77777777" w:rsidR="00BC5630" w:rsidRDefault="00BC5630">
      <w:pPr>
        <w:pStyle w:val="Heading4"/>
        <w:tabs>
          <w:tab w:val="left" w:pos="0"/>
        </w:tabs>
        <w:rPr>
          <w:rFonts w:ascii="Times New Roman" w:hAnsi="Times New Roman"/>
          <w:color w:val="000000"/>
        </w:rPr>
      </w:pPr>
      <w:bookmarkStart w:id="10" w:name="_Toc307818472"/>
      <w:r>
        <w:rPr>
          <w:rFonts w:ascii="Times New Roman" w:hAnsi="Times New Roman"/>
          <w:color w:val="000000"/>
        </w:rPr>
        <w:t>Description</w:t>
      </w:r>
      <w:bookmarkEnd w:id="10"/>
      <w:r>
        <w:rPr>
          <w:rFonts w:ascii="Times New Roman" w:hAnsi="Times New Roman"/>
          <w:color w:val="000000"/>
        </w:rPr>
        <w:t xml:space="preserve">  </w:t>
      </w:r>
    </w:p>
    <w:p w14:paraId="5CE440BF" w14:textId="77777777" w:rsidR="00BC5630" w:rsidRDefault="00BC5630">
      <w:pPr>
        <w:jc w:val="both"/>
        <w:rPr>
          <w:rFonts w:ascii="Times New Roman" w:hAnsi="Times New Roman"/>
          <w:color w:val="000000"/>
        </w:rPr>
      </w:pPr>
    </w:p>
    <w:p w14:paraId="3B94B960" w14:textId="10B9D84D" w:rsidR="00BC5630" w:rsidRDefault="00BC5630">
      <w:pPr>
        <w:rPr>
          <w:rFonts w:ascii="Times New Roman" w:hAnsi="Times New Roman"/>
        </w:rPr>
      </w:pPr>
      <w:r>
        <w:rPr>
          <w:rFonts w:ascii="Times New Roman" w:hAnsi="Times New Roman"/>
        </w:rPr>
        <w:t>The outcomes assessment process is the most important compone</w:t>
      </w:r>
      <w:r w:rsidR="006434C9">
        <w:rPr>
          <w:rFonts w:ascii="Times New Roman" w:hAnsi="Times New Roman"/>
        </w:rPr>
        <w:t xml:space="preserve">nt of the COSMA accreditation. </w:t>
      </w:r>
      <w:r>
        <w:rPr>
          <w:rFonts w:ascii="Times New Roman" w:hAnsi="Times New Roman"/>
        </w:rPr>
        <w:t xml:space="preserve">Each of the other accreditation principles is influenced by and interpreted in light of the </w:t>
      </w:r>
      <w:r w:rsidR="006434C9">
        <w:rPr>
          <w:rFonts w:ascii="Times New Roman" w:hAnsi="Times New Roman"/>
        </w:rPr>
        <w:t xml:space="preserve">outcomes assessment principle. </w:t>
      </w:r>
      <w:r>
        <w:rPr>
          <w:rFonts w:ascii="Times New Roman" w:hAnsi="Times New Roman"/>
        </w:rPr>
        <w:t>The remaining principles are useful in interpreting the results of the outcomes assessment process and in assessing the educational processes used to convert inputs into high-quality outputs.</w:t>
      </w:r>
    </w:p>
    <w:p w14:paraId="5398777C" w14:textId="77777777" w:rsidR="00BC5630" w:rsidRDefault="00BC5630">
      <w:pPr>
        <w:rPr>
          <w:rFonts w:ascii="Times New Roman" w:hAnsi="Times New Roman"/>
        </w:rPr>
      </w:pPr>
    </w:p>
    <w:p w14:paraId="1B2CA132" w14:textId="4D559794" w:rsidR="00BC5630" w:rsidRDefault="00BC5630">
      <w:pPr>
        <w:rPr>
          <w:rFonts w:ascii="Times New Roman" w:hAnsi="Times New Roman"/>
          <w:color w:val="000000"/>
        </w:rPr>
      </w:pPr>
      <w:r>
        <w:rPr>
          <w:rFonts w:ascii="Times New Roman" w:hAnsi="Times New Roman"/>
          <w:color w:val="000000"/>
        </w:rPr>
        <w:t xml:space="preserve">COSMA believes that outcomes assessment is critical to identifying necessary changes and </w:t>
      </w:r>
      <w:r w:rsidRPr="00BB16E4">
        <w:rPr>
          <w:rFonts w:ascii="Times New Roman" w:hAnsi="Times New Roman"/>
          <w:color w:val="000000"/>
        </w:rPr>
        <w:t xml:space="preserve">improvements and measuring </w:t>
      </w:r>
      <w:r w:rsidR="00A0711B" w:rsidRPr="00BB16E4">
        <w:rPr>
          <w:rFonts w:ascii="Times New Roman" w:hAnsi="Times New Roman"/>
          <w:color w:val="000000"/>
        </w:rPr>
        <w:t>programmatic</w:t>
      </w:r>
      <w:r w:rsidR="006434C9">
        <w:rPr>
          <w:rFonts w:ascii="Times New Roman" w:hAnsi="Times New Roman"/>
          <w:color w:val="000000"/>
        </w:rPr>
        <w:t xml:space="preserve"> effectiveness. </w:t>
      </w:r>
      <w:r w:rsidRPr="00BB16E4">
        <w:rPr>
          <w:rFonts w:ascii="Times New Roman" w:hAnsi="Times New Roman"/>
          <w:color w:val="000000"/>
        </w:rPr>
        <w:t>Accordingly, the academic unit/sport management program must establish and fully implement an outcomes assessment process, linking the result</w:t>
      </w:r>
      <w:r w:rsidR="006434C9">
        <w:rPr>
          <w:rFonts w:ascii="Times New Roman" w:hAnsi="Times New Roman"/>
          <w:color w:val="000000"/>
        </w:rPr>
        <w:t xml:space="preserve">s with institutional planning. </w:t>
      </w:r>
      <w:r w:rsidRPr="00BB16E4">
        <w:rPr>
          <w:rFonts w:ascii="Times New Roman" w:hAnsi="Times New Roman"/>
          <w:color w:val="000000"/>
        </w:rPr>
        <w:t>The diversity of educational institutions, coupled with ot</w:t>
      </w:r>
      <w:r w:rsidR="00A0711B" w:rsidRPr="00BB16E4">
        <w:rPr>
          <w:rFonts w:ascii="Times New Roman" w:hAnsi="Times New Roman"/>
          <w:color w:val="000000"/>
        </w:rPr>
        <w:t>her characteristics unique to a program</w:t>
      </w:r>
      <w:r w:rsidRPr="00BB16E4">
        <w:rPr>
          <w:rFonts w:ascii="Times New Roman" w:hAnsi="Times New Roman"/>
          <w:color w:val="000000"/>
        </w:rPr>
        <w:t xml:space="preserve">, suggests that the outcomes assessment process may be conducted differently </w:t>
      </w:r>
      <w:r w:rsidR="00A0711B" w:rsidRPr="00BB16E4">
        <w:rPr>
          <w:rFonts w:ascii="Times New Roman" w:hAnsi="Times New Roman"/>
          <w:color w:val="000000"/>
        </w:rPr>
        <w:t>for</w:t>
      </w:r>
      <w:r w:rsidRPr="00BB16E4">
        <w:rPr>
          <w:rFonts w:ascii="Times New Roman" w:hAnsi="Times New Roman"/>
          <w:color w:val="000000"/>
        </w:rPr>
        <w:t xml:space="preserve"> different </w:t>
      </w:r>
      <w:r w:rsidR="00A0711B" w:rsidRPr="00BB16E4">
        <w:rPr>
          <w:rFonts w:ascii="Times New Roman" w:hAnsi="Times New Roman"/>
          <w:color w:val="000000"/>
        </w:rPr>
        <w:t>programs</w:t>
      </w:r>
      <w:r w:rsidRPr="00BB16E4">
        <w:rPr>
          <w:rFonts w:ascii="Times New Roman" w:hAnsi="Times New Roman"/>
          <w:color w:val="000000"/>
        </w:rPr>
        <w:t>.</w:t>
      </w:r>
    </w:p>
    <w:p w14:paraId="1A30CA24" w14:textId="77777777" w:rsidR="00BC5630" w:rsidRDefault="00BC5630">
      <w:pPr>
        <w:rPr>
          <w:rFonts w:ascii="Times New Roman" w:hAnsi="Times New Roman"/>
          <w:color w:val="000000"/>
        </w:rPr>
      </w:pPr>
    </w:p>
    <w:p w14:paraId="5CC78BC9" w14:textId="37708A07" w:rsidR="00BC5630" w:rsidRDefault="00BC5630">
      <w:pPr>
        <w:rPr>
          <w:rFonts w:ascii="Times New Roman" w:hAnsi="Times New Roman"/>
          <w:color w:val="000000"/>
        </w:rPr>
      </w:pPr>
      <w:r>
        <w:rPr>
          <w:rFonts w:ascii="Times New Roman" w:hAnsi="Times New Roman"/>
          <w:color w:val="000000"/>
        </w:rPr>
        <w:t>There are five assessment areas that need to be addressed in the outcomes assessment plan of the academic unit/sport management program</w:t>
      </w:r>
      <w:r w:rsidR="00B16E22">
        <w:rPr>
          <w:rFonts w:ascii="Times New Roman" w:hAnsi="Times New Roman"/>
          <w:color w:val="000000"/>
        </w:rPr>
        <w:t>. A required template is provided and located in Appendix A</w:t>
      </w:r>
      <w:r>
        <w:rPr>
          <w:rFonts w:ascii="Times New Roman" w:hAnsi="Times New Roman"/>
          <w:color w:val="000000"/>
        </w:rPr>
        <w:t>:</w:t>
      </w:r>
    </w:p>
    <w:p w14:paraId="6E4A8D83" w14:textId="77777777" w:rsidR="00BC5630" w:rsidRDefault="00BC5630">
      <w:pPr>
        <w:rPr>
          <w:rFonts w:ascii="Times New Roman" w:hAnsi="Times New Roman"/>
          <w:color w:val="000000"/>
        </w:rPr>
      </w:pPr>
    </w:p>
    <w:p w14:paraId="3D23BF38" w14:textId="77777777" w:rsidR="00BC5630" w:rsidRDefault="00BC5630" w:rsidP="00B67779">
      <w:pPr>
        <w:numPr>
          <w:ilvl w:val="0"/>
          <w:numId w:val="5"/>
        </w:numPr>
        <w:tabs>
          <w:tab w:val="left" w:pos="3240"/>
        </w:tabs>
        <w:spacing w:before="120"/>
        <w:rPr>
          <w:rFonts w:ascii="Times New Roman" w:hAnsi="Times New Roman"/>
          <w:color w:val="000000"/>
        </w:rPr>
      </w:pPr>
      <w:r>
        <w:rPr>
          <w:rFonts w:ascii="Times New Roman" w:hAnsi="Times New Roman"/>
          <w:b/>
          <w:i/>
          <w:color w:val="000000"/>
        </w:rPr>
        <w:t>Mission and Goals</w:t>
      </w:r>
      <w:r>
        <w:rPr>
          <w:rFonts w:ascii="Times New Roman" w:hAnsi="Times New Roman"/>
          <w:color w:val="000000"/>
        </w:rPr>
        <w:t>:  The mission and broad-based goals of the academic unit/sport management program must be stated, along with the ways that will be used to show that the mission and broad-based goals are being accomplished.</w:t>
      </w:r>
    </w:p>
    <w:p w14:paraId="1F6B9F16" w14:textId="77777777" w:rsidR="00BC5630" w:rsidRDefault="00BC5630" w:rsidP="00B67779">
      <w:pPr>
        <w:numPr>
          <w:ilvl w:val="0"/>
          <w:numId w:val="5"/>
        </w:numPr>
        <w:tabs>
          <w:tab w:val="left" w:pos="3240"/>
        </w:tabs>
        <w:spacing w:before="120"/>
        <w:rPr>
          <w:rFonts w:ascii="Times New Roman" w:hAnsi="Times New Roman"/>
          <w:color w:val="000000"/>
        </w:rPr>
      </w:pPr>
      <w:r>
        <w:rPr>
          <w:rFonts w:ascii="Times New Roman" w:hAnsi="Times New Roman"/>
          <w:b/>
          <w:i/>
          <w:color w:val="000000"/>
        </w:rPr>
        <w:t>Student Learning Outcome Measures</w:t>
      </w:r>
      <w:r>
        <w:rPr>
          <w:rFonts w:ascii="Times New Roman" w:hAnsi="Times New Roman"/>
          <w:color w:val="000000"/>
        </w:rPr>
        <w:t>:  The outcomes assessment plan must include at least two direct and two indirect measures used to measure student-learning outcomes.</w:t>
      </w:r>
    </w:p>
    <w:p w14:paraId="7EC2DD5D" w14:textId="77777777" w:rsidR="00BC5630" w:rsidRDefault="00BC5630" w:rsidP="00B67779">
      <w:pPr>
        <w:numPr>
          <w:ilvl w:val="0"/>
          <w:numId w:val="5"/>
        </w:numPr>
        <w:tabs>
          <w:tab w:val="left" w:pos="3240"/>
        </w:tabs>
        <w:spacing w:before="120"/>
        <w:rPr>
          <w:rFonts w:ascii="Times New Roman" w:hAnsi="Times New Roman"/>
          <w:color w:val="000000"/>
        </w:rPr>
      </w:pPr>
      <w:r>
        <w:rPr>
          <w:rFonts w:ascii="Times New Roman" w:hAnsi="Times New Roman"/>
          <w:b/>
          <w:i/>
          <w:color w:val="000000"/>
        </w:rPr>
        <w:t>Basic Skills Development</w:t>
      </w:r>
      <w:r>
        <w:rPr>
          <w:rFonts w:ascii="Times New Roman" w:hAnsi="Times New Roman"/>
          <w:color w:val="000000"/>
        </w:rPr>
        <w:t>:  The plan should describe the methods used to ensure that students are able to operate at a college level in terms of mathematics and written composition, along with the methods used to assess this development.</w:t>
      </w:r>
    </w:p>
    <w:p w14:paraId="14B338D7" w14:textId="77777777" w:rsidR="00BC5630" w:rsidRPr="00BB16E4" w:rsidRDefault="00BC5630" w:rsidP="00B67779">
      <w:pPr>
        <w:numPr>
          <w:ilvl w:val="0"/>
          <w:numId w:val="5"/>
        </w:numPr>
        <w:tabs>
          <w:tab w:val="left" w:pos="3240"/>
        </w:tabs>
        <w:spacing w:before="120"/>
        <w:rPr>
          <w:rFonts w:ascii="Times New Roman" w:hAnsi="Times New Roman"/>
          <w:color w:val="000000"/>
        </w:rPr>
      </w:pPr>
      <w:r>
        <w:rPr>
          <w:rFonts w:ascii="Times New Roman" w:hAnsi="Times New Roman"/>
          <w:b/>
          <w:i/>
          <w:color w:val="000000"/>
        </w:rPr>
        <w:t>Personal Development</w:t>
      </w:r>
      <w:r>
        <w:rPr>
          <w:rFonts w:ascii="Times New Roman" w:hAnsi="Times New Roman"/>
          <w:color w:val="000000"/>
        </w:rPr>
        <w:t xml:space="preserve">:  The plan should describe programs used for the personal development of </w:t>
      </w:r>
      <w:r w:rsidRPr="00BB16E4">
        <w:rPr>
          <w:rFonts w:ascii="Times New Roman" w:hAnsi="Times New Roman"/>
          <w:color w:val="000000"/>
        </w:rPr>
        <w:t>students, along with the methods used to assess this development.</w:t>
      </w:r>
    </w:p>
    <w:p w14:paraId="3A9853EB" w14:textId="1F65CBA1" w:rsidR="00BC5630" w:rsidRPr="00A43B14" w:rsidRDefault="00BC5630" w:rsidP="00B67779">
      <w:pPr>
        <w:numPr>
          <w:ilvl w:val="0"/>
          <w:numId w:val="5"/>
        </w:numPr>
        <w:tabs>
          <w:tab w:val="left" w:pos="3240"/>
        </w:tabs>
        <w:spacing w:before="120"/>
        <w:rPr>
          <w:rFonts w:ascii="Times New Roman" w:hAnsi="Times New Roman"/>
          <w:color w:val="000000"/>
        </w:rPr>
      </w:pPr>
      <w:r w:rsidRPr="00A43B14">
        <w:rPr>
          <w:rFonts w:ascii="Times New Roman" w:hAnsi="Times New Roman"/>
          <w:b/>
          <w:i/>
          <w:color w:val="000000"/>
        </w:rPr>
        <w:t>Operational Outcomes Measures</w:t>
      </w:r>
      <w:r w:rsidRPr="00A43B14">
        <w:rPr>
          <w:rFonts w:ascii="Times New Roman" w:hAnsi="Times New Roman"/>
          <w:color w:val="000000"/>
        </w:rPr>
        <w:t xml:space="preserve">:  The plan should describe the techniques and patterns of evidence that will be used to measure the operational effectiveness </w:t>
      </w:r>
      <w:r w:rsidR="001D66C9" w:rsidRPr="00A43B14">
        <w:rPr>
          <w:rFonts w:ascii="Times New Roman" w:hAnsi="Times New Roman"/>
          <w:color w:val="000000"/>
        </w:rPr>
        <w:t xml:space="preserve">and outcomes </w:t>
      </w:r>
      <w:r w:rsidRPr="00A43B14">
        <w:rPr>
          <w:rFonts w:ascii="Times New Roman" w:hAnsi="Times New Roman"/>
          <w:color w:val="000000"/>
        </w:rPr>
        <w:t>of the academic unit/sport management program</w:t>
      </w:r>
      <w:r w:rsidR="005A705D" w:rsidRPr="00A43B14">
        <w:rPr>
          <w:rFonts w:ascii="Times New Roman" w:hAnsi="Times New Roman"/>
          <w:color w:val="000000"/>
        </w:rPr>
        <w:t>. This includes addressing health and safety in the delivery of the sport management program(s)</w:t>
      </w:r>
      <w:r w:rsidR="00692A5C">
        <w:rPr>
          <w:rFonts w:ascii="Times New Roman" w:hAnsi="Times New Roman"/>
          <w:color w:val="000000"/>
        </w:rPr>
        <w:t xml:space="preserve">, however </w:t>
      </w:r>
      <w:r w:rsidR="00CD0776" w:rsidRPr="00A43B14">
        <w:rPr>
          <w:rFonts w:ascii="Times New Roman" w:hAnsi="Times New Roman"/>
          <w:color w:val="000000"/>
        </w:rPr>
        <w:t>defined by the academic unit and institution.</w:t>
      </w:r>
      <w:r w:rsidR="001D66C9" w:rsidRPr="00A43B14">
        <w:rPr>
          <w:rFonts w:ascii="Times New Roman" w:hAnsi="Times New Roman"/>
          <w:color w:val="000000"/>
        </w:rPr>
        <w:t xml:space="preserve"> Program outcomes may include, but not be limited to, the following: attrition rates, retention rates, graduation rates, job placement, acceptance to graduate programs, successful transfer of credit, etc.</w:t>
      </w:r>
    </w:p>
    <w:p w14:paraId="00D8209D" w14:textId="77777777" w:rsidR="00BC5630" w:rsidRDefault="00BC5630">
      <w:pPr>
        <w:rPr>
          <w:rFonts w:ascii="Times New Roman" w:hAnsi="Times New Roman"/>
          <w:color w:val="000000"/>
        </w:rPr>
      </w:pPr>
    </w:p>
    <w:p w14:paraId="7E67CA06" w14:textId="3A09F5C1" w:rsidR="00BC5630" w:rsidRDefault="00BC5630">
      <w:pPr>
        <w:rPr>
          <w:rFonts w:ascii="Times New Roman" w:hAnsi="Times New Roman"/>
          <w:color w:val="000000"/>
        </w:rPr>
      </w:pPr>
      <w:r>
        <w:rPr>
          <w:rFonts w:ascii="Times New Roman" w:hAnsi="Times New Roman"/>
          <w:color w:val="000000"/>
        </w:rPr>
        <w:t>Ideally</w:t>
      </w:r>
      <w:r w:rsidR="00B16E22">
        <w:rPr>
          <w:rFonts w:ascii="Times New Roman" w:hAnsi="Times New Roman"/>
          <w:color w:val="000000"/>
        </w:rPr>
        <w:t>,</w:t>
      </w:r>
      <w:r>
        <w:rPr>
          <w:rFonts w:ascii="Times New Roman" w:hAnsi="Times New Roman"/>
          <w:color w:val="000000"/>
        </w:rPr>
        <w:t xml:space="preserve"> the outcomes assessment plan will be integrated into the academic unit/sport management program’s strategic plan (see Principle</w:t>
      </w:r>
      <w:r w:rsidR="00B16E22">
        <w:rPr>
          <w:rFonts w:ascii="Times New Roman" w:hAnsi="Times New Roman"/>
          <w:color w:val="000000"/>
        </w:rPr>
        <w:t xml:space="preserve"> 2) and its budgeting process. </w:t>
      </w:r>
      <w:r>
        <w:rPr>
          <w:rFonts w:ascii="Times New Roman" w:hAnsi="Times New Roman"/>
          <w:color w:val="000000"/>
        </w:rPr>
        <w:t>If separate strategic plans and outcomes assessment plans are used, they should be in harmony with and integrated with each other.</w:t>
      </w:r>
    </w:p>
    <w:p w14:paraId="6EBE41B6" w14:textId="77777777" w:rsidR="00BC5630" w:rsidRDefault="00BC5630">
      <w:pPr>
        <w:rPr>
          <w:rFonts w:ascii="Times New Roman" w:hAnsi="Times New Roman"/>
          <w:color w:val="000000"/>
        </w:rPr>
      </w:pPr>
    </w:p>
    <w:p w14:paraId="13EBE053" w14:textId="01CA4E9C" w:rsidR="00BC5630" w:rsidRDefault="00466560" w:rsidP="0041013C">
      <w:pPr>
        <w:pStyle w:val="Heading4"/>
        <w:tabs>
          <w:tab w:val="left" w:pos="0"/>
        </w:tabs>
        <w:rPr>
          <w:rFonts w:ascii="Times New Roman" w:hAnsi="Times New Roman"/>
          <w:color w:val="000000"/>
        </w:rPr>
      </w:pPr>
      <w:bookmarkStart w:id="11" w:name="_Toc307818473"/>
      <w:r>
        <w:rPr>
          <w:rFonts w:ascii="Times New Roman" w:hAnsi="Times New Roman"/>
          <w:color w:val="000000"/>
        </w:rPr>
        <w:t>Self-S</w:t>
      </w:r>
      <w:r w:rsidR="007A6F48">
        <w:rPr>
          <w:rFonts w:ascii="Times New Roman" w:hAnsi="Times New Roman"/>
          <w:color w:val="000000"/>
        </w:rPr>
        <w:t>tudy</w:t>
      </w:r>
      <w:r w:rsidR="00BC5630">
        <w:rPr>
          <w:rFonts w:ascii="Times New Roman" w:hAnsi="Times New Roman"/>
          <w:color w:val="000000"/>
        </w:rPr>
        <w:t xml:space="preserve"> Guidelines</w:t>
      </w:r>
      <w:bookmarkEnd w:id="11"/>
      <w:r w:rsidR="00BC5630">
        <w:rPr>
          <w:rFonts w:ascii="Times New Roman" w:hAnsi="Times New Roman"/>
          <w:color w:val="000000"/>
        </w:rPr>
        <w:t xml:space="preserve"> </w:t>
      </w:r>
    </w:p>
    <w:p w14:paraId="5B0997B5" w14:textId="77777777" w:rsidR="00BC5630" w:rsidRDefault="00BC5630">
      <w:pPr>
        <w:pStyle w:val="BodyTextIndent"/>
        <w:ind w:left="0"/>
        <w:rPr>
          <w:rFonts w:ascii="Times New Roman" w:hAnsi="Times New Roman"/>
          <w:b w:val="0"/>
          <w:bCs w:val="0"/>
          <w:color w:val="000000"/>
        </w:rPr>
      </w:pPr>
    </w:p>
    <w:p w14:paraId="1A0DE681" w14:textId="77777777" w:rsidR="00BC5630" w:rsidRPr="00BB16E4" w:rsidRDefault="0066217B">
      <w:pPr>
        <w:pStyle w:val="BodyTextIndent"/>
        <w:ind w:left="0"/>
        <w:rPr>
          <w:rFonts w:ascii="Times New Roman" w:hAnsi="Times New Roman"/>
          <w:b w:val="0"/>
          <w:i/>
          <w:iCs/>
        </w:rPr>
      </w:pPr>
      <w:r w:rsidRPr="00BB16E4">
        <w:rPr>
          <w:rFonts w:ascii="Times New Roman" w:hAnsi="Times New Roman"/>
          <w:i/>
          <w:iCs/>
        </w:rPr>
        <w:t>All</w:t>
      </w:r>
      <w:r w:rsidR="00BC5630" w:rsidRPr="00BB16E4">
        <w:rPr>
          <w:rFonts w:ascii="Times New Roman" w:hAnsi="Times New Roman"/>
          <w:i/>
          <w:iCs/>
        </w:rPr>
        <w:t xml:space="preserve"> Programs</w:t>
      </w:r>
      <w:r w:rsidR="00BC5630" w:rsidRPr="00BB16E4">
        <w:rPr>
          <w:rFonts w:ascii="Times New Roman" w:hAnsi="Times New Roman"/>
          <w:bCs w:val="0"/>
          <w:i/>
          <w:color w:val="000000"/>
        </w:rPr>
        <w:t>:</w:t>
      </w:r>
      <w:r w:rsidR="00BC5630" w:rsidRPr="00BB16E4">
        <w:rPr>
          <w:rFonts w:ascii="Times New Roman" w:hAnsi="Times New Roman"/>
          <w:b w:val="0"/>
          <w:bCs w:val="0"/>
          <w:i/>
          <w:color w:val="000000"/>
        </w:rPr>
        <w:t xml:space="preserve">  The site visit team and the Board of Commissioners will want to </w:t>
      </w:r>
      <w:r w:rsidR="00BC5630" w:rsidRPr="00BB16E4">
        <w:rPr>
          <w:rFonts w:ascii="Times New Roman" w:hAnsi="Times New Roman"/>
          <w:b w:val="0"/>
          <w:i/>
          <w:iCs/>
        </w:rPr>
        <w:t xml:space="preserve">(1) review the results of the implementation of the plan, and (2) examine how the results are being used to develop and improve the effectiveness of the academic unit/sport management program and its sport management degree programs. </w:t>
      </w:r>
    </w:p>
    <w:p w14:paraId="22509DFC" w14:textId="77777777" w:rsidR="00BC5630" w:rsidRPr="00BB16E4" w:rsidRDefault="00BC5630">
      <w:pPr>
        <w:pStyle w:val="BodyTextIndent"/>
        <w:ind w:left="0"/>
        <w:rPr>
          <w:rFonts w:ascii="Times New Roman" w:hAnsi="Times New Roman"/>
          <w:b w:val="0"/>
          <w:i/>
          <w:iCs/>
        </w:rPr>
      </w:pPr>
    </w:p>
    <w:p w14:paraId="09C98C17" w14:textId="77777777" w:rsidR="00BC5630" w:rsidRPr="00BB16E4" w:rsidRDefault="00BC5630">
      <w:pPr>
        <w:pStyle w:val="BodyTextIndent"/>
        <w:ind w:left="0"/>
        <w:rPr>
          <w:rFonts w:ascii="Times New Roman" w:hAnsi="Times New Roman"/>
          <w:b w:val="0"/>
          <w:i/>
          <w:iCs/>
        </w:rPr>
      </w:pPr>
      <w:r w:rsidRPr="00BB16E4">
        <w:rPr>
          <w:rFonts w:ascii="Times New Roman" w:hAnsi="Times New Roman"/>
          <w:b w:val="0"/>
          <w:i/>
          <w:iCs/>
        </w:rPr>
        <w:t xml:space="preserve">In the </w:t>
      </w:r>
      <w:r w:rsidR="00C00BE1" w:rsidRPr="00BB16E4">
        <w:rPr>
          <w:rFonts w:ascii="Times New Roman" w:hAnsi="Times New Roman"/>
          <w:b w:val="0"/>
          <w:i/>
          <w:iCs/>
        </w:rPr>
        <w:t>self-study</w:t>
      </w:r>
      <w:r w:rsidRPr="00BB16E4">
        <w:rPr>
          <w:rFonts w:ascii="Times New Roman" w:hAnsi="Times New Roman"/>
          <w:b w:val="0"/>
          <w:i/>
          <w:iCs/>
        </w:rPr>
        <w:t>, provide the following information:</w:t>
      </w:r>
    </w:p>
    <w:p w14:paraId="14100308" w14:textId="7ABD0463" w:rsidR="00BC5630" w:rsidRPr="00BB16E4" w:rsidRDefault="00BC5630" w:rsidP="00B67779">
      <w:pPr>
        <w:pStyle w:val="BodyTextIndent"/>
        <w:numPr>
          <w:ilvl w:val="0"/>
          <w:numId w:val="20"/>
        </w:numPr>
        <w:tabs>
          <w:tab w:val="left" w:pos="3240"/>
        </w:tabs>
        <w:spacing w:before="120"/>
        <w:rPr>
          <w:rFonts w:ascii="Times New Roman" w:hAnsi="Times New Roman"/>
          <w:b w:val="0"/>
          <w:i/>
          <w:iCs/>
        </w:rPr>
      </w:pPr>
      <w:r w:rsidRPr="00BB16E4">
        <w:rPr>
          <w:rFonts w:ascii="Times New Roman" w:hAnsi="Times New Roman"/>
          <w:b w:val="0"/>
          <w:i/>
          <w:iCs/>
        </w:rPr>
        <w:t xml:space="preserve">A copy of the academic unit/sport management program’s </w:t>
      </w:r>
      <w:r w:rsidR="00EB08FC" w:rsidRPr="00BB16E4">
        <w:rPr>
          <w:rFonts w:ascii="Times New Roman" w:hAnsi="Times New Roman"/>
          <w:b w:val="0"/>
          <w:i/>
          <w:iCs/>
        </w:rPr>
        <w:t xml:space="preserve">current </w:t>
      </w:r>
      <w:r w:rsidRPr="00BB16E4">
        <w:rPr>
          <w:rFonts w:ascii="Times New Roman" w:hAnsi="Times New Roman"/>
          <w:b w:val="0"/>
          <w:i/>
          <w:iCs/>
        </w:rPr>
        <w:t>outcomes assessment plan</w:t>
      </w:r>
      <w:r w:rsidR="00CC3A0E">
        <w:rPr>
          <w:rFonts w:ascii="Times New Roman" w:hAnsi="Times New Roman"/>
          <w:b w:val="0"/>
          <w:i/>
          <w:iCs/>
        </w:rPr>
        <w:t>, using the provided template,</w:t>
      </w:r>
      <w:r w:rsidR="00793ED6" w:rsidRPr="00BB16E4">
        <w:rPr>
          <w:rFonts w:ascii="Times New Roman" w:hAnsi="Times New Roman"/>
          <w:b w:val="0"/>
          <w:i/>
          <w:iCs/>
        </w:rPr>
        <w:t>that reflects at least one completed assessment cycle</w:t>
      </w:r>
      <w:r w:rsidR="00BB16E4">
        <w:rPr>
          <w:rFonts w:ascii="Times New Roman" w:hAnsi="Times New Roman"/>
          <w:b w:val="0"/>
          <w:i/>
          <w:iCs/>
        </w:rPr>
        <w:t>.</w:t>
      </w:r>
    </w:p>
    <w:p w14:paraId="455117FB" w14:textId="45967009" w:rsidR="00BC5630" w:rsidRPr="00BB16E4" w:rsidRDefault="00EB08FC" w:rsidP="00B67779">
      <w:pPr>
        <w:pStyle w:val="BodyTextIndent"/>
        <w:numPr>
          <w:ilvl w:val="0"/>
          <w:numId w:val="20"/>
        </w:numPr>
        <w:tabs>
          <w:tab w:val="left" w:pos="3240"/>
        </w:tabs>
        <w:spacing w:before="120"/>
        <w:rPr>
          <w:rFonts w:ascii="Times New Roman" w:hAnsi="Times New Roman"/>
          <w:b w:val="0"/>
          <w:i/>
          <w:iCs/>
        </w:rPr>
      </w:pPr>
      <w:r w:rsidRPr="00BB16E4">
        <w:rPr>
          <w:rFonts w:ascii="Times New Roman" w:hAnsi="Times New Roman"/>
          <w:b w:val="0"/>
          <w:i/>
          <w:iCs/>
        </w:rPr>
        <w:t>A narrative that describes the data collected from the following areas:</w:t>
      </w:r>
    </w:p>
    <w:p w14:paraId="6F3FB001" w14:textId="3754EB0D" w:rsidR="00BC5630" w:rsidRPr="00BB16E4" w:rsidRDefault="00EB08FC" w:rsidP="00B67779">
      <w:pPr>
        <w:pStyle w:val="BodyTextIndent"/>
        <w:numPr>
          <w:ilvl w:val="1"/>
          <w:numId w:val="20"/>
        </w:numPr>
        <w:tabs>
          <w:tab w:val="left" w:pos="9720"/>
        </w:tabs>
        <w:spacing w:before="120"/>
        <w:rPr>
          <w:rFonts w:ascii="Times New Roman" w:hAnsi="Times New Roman"/>
          <w:b w:val="0"/>
          <w:i/>
          <w:iCs/>
        </w:rPr>
      </w:pPr>
      <w:r w:rsidRPr="00BB16E4">
        <w:rPr>
          <w:rFonts w:ascii="Times New Roman" w:hAnsi="Times New Roman"/>
          <w:b w:val="0"/>
          <w:i/>
          <w:iCs/>
        </w:rPr>
        <w:t>S</w:t>
      </w:r>
      <w:r w:rsidR="00BC5630" w:rsidRPr="00BB16E4">
        <w:rPr>
          <w:rFonts w:ascii="Times New Roman" w:hAnsi="Times New Roman"/>
          <w:b w:val="0"/>
          <w:i/>
          <w:iCs/>
        </w:rPr>
        <w:t>tudent learning outcomes for each sport management degree program</w:t>
      </w:r>
      <w:r w:rsidRPr="00BB16E4">
        <w:rPr>
          <w:rFonts w:ascii="Times New Roman" w:hAnsi="Times New Roman"/>
          <w:b w:val="0"/>
          <w:i/>
          <w:iCs/>
        </w:rPr>
        <w:t xml:space="preserve">. Using the data reported in the matrix, </w:t>
      </w:r>
      <w:r w:rsidR="002A254B" w:rsidRPr="00BB16E4">
        <w:rPr>
          <w:rFonts w:ascii="Times New Roman" w:hAnsi="Times New Roman"/>
          <w:b w:val="0"/>
          <w:i/>
          <w:iCs/>
        </w:rPr>
        <w:t>discuss to what degree benchmarks were met.</w:t>
      </w:r>
    </w:p>
    <w:p w14:paraId="794FF67E" w14:textId="4FCA2D22" w:rsidR="00BC5630" w:rsidRPr="00BB16E4" w:rsidRDefault="002A254B" w:rsidP="00B67779">
      <w:pPr>
        <w:pStyle w:val="BodyTextIndent"/>
        <w:numPr>
          <w:ilvl w:val="1"/>
          <w:numId w:val="20"/>
        </w:numPr>
        <w:tabs>
          <w:tab w:val="left" w:pos="9720"/>
        </w:tabs>
        <w:spacing w:before="120"/>
        <w:rPr>
          <w:rFonts w:ascii="Times New Roman" w:hAnsi="Times New Roman"/>
          <w:b w:val="0"/>
          <w:i/>
          <w:iCs/>
        </w:rPr>
      </w:pPr>
      <w:r w:rsidRPr="00BB16E4">
        <w:rPr>
          <w:rFonts w:ascii="Times New Roman" w:hAnsi="Times New Roman"/>
          <w:b w:val="0"/>
          <w:i/>
          <w:iCs/>
        </w:rPr>
        <w:t>Discuss to what degree the basic skills development program is meeting the needs of sport management students.</w:t>
      </w:r>
    </w:p>
    <w:p w14:paraId="0BB041C7" w14:textId="1A326245" w:rsidR="00BC5630" w:rsidRPr="00BB16E4" w:rsidRDefault="002A254B" w:rsidP="00B67779">
      <w:pPr>
        <w:pStyle w:val="BodyTextIndent"/>
        <w:numPr>
          <w:ilvl w:val="1"/>
          <w:numId w:val="20"/>
        </w:numPr>
        <w:tabs>
          <w:tab w:val="left" w:pos="9720"/>
        </w:tabs>
        <w:spacing w:before="120"/>
        <w:rPr>
          <w:rFonts w:ascii="Times New Roman" w:hAnsi="Times New Roman"/>
          <w:b w:val="0"/>
          <w:i/>
          <w:iCs/>
        </w:rPr>
      </w:pPr>
      <w:r w:rsidRPr="00BB16E4">
        <w:rPr>
          <w:rFonts w:ascii="Times New Roman" w:hAnsi="Times New Roman"/>
          <w:b w:val="0"/>
          <w:i/>
          <w:iCs/>
        </w:rPr>
        <w:t>Discuss to what degree the personal development program is meeting the needs of sport management students.</w:t>
      </w:r>
    </w:p>
    <w:p w14:paraId="03D82878" w14:textId="5ECF02E7" w:rsidR="00BC5630" w:rsidRPr="00BB16E4" w:rsidRDefault="00BC5630" w:rsidP="00B67779">
      <w:pPr>
        <w:pStyle w:val="BodyTextIndent"/>
        <w:numPr>
          <w:ilvl w:val="1"/>
          <w:numId w:val="20"/>
        </w:numPr>
        <w:tabs>
          <w:tab w:val="left" w:pos="9720"/>
        </w:tabs>
        <w:spacing w:before="120"/>
        <w:rPr>
          <w:rFonts w:ascii="Times New Roman" w:hAnsi="Times New Roman"/>
          <w:b w:val="0"/>
          <w:i/>
          <w:iCs/>
        </w:rPr>
      </w:pPr>
      <w:r w:rsidRPr="00CC3A0E">
        <w:rPr>
          <w:rFonts w:ascii="Times New Roman" w:hAnsi="Times New Roman"/>
          <w:b w:val="0"/>
          <w:i/>
          <w:iCs/>
        </w:rPr>
        <w:t xml:space="preserve">Operational effectiveness </w:t>
      </w:r>
      <w:r w:rsidR="006434C9" w:rsidRPr="00CC3A0E">
        <w:rPr>
          <w:rFonts w:ascii="Times New Roman" w:hAnsi="Times New Roman"/>
          <w:b w:val="0"/>
          <w:i/>
          <w:iCs/>
        </w:rPr>
        <w:t xml:space="preserve">outcomes </w:t>
      </w:r>
      <w:r w:rsidRPr="00CC3A0E">
        <w:rPr>
          <w:rFonts w:ascii="Times New Roman" w:hAnsi="Times New Roman"/>
          <w:b w:val="0"/>
          <w:i/>
          <w:iCs/>
        </w:rPr>
        <w:t>of the academic unit/sport management program</w:t>
      </w:r>
      <w:r w:rsidR="002A254B" w:rsidRPr="00CC3A0E">
        <w:rPr>
          <w:rFonts w:ascii="Times New Roman" w:hAnsi="Times New Roman"/>
          <w:b w:val="0"/>
          <w:i/>
          <w:iCs/>
        </w:rPr>
        <w:t>.</w:t>
      </w:r>
      <w:r w:rsidR="002A254B" w:rsidRPr="00BB16E4">
        <w:rPr>
          <w:rFonts w:ascii="Times New Roman" w:hAnsi="Times New Roman"/>
          <w:b w:val="0"/>
          <w:i/>
          <w:iCs/>
        </w:rPr>
        <w:t xml:space="preserve"> Using the data reported in the matrix, discuss to what degree benchmarks were met.</w:t>
      </w:r>
    </w:p>
    <w:p w14:paraId="1695276A" w14:textId="6A63A8CE" w:rsidR="00BC5630" w:rsidRPr="00BB16E4" w:rsidRDefault="0076254F" w:rsidP="00B67779">
      <w:pPr>
        <w:pStyle w:val="BodyTextIndent"/>
        <w:numPr>
          <w:ilvl w:val="0"/>
          <w:numId w:val="20"/>
        </w:numPr>
        <w:tabs>
          <w:tab w:val="left" w:pos="3240"/>
        </w:tabs>
        <w:spacing w:before="120"/>
        <w:rPr>
          <w:rFonts w:ascii="Times New Roman" w:hAnsi="Times New Roman"/>
          <w:b w:val="0"/>
          <w:i/>
          <w:iCs/>
        </w:rPr>
      </w:pPr>
      <w:r w:rsidRPr="00BB16E4">
        <w:rPr>
          <w:rFonts w:ascii="Times New Roman" w:hAnsi="Times New Roman"/>
          <w:b w:val="0"/>
          <w:i/>
          <w:iCs/>
        </w:rPr>
        <w:t>Based on the data summarized in #2, provide a</w:t>
      </w:r>
      <w:r w:rsidR="00BC5630" w:rsidRPr="00BB16E4">
        <w:rPr>
          <w:rFonts w:ascii="Times New Roman" w:hAnsi="Times New Roman"/>
          <w:b w:val="0"/>
          <w:i/>
          <w:iCs/>
        </w:rPr>
        <w:t xml:space="preserve"> summary of the changes and improvements that are needed</w:t>
      </w:r>
      <w:r w:rsidRPr="00BB16E4">
        <w:rPr>
          <w:rFonts w:ascii="Times New Roman" w:hAnsi="Times New Roman"/>
          <w:b w:val="0"/>
          <w:i/>
          <w:iCs/>
        </w:rPr>
        <w:t xml:space="preserve"> and in what areas, including changes in strategic planning and budgeting</w:t>
      </w:r>
      <w:r w:rsidR="00BB16E4">
        <w:rPr>
          <w:rFonts w:ascii="Times New Roman" w:hAnsi="Times New Roman"/>
          <w:b w:val="0"/>
          <w:i/>
          <w:iCs/>
        </w:rPr>
        <w:t>.</w:t>
      </w:r>
    </w:p>
    <w:p w14:paraId="7315BA3D" w14:textId="78FAA96D" w:rsidR="00BC5630" w:rsidRPr="00BB16E4" w:rsidRDefault="0076254F" w:rsidP="00B67779">
      <w:pPr>
        <w:pStyle w:val="BodyTextIndent"/>
        <w:numPr>
          <w:ilvl w:val="0"/>
          <w:numId w:val="20"/>
        </w:numPr>
        <w:tabs>
          <w:tab w:val="left" w:pos="3240"/>
        </w:tabs>
        <w:spacing w:before="120"/>
        <w:rPr>
          <w:rFonts w:ascii="Times New Roman" w:hAnsi="Times New Roman"/>
          <w:b w:val="0"/>
          <w:i/>
          <w:iCs/>
        </w:rPr>
      </w:pPr>
      <w:r w:rsidRPr="00BB16E4">
        <w:rPr>
          <w:rFonts w:ascii="Times New Roman" w:hAnsi="Times New Roman"/>
          <w:b w:val="0"/>
          <w:i/>
          <w:iCs/>
        </w:rPr>
        <w:t>Identify actions plans that target how the changes and improvements identified in #3 will occur</w:t>
      </w:r>
      <w:r w:rsidR="00793ED6" w:rsidRPr="00BB16E4">
        <w:rPr>
          <w:rFonts w:ascii="Times New Roman" w:hAnsi="Times New Roman"/>
          <w:b w:val="0"/>
          <w:i/>
          <w:iCs/>
        </w:rPr>
        <w:t xml:space="preserve"> and to which student learning outcomes and operational effectiveness goals they are associated</w:t>
      </w:r>
      <w:r w:rsidRPr="00BB16E4">
        <w:rPr>
          <w:rFonts w:ascii="Times New Roman" w:hAnsi="Times New Roman"/>
          <w:b w:val="0"/>
          <w:i/>
          <w:iCs/>
        </w:rPr>
        <w:t>.</w:t>
      </w:r>
    </w:p>
    <w:p w14:paraId="2396A0DC" w14:textId="77777777" w:rsidR="00BC5630" w:rsidRPr="00BB16E4" w:rsidRDefault="0076254F" w:rsidP="00B67779">
      <w:pPr>
        <w:pStyle w:val="BodyTextIndent"/>
        <w:numPr>
          <w:ilvl w:val="0"/>
          <w:numId w:val="20"/>
        </w:numPr>
        <w:tabs>
          <w:tab w:val="left" w:pos="3240"/>
        </w:tabs>
        <w:spacing w:before="120"/>
        <w:rPr>
          <w:rFonts w:ascii="Times New Roman" w:hAnsi="Times New Roman"/>
          <w:b w:val="0"/>
          <w:i/>
          <w:iCs/>
        </w:rPr>
      </w:pPr>
      <w:r w:rsidRPr="00BB16E4">
        <w:rPr>
          <w:rFonts w:ascii="Times New Roman" w:hAnsi="Times New Roman"/>
          <w:b w:val="0"/>
          <w:i/>
          <w:iCs/>
        </w:rPr>
        <w:t>Provide a</w:t>
      </w:r>
      <w:r w:rsidR="00BC5630" w:rsidRPr="00BB16E4">
        <w:rPr>
          <w:rFonts w:ascii="Times New Roman" w:hAnsi="Times New Roman"/>
          <w:b w:val="0"/>
          <w:i/>
          <w:iCs/>
        </w:rPr>
        <w:t xml:space="preserve"> summary of the realized outcomes that result</w:t>
      </w:r>
      <w:r w:rsidRPr="00BB16E4">
        <w:rPr>
          <w:rFonts w:ascii="Times New Roman" w:hAnsi="Times New Roman"/>
          <w:b w:val="0"/>
          <w:i/>
          <w:iCs/>
        </w:rPr>
        <w:t>ed</w:t>
      </w:r>
      <w:r w:rsidR="00BC5630" w:rsidRPr="00BB16E4">
        <w:rPr>
          <w:rFonts w:ascii="Times New Roman" w:hAnsi="Times New Roman"/>
          <w:b w:val="0"/>
          <w:i/>
          <w:iCs/>
        </w:rPr>
        <w:t xml:space="preserve"> from the execution of the action plans</w:t>
      </w:r>
      <w:r w:rsidRPr="00BB16E4">
        <w:rPr>
          <w:rFonts w:ascii="Times New Roman" w:hAnsi="Times New Roman"/>
          <w:b w:val="0"/>
          <w:i/>
          <w:iCs/>
        </w:rPr>
        <w:t xml:space="preserve"> identified in #4, including changes in strategic planning and budgeting.</w:t>
      </w:r>
    </w:p>
    <w:p w14:paraId="64A5E492" w14:textId="77777777" w:rsidR="00EE749E" w:rsidRPr="00BB16E4" w:rsidRDefault="00EE749E" w:rsidP="00B67779">
      <w:pPr>
        <w:pStyle w:val="BodyTextIndent"/>
        <w:numPr>
          <w:ilvl w:val="0"/>
          <w:numId w:val="20"/>
        </w:numPr>
        <w:suppressAutoHyphens w:val="0"/>
        <w:spacing w:before="120"/>
        <w:rPr>
          <w:rFonts w:ascii="Times New Roman" w:hAnsi="Times New Roman"/>
          <w:b w:val="0"/>
          <w:bCs w:val="0"/>
          <w:i/>
          <w:iCs/>
          <w:color w:val="000000"/>
        </w:rPr>
      </w:pPr>
      <w:r w:rsidRPr="00BB16E4">
        <w:rPr>
          <w:rFonts w:ascii="Times New Roman" w:hAnsi="Times New Roman"/>
          <w:b w:val="0"/>
          <w:i/>
        </w:rPr>
        <w:t xml:space="preserve">Describe the general conclusions that the academic unit drew from the self-study regarding the effectiveness of its outcomes assessment process in supporting excellence in sport management education, and </w:t>
      </w:r>
      <w:r w:rsidRPr="00BB16E4">
        <w:rPr>
          <w:rFonts w:ascii="Times New Roman" w:hAnsi="Times New Roman"/>
          <w:b w:val="0"/>
          <w:i/>
          <w:iCs/>
        </w:rPr>
        <w:t>provide a narrative assessment of the extent to which the academic unit is accomplishing its mission and broad-based goals.</w:t>
      </w:r>
    </w:p>
    <w:p w14:paraId="3EB08939" w14:textId="77777777" w:rsidR="00BC5630" w:rsidRPr="00BB16E4" w:rsidRDefault="00BC5630">
      <w:pPr>
        <w:pStyle w:val="BodyTextIndent"/>
        <w:rPr>
          <w:rFonts w:ascii="Times New Roman" w:hAnsi="Times New Roman"/>
          <w:b w:val="0"/>
          <w:i/>
          <w:iCs/>
        </w:rPr>
      </w:pPr>
    </w:p>
    <w:p w14:paraId="158D28BA" w14:textId="6E995B70" w:rsidR="00BC5630" w:rsidRPr="00BB16E4" w:rsidRDefault="00BC5630">
      <w:pPr>
        <w:rPr>
          <w:rFonts w:ascii="Times New Roman" w:hAnsi="Times New Roman"/>
          <w:i/>
          <w:iCs/>
        </w:rPr>
      </w:pPr>
      <w:r w:rsidRPr="00BB16E4">
        <w:rPr>
          <w:rFonts w:ascii="Times New Roman" w:hAnsi="Times New Roman"/>
          <w:b/>
          <w:i/>
          <w:iCs/>
        </w:rPr>
        <w:t>Master’s Degree Programs</w:t>
      </w:r>
      <w:r w:rsidRPr="00BB16E4">
        <w:rPr>
          <w:rFonts w:ascii="Times New Roman" w:hAnsi="Times New Roman"/>
          <w:i/>
          <w:iCs/>
        </w:rPr>
        <w:t>:  A separate</w:t>
      </w:r>
      <w:r w:rsidR="000A2C59" w:rsidRPr="00BB16E4">
        <w:rPr>
          <w:rFonts w:ascii="Times New Roman" w:hAnsi="Times New Roman"/>
          <w:i/>
          <w:iCs/>
        </w:rPr>
        <w:t xml:space="preserve"> section of</w:t>
      </w:r>
      <w:r w:rsidRPr="00BB16E4">
        <w:rPr>
          <w:rFonts w:ascii="Times New Roman" w:hAnsi="Times New Roman"/>
          <w:i/>
          <w:iCs/>
        </w:rPr>
        <w:t xml:space="preserve"> </w:t>
      </w:r>
      <w:r w:rsidR="000A2C59" w:rsidRPr="00BB16E4">
        <w:rPr>
          <w:rFonts w:ascii="Times New Roman" w:hAnsi="Times New Roman"/>
          <w:i/>
          <w:iCs/>
        </w:rPr>
        <w:t>goals, student learning outcomes, and measurement tools of the outcomes assessment plan</w:t>
      </w:r>
      <w:r w:rsidRPr="00BB16E4">
        <w:rPr>
          <w:rFonts w:ascii="Times New Roman" w:hAnsi="Times New Roman"/>
          <w:i/>
          <w:iCs/>
        </w:rPr>
        <w:t xml:space="preserve"> should be provided f</w:t>
      </w:r>
      <w:r w:rsidR="000A2C59" w:rsidRPr="00BB16E4">
        <w:rPr>
          <w:rFonts w:ascii="Times New Roman" w:hAnsi="Times New Roman"/>
          <w:i/>
          <w:iCs/>
        </w:rPr>
        <w:t>or your master’s degree program that are specific and appropriate for assessment of the learning of master’s level students.</w:t>
      </w:r>
    </w:p>
    <w:p w14:paraId="636012F4" w14:textId="77777777" w:rsidR="00BC5630" w:rsidRPr="00BB16E4" w:rsidRDefault="00BC5630">
      <w:pPr>
        <w:rPr>
          <w:rFonts w:ascii="Times New Roman" w:hAnsi="Times New Roman"/>
          <w:i/>
          <w:iCs/>
        </w:rPr>
      </w:pPr>
    </w:p>
    <w:p w14:paraId="77C3FAFF" w14:textId="570D7AE4" w:rsidR="00BC5630" w:rsidRDefault="00BC5630">
      <w:pPr>
        <w:rPr>
          <w:rFonts w:ascii="Times New Roman" w:hAnsi="Times New Roman"/>
          <w:i/>
          <w:color w:val="000000"/>
        </w:rPr>
      </w:pPr>
      <w:r w:rsidRPr="00BB16E4">
        <w:rPr>
          <w:rFonts w:ascii="Times New Roman" w:hAnsi="Times New Roman"/>
          <w:b/>
          <w:i/>
          <w:iCs/>
        </w:rPr>
        <w:t>Doctoral Programs</w:t>
      </w:r>
      <w:r w:rsidRPr="00BB16E4">
        <w:rPr>
          <w:rFonts w:ascii="Times New Roman" w:hAnsi="Times New Roman"/>
          <w:i/>
          <w:iCs/>
        </w:rPr>
        <w:t>:  A separate</w:t>
      </w:r>
      <w:r w:rsidR="000A2C59" w:rsidRPr="00BB16E4">
        <w:rPr>
          <w:rFonts w:ascii="Times New Roman" w:hAnsi="Times New Roman"/>
          <w:i/>
          <w:iCs/>
        </w:rPr>
        <w:t xml:space="preserve"> section of</w:t>
      </w:r>
      <w:r w:rsidRPr="00BB16E4">
        <w:rPr>
          <w:rFonts w:ascii="Times New Roman" w:hAnsi="Times New Roman"/>
          <w:i/>
          <w:iCs/>
        </w:rPr>
        <w:t xml:space="preserve"> </w:t>
      </w:r>
      <w:r w:rsidR="000A2C59" w:rsidRPr="00BB16E4">
        <w:rPr>
          <w:rFonts w:ascii="Times New Roman" w:hAnsi="Times New Roman"/>
          <w:i/>
          <w:iCs/>
        </w:rPr>
        <w:t>goals, student learning outcomes, and measurement tools of the outcomes assessment plan</w:t>
      </w:r>
      <w:r w:rsidRPr="00BB16E4">
        <w:rPr>
          <w:rFonts w:ascii="Times New Roman" w:hAnsi="Times New Roman"/>
          <w:i/>
          <w:iCs/>
        </w:rPr>
        <w:t xml:space="preserve"> should be provided for your doctoral program</w:t>
      </w:r>
      <w:r w:rsidR="000A2C59" w:rsidRPr="00BB16E4">
        <w:rPr>
          <w:rFonts w:ascii="Times New Roman" w:hAnsi="Times New Roman"/>
          <w:i/>
          <w:iCs/>
        </w:rPr>
        <w:t xml:space="preserve"> that are specific and appropriate for assessment of the learning of doctoral-</w:t>
      </w:r>
      <w:r w:rsidR="006C3DAC">
        <w:rPr>
          <w:rFonts w:ascii="Times New Roman" w:hAnsi="Times New Roman"/>
          <w:i/>
          <w:iCs/>
        </w:rPr>
        <w:t>level students.</w:t>
      </w:r>
    </w:p>
    <w:p w14:paraId="3480F91B" w14:textId="77777777" w:rsidR="00BC5630" w:rsidRDefault="00BC5630">
      <w:pPr>
        <w:rPr>
          <w:rFonts w:ascii="Times New Roman" w:hAnsi="Times New Roman"/>
        </w:rPr>
      </w:pPr>
    </w:p>
    <w:p w14:paraId="52E14D03" w14:textId="77777777" w:rsidR="00BC5630" w:rsidRDefault="00BC5630" w:rsidP="0041013C">
      <w:pPr>
        <w:pStyle w:val="Heading2"/>
        <w:pageBreakBefore/>
        <w:tabs>
          <w:tab w:val="left" w:pos="0"/>
        </w:tabs>
        <w:jc w:val="left"/>
        <w:rPr>
          <w:rFonts w:ascii="Times New Roman" w:hAnsi="Times New Roman"/>
          <w:bCs w:val="0"/>
          <w:color w:val="000000"/>
          <w:sz w:val="32"/>
          <w:u w:val="single"/>
        </w:rPr>
      </w:pPr>
      <w:bookmarkStart w:id="12" w:name="_Toc307818474"/>
      <w:r>
        <w:rPr>
          <w:rFonts w:ascii="Times New Roman" w:hAnsi="Times New Roman"/>
          <w:bCs w:val="0"/>
          <w:color w:val="000000"/>
          <w:sz w:val="32"/>
          <w:u w:val="single"/>
        </w:rPr>
        <w:t>Principle 2:  Strategic Planning</w:t>
      </w:r>
      <w:bookmarkEnd w:id="12"/>
    </w:p>
    <w:p w14:paraId="28543B84" w14:textId="77777777" w:rsidR="00BC5630" w:rsidRDefault="00BC5630"/>
    <w:p w14:paraId="427BFF1C" w14:textId="7EDFD047" w:rsidR="00BC5630" w:rsidRDefault="00BC5630">
      <w:pPr>
        <w:rPr>
          <w:rFonts w:ascii="Times New Roman" w:hAnsi="Times New Roman"/>
        </w:rPr>
      </w:pPr>
      <w:r>
        <w:rPr>
          <w:rFonts w:ascii="Times New Roman" w:hAnsi="Times New Roman"/>
        </w:rPr>
        <w:t>Excellence in sport management education requires that the academic unit/sport management program be involved in an effecti</w:t>
      </w:r>
      <w:r w:rsidR="00847B9F">
        <w:rPr>
          <w:rFonts w:ascii="Times New Roman" w:hAnsi="Times New Roman"/>
        </w:rPr>
        <w:t xml:space="preserve">ve strategic planning process. </w:t>
      </w:r>
      <w:r>
        <w:rPr>
          <w:rFonts w:ascii="Times New Roman" w:hAnsi="Times New Roman"/>
        </w:rPr>
        <w:t xml:space="preserve">This process should be consistent with that of the institution, and should be in touch with the realities of the academic unit/sport management program’s internal and external environments. </w:t>
      </w:r>
      <w:r w:rsidR="00323EAD">
        <w:rPr>
          <w:rFonts w:ascii="Times New Roman" w:hAnsi="Times New Roman"/>
        </w:rPr>
        <w:t>T</w:t>
      </w:r>
      <w:r>
        <w:rPr>
          <w:rFonts w:ascii="Times New Roman" w:hAnsi="Times New Roman"/>
        </w:rPr>
        <w:t>he strategic plan will include the outcomes assessment plan for the academic unit/sport management program, and will be li</w:t>
      </w:r>
      <w:r w:rsidR="00847B9F">
        <w:rPr>
          <w:rFonts w:ascii="Times New Roman" w:hAnsi="Times New Roman"/>
        </w:rPr>
        <w:t xml:space="preserve">nked to the budgeting process. </w:t>
      </w:r>
      <w:r>
        <w:rPr>
          <w:rFonts w:ascii="Times New Roman" w:hAnsi="Times New Roman"/>
        </w:rPr>
        <w:t>The following characteristics of excellence in sport management education relate to the strategic planning process.</w:t>
      </w:r>
    </w:p>
    <w:p w14:paraId="29F6ABF1" w14:textId="77777777" w:rsidR="00BC5630" w:rsidRDefault="00BC5630">
      <w:pPr>
        <w:rPr>
          <w:rFonts w:ascii="Times New Roman" w:hAnsi="Times New Roman"/>
        </w:rPr>
      </w:pPr>
    </w:p>
    <w:p w14:paraId="772EFD10" w14:textId="77777777" w:rsidR="00BC5630" w:rsidRDefault="00BC5630" w:rsidP="00B67779">
      <w:pPr>
        <w:numPr>
          <w:ilvl w:val="0"/>
          <w:numId w:val="14"/>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The academic unit/sport management program has a clearly defined and relevant mission and broad-based goals that are consistent with those of the institution.</w:t>
      </w:r>
    </w:p>
    <w:p w14:paraId="60AF37B6" w14:textId="7E347B97" w:rsidR="00BC5630" w:rsidRDefault="00BC5630" w:rsidP="00B67779">
      <w:pPr>
        <w:numPr>
          <w:ilvl w:val="0"/>
          <w:numId w:val="14"/>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The academic unit/sport management program has a strategic plan that is in touch with the realities of sport management education and the marketplace, and that is consistent with the stra</w:t>
      </w:r>
      <w:r w:rsidR="00847B9F">
        <w:rPr>
          <w:rFonts w:ascii="Times New Roman" w:hAnsi="Times New Roman"/>
          <w:color w:val="000000"/>
        </w:rPr>
        <w:t xml:space="preserve">tegic plan of the institution. </w:t>
      </w:r>
      <w:r>
        <w:rPr>
          <w:rFonts w:ascii="Times New Roman" w:hAnsi="Times New Roman"/>
          <w:color w:val="000000"/>
        </w:rPr>
        <w:t>This strategic plan is driven by the approved mission and broad-based goals of the academic unit/sport management program.</w:t>
      </w:r>
    </w:p>
    <w:p w14:paraId="3CF92659" w14:textId="77777777" w:rsidR="00BC5630" w:rsidRDefault="00BC5630" w:rsidP="00B67779">
      <w:pPr>
        <w:numPr>
          <w:ilvl w:val="0"/>
          <w:numId w:val="14"/>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 xml:space="preserve">The academic unit/sport management program has developed and implemented an outcomes assessment process that promotes continuous improvement in the </w:t>
      </w:r>
      <w:r>
        <w:rPr>
          <w:rFonts w:ascii="Times New Roman" w:hAnsi="Times New Roman"/>
          <w:iCs/>
        </w:rPr>
        <w:t>sport management</w:t>
      </w:r>
      <w:r>
        <w:rPr>
          <w:rFonts w:ascii="Times New Roman" w:hAnsi="Times New Roman"/>
          <w:color w:val="000000"/>
        </w:rPr>
        <w:t xml:space="preserve"> programs and operations, and that is linked to the strategic plan of the academic unit/sport management program.</w:t>
      </w:r>
    </w:p>
    <w:p w14:paraId="3D40E705" w14:textId="77777777" w:rsidR="00BC5630" w:rsidRDefault="00BC5630" w:rsidP="00B67779">
      <w:pPr>
        <w:numPr>
          <w:ilvl w:val="0"/>
          <w:numId w:val="14"/>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The academic unit/sport management program operates in an environment that encourages and promulgates innovation and creativity in sport management education.</w:t>
      </w:r>
    </w:p>
    <w:p w14:paraId="7DEB779D" w14:textId="77777777" w:rsidR="00BC5630" w:rsidRDefault="00BC5630" w:rsidP="00B67779">
      <w:pPr>
        <w:numPr>
          <w:ilvl w:val="0"/>
          <w:numId w:val="14"/>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 xml:space="preserve">The academic unit/sport management program has meaningful and effective linkages between the classroom and practitioners in the sport marketplace, thereby providing assurance of relevancy and currency in the academic programs.  </w:t>
      </w:r>
    </w:p>
    <w:p w14:paraId="4D58C935" w14:textId="77777777" w:rsidR="00BC5630" w:rsidRDefault="00BC5630" w:rsidP="00B67779">
      <w:pPr>
        <w:numPr>
          <w:ilvl w:val="0"/>
          <w:numId w:val="14"/>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The mission of the institution and its academic unit/sport management program is effectively communicated to current and prospective students.</w:t>
      </w:r>
    </w:p>
    <w:p w14:paraId="622BC3CE" w14:textId="77777777" w:rsidR="00BC5630" w:rsidRDefault="00BC5630" w:rsidP="00B67779">
      <w:pPr>
        <w:numPr>
          <w:ilvl w:val="0"/>
          <w:numId w:val="14"/>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 xml:space="preserve">The institution provides adequate resources to the academic unit/sport management program to accomplish its mission and broad-based goals. </w:t>
      </w:r>
    </w:p>
    <w:p w14:paraId="44038F9A" w14:textId="77777777" w:rsidR="00BC5630" w:rsidRDefault="00BC5630" w:rsidP="00B67779">
      <w:pPr>
        <w:numPr>
          <w:ilvl w:val="0"/>
          <w:numId w:val="14"/>
        </w:numPr>
        <w:tabs>
          <w:tab w:val="clear" w:pos="720"/>
          <w:tab w:val="num" w:pos="360"/>
          <w:tab w:val="left" w:pos="3240"/>
        </w:tabs>
        <w:spacing w:after="120"/>
        <w:ind w:left="360"/>
        <w:rPr>
          <w:rFonts w:ascii="Times New Roman" w:hAnsi="Times New Roman"/>
          <w:color w:val="000000"/>
        </w:rPr>
      </w:pPr>
      <w:r>
        <w:rPr>
          <w:rFonts w:ascii="Times New Roman" w:hAnsi="Times New Roman"/>
          <w:color w:val="000000"/>
        </w:rPr>
        <w:t>The institution’s organizational structure supports excellence in sport management education.</w:t>
      </w:r>
    </w:p>
    <w:p w14:paraId="3AC84DC5" w14:textId="77777777" w:rsidR="00847B9F" w:rsidRDefault="00847B9F" w:rsidP="00847B9F">
      <w:pPr>
        <w:rPr>
          <w:rFonts w:ascii="Times New Roman" w:hAnsi="Times New Roman"/>
          <w:b/>
          <w:sz w:val="28"/>
          <w:szCs w:val="28"/>
          <w:u w:val="single"/>
        </w:rPr>
      </w:pPr>
      <w:bookmarkStart w:id="13" w:name="_Toc307818476"/>
    </w:p>
    <w:p w14:paraId="0159E7A2" w14:textId="77777777" w:rsidR="00847B9F" w:rsidRPr="00847B9F" w:rsidRDefault="00847B9F" w:rsidP="00847B9F">
      <w:pPr>
        <w:rPr>
          <w:rFonts w:ascii="Times New Roman" w:hAnsi="Times New Roman"/>
          <w:b/>
          <w:sz w:val="28"/>
          <w:szCs w:val="28"/>
          <w:u w:val="single"/>
        </w:rPr>
      </w:pPr>
      <w:r w:rsidRPr="00847B9F">
        <w:rPr>
          <w:rFonts w:ascii="Times New Roman" w:hAnsi="Times New Roman"/>
          <w:b/>
          <w:sz w:val="28"/>
          <w:szCs w:val="28"/>
          <w:u w:val="single"/>
        </w:rPr>
        <w:t>2.0 Strategic Planning</w:t>
      </w:r>
    </w:p>
    <w:p w14:paraId="7117E8C5" w14:textId="77777777" w:rsidR="00847B9F" w:rsidRPr="00847B9F" w:rsidRDefault="00847B9F" w:rsidP="00847B9F">
      <w:pPr>
        <w:rPr>
          <w:rFonts w:ascii="Times New Roman" w:hAnsi="Times New Roman"/>
          <w:b/>
          <w:sz w:val="28"/>
          <w:szCs w:val="28"/>
          <w:u w:val="single"/>
        </w:rPr>
      </w:pPr>
    </w:p>
    <w:p w14:paraId="473EE824" w14:textId="724A6978" w:rsidR="00DD2F54" w:rsidRDefault="00847B9F" w:rsidP="00847B9F">
      <w:pPr>
        <w:pStyle w:val="ListParagraph"/>
        <w:pBdr>
          <w:top w:val="single" w:sz="4" w:space="1" w:color="000000"/>
          <w:left w:val="single" w:sz="4" w:space="4" w:color="000000"/>
          <w:bottom w:val="single" w:sz="4" w:space="1" w:color="000000"/>
          <w:right w:val="single" w:sz="4" w:space="4" w:color="000000"/>
        </w:pBdr>
        <w:ind w:left="0"/>
        <w:rPr>
          <w:rFonts w:ascii="Times New Roman" w:hAnsi="Times New Roman"/>
          <w:b/>
          <w:bCs/>
          <w:color w:val="000000"/>
        </w:rPr>
      </w:pPr>
      <w:r w:rsidRPr="00847B9F">
        <w:rPr>
          <w:rFonts w:ascii="Times New Roman" w:hAnsi="Times New Roman"/>
          <w:b/>
          <w:bCs/>
          <w:color w:val="000000"/>
        </w:rPr>
        <w:t>Excellence in sport management education is enhanced through an effective strategic planning process. This requires the academic unit/sport management program to have developed and implemented a strategic plan, and to be using the plan to improve the educational and operational effectiveness of the academic unit/sport management program with input from the results of the outcomes assessment process.</w:t>
      </w:r>
    </w:p>
    <w:p w14:paraId="1049AE0D" w14:textId="77777777" w:rsidR="00DD2F54" w:rsidRPr="00DD2F54" w:rsidRDefault="00DD2F54" w:rsidP="00DD2F54"/>
    <w:p w14:paraId="1B9FB61E" w14:textId="1BA5F46F" w:rsidR="00DD2F54" w:rsidRPr="00DD2F54" w:rsidRDefault="00DD2F54" w:rsidP="00DD2F54">
      <w:pPr>
        <w:rPr>
          <w:rFonts w:ascii="Times New Roman" w:hAnsi="Times New Roman"/>
          <w:b/>
          <w:sz w:val="26"/>
          <w:szCs w:val="26"/>
          <w:u w:val="single"/>
        </w:rPr>
      </w:pPr>
      <w:r w:rsidRPr="00DD2F54">
        <w:rPr>
          <w:rFonts w:ascii="Times New Roman" w:hAnsi="Times New Roman"/>
          <w:b/>
          <w:sz w:val="26"/>
          <w:szCs w:val="26"/>
          <w:u w:val="single"/>
        </w:rPr>
        <w:t>Description</w:t>
      </w:r>
    </w:p>
    <w:p w14:paraId="489F0BA2" w14:textId="77777777" w:rsidR="00DD2F54" w:rsidRDefault="00DD2F54" w:rsidP="00DD2F54">
      <w:pPr>
        <w:rPr>
          <w:rFonts w:ascii="Times New Roman" w:hAnsi="Times New Roman"/>
        </w:rPr>
      </w:pPr>
    </w:p>
    <w:p w14:paraId="74B912FF" w14:textId="0559D4DE" w:rsidR="000A0FA2" w:rsidRPr="00DD2F54" w:rsidRDefault="00DD2F54" w:rsidP="000A0FA2">
      <w:r w:rsidRPr="00BD527C">
        <w:rPr>
          <w:rFonts w:ascii="Times New Roman" w:hAnsi="Times New Roman"/>
        </w:rPr>
        <w:t>The academic unit/sport management program must have developed an</w:t>
      </w:r>
      <w:r>
        <w:rPr>
          <w:rFonts w:ascii="Times New Roman" w:hAnsi="Times New Roman"/>
        </w:rPr>
        <w:t xml:space="preserve">d implemented a strategic plan. </w:t>
      </w:r>
      <w:r w:rsidRPr="00BD527C">
        <w:rPr>
          <w:rFonts w:ascii="Times New Roman" w:hAnsi="Times New Roman"/>
        </w:rPr>
        <w:t>However,</w:t>
      </w:r>
      <w:r>
        <w:rPr>
          <w:rFonts w:ascii="Times New Roman" w:hAnsi="Times New Roman"/>
        </w:rPr>
        <w:t xml:space="preserve"> COSMA recognizes, acknowledges</w:t>
      </w:r>
      <w:r w:rsidRPr="00BD527C">
        <w:rPr>
          <w:rFonts w:ascii="Times New Roman" w:hAnsi="Times New Roman"/>
        </w:rPr>
        <w:t xml:space="preserve"> and respects the fact that </w:t>
      </w:r>
      <w:r w:rsidRPr="00BD527C">
        <w:rPr>
          <w:rFonts w:ascii="Times New Roman" w:hAnsi="Times New Roman"/>
          <w:color w:val="000000"/>
        </w:rPr>
        <w:t>sport management programs around the world operate in differing educational, historical, cultu</w:t>
      </w:r>
      <w:r>
        <w:rPr>
          <w:rFonts w:ascii="Times New Roman" w:hAnsi="Times New Roman"/>
          <w:color w:val="000000"/>
        </w:rPr>
        <w:t>ral, legal/regulatory</w:t>
      </w:r>
      <w:r w:rsidRPr="00BD527C">
        <w:rPr>
          <w:rFonts w:ascii="Times New Roman" w:hAnsi="Times New Roman"/>
          <w:color w:val="000000"/>
        </w:rPr>
        <w:t xml:space="preserve"> and organizational environments, and that, as a result, strategic planning may be conducted </w:t>
      </w:r>
      <w:r>
        <w:rPr>
          <w:rFonts w:ascii="Times New Roman" w:hAnsi="Times New Roman"/>
          <w:color w:val="000000"/>
        </w:rPr>
        <w:t xml:space="preserve">in a variety of different ways. </w:t>
      </w:r>
      <w:r w:rsidRPr="00BD527C">
        <w:rPr>
          <w:rFonts w:ascii="Times New Roman" w:hAnsi="Times New Roman"/>
          <w:color w:val="000000"/>
        </w:rPr>
        <w:t>Some programs may take a more detailed, formal approach to strategic planning resulting in a comprehensive strategic plan document while others may use a less-structured process. COSMA does not prescribe any particular approach to strategic planning, but the process should include the following</w:t>
      </w:r>
      <w:bookmarkEnd w:id="13"/>
      <w:r>
        <w:t xml:space="preserve"> </w:t>
      </w:r>
      <w:r w:rsidR="000A0FA2" w:rsidRPr="00BD527C">
        <w:rPr>
          <w:rFonts w:ascii="Times New Roman" w:hAnsi="Times New Roman"/>
          <w:color w:val="000000"/>
        </w:rPr>
        <w:t>elements:</w:t>
      </w:r>
    </w:p>
    <w:p w14:paraId="7B1AB0E0" w14:textId="77777777" w:rsidR="000A0FA2" w:rsidRPr="00BD527C" w:rsidRDefault="000A0FA2" w:rsidP="00B67779">
      <w:pPr>
        <w:numPr>
          <w:ilvl w:val="0"/>
          <w:numId w:val="35"/>
        </w:numPr>
        <w:suppressAutoHyphens w:val="0"/>
        <w:spacing w:before="120"/>
        <w:rPr>
          <w:rFonts w:ascii="Times New Roman" w:hAnsi="Times New Roman"/>
        </w:rPr>
      </w:pPr>
      <w:r w:rsidRPr="00BD527C">
        <w:rPr>
          <w:rFonts w:ascii="Times New Roman" w:hAnsi="Times New Roman"/>
        </w:rPr>
        <w:t xml:space="preserve">The mission of the academic unit/sport management program is consistent with the institution’s mission, and guides </w:t>
      </w:r>
      <w:r w:rsidR="00C00BE1" w:rsidRPr="00BD527C">
        <w:rPr>
          <w:rFonts w:ascii="Times New Roman" w:hAnsi="Times New Roman"/>
        </w:rPr>
        <w:t>decision-making</w:t>
      </w:r>
      <w:r w:rsidRPr="00BD527C">
        <w:rPr>
          <w:rFonts w:ascii="Times New Roman" w:hAnsi="Times New Roman"/>
        </w:rPr>
        <w:t xml:space="preserve"> toward defined goals and outcomes.</w:t>
      </w:r>
    </w:p>
    <w:p w14:paraId="4A008579" w14:textId="77777777" w:rsidR="000A0FA2" w:rsidRPr="00BD527C" w:rsidRDefault="000A0FA2" w:rsidP="00B67779">
      <w:pPr>
        <w:numPr>
          <w:ilvl w:val="0"/>
          <w:numId w:val="35"/>
        </w:numPr>
        <w:suppressAutoHyphens w:val="0"/>
        <w:spacing w:before="120"/>
        <w:rPr>
          <w:rFonts w:ascii="Times New Roman" w:hAnsi="Times New Roman"/>
        </w:rPr>
      </w:pPr>
      <w:r w:rsidRPr="00BD527C">
        <w:rPr>
          <w:rFonts w:ascii="Times New Roman" w:hAnsi="Times New Roman"/>
        </w:rPr>
        <w:t>The strategic planning process includes processes for developing action items for continuous improvement in the academic unit/sport management program’s activities and operations.</w:t>
      </w:r>
    </w:p>
    <w:p w14:paraId="110D55CA" w14:textId="77777777" w:rsidR="000A0FA2" w:rsidRPr="00BD527C" w:rsidRDefault="000A0FA2" w:rsidP="00B67779">
      <w:pPr>
        <w:numPr>
          <w:ilvl w:val="0"/>
          <w:numId w:val="35"/>
        </w:numPr>
        <w:suppressAutoHyphens w:val="0"/>
        <w:spacing w:before="120"/>
        <w:rPr>
          <w:rFonts w:ascii="Times New Roman" w:hAnsi="Times New Roman"/>
        </w:rPr>
      </w:pPr>
      <w:r w:rsidRPr="00BD527C">
        <w:rPr>
          <w:rFonts w:ascii="Times New Roman" w:hAnsi="Times New Roman"/>
        </w:rPr>
        <w:t>The strategic planning process includes methods for tracking the progress of action items and monitoring the extent to which the academic unit/sport management program’s goals and outcomes are being achieved. These methods include the process of outcomes assessment.</w:t>
      </w:r>
    </w:p>
    <w:p w14:paraId="47A0F043" w14:textId="77777777" w:rsidR="000A0FA2" w:rsidRPr="00BD527C" w:rsidRDefault="000A0FA2" w:rsidP="00B67779">
      <w:pPr>
        <w:numPr>
          <w:ilvl w:val="0"/>
          <w:numId w:val="35"/>
        </w:numPr>
        <w:suppressAutoHyphens w:val="0"/>
        <w:spacing w:before="120"/>
        <w:rPr>
          <w:rFonts w:ascii="Times New Roman" w:hAnsi="Times New Roman"/>
        </w:rPr>
      </w:pPr>
      <w:r w:rsidRPr="00BD527C">
        <w:rPr>
          <w:rFonts w:ascii="Times New Roman" w:hAnsi="Times New Roman"/>
          <w:color w:val="000000"/>
        </w:rPr>
        <w:t>If possible, the strategic planning process should be connected to the institutional budgeting process.</w:t>
      </w:r>
    </w:p>
    <w:p w14:paraId="042E17EE" w14:textId="767E70BC" w:rsidR="000A0FA2" w:rsidRPr="00BD527C" w:rsidRDefault="000A0FA2" w:rsidP="00B67779">
      <w:pPr>
        <w:numPr>
          <w:ilvl w:val="0"/>
          <w:numId w:val="35"/>
        </w:numPr>
        <w:suppressAutoHyphens w:val="0"/>
        <w:spacing w:before="120"/>
        <w:rPr>
          <w:rFonts w:ascii="Times New Roman" w:hAnsi="Times New Roman"/>
        </w:rPr>
      </w:pPr>
      <w:r w:rsidRPr="00BD527C">
        <w:rPr>
          <w:rFonts w:ascii="Times New Roman" w:hAnsi="Times New Roman"/>
        </w:rPr>
        <w:t>The strategic planning process involves multiple stakeholders</w:t>
      </w:r>
      <w:r w:rsidR="00793ED6" w:rsidRPr="00BD527C">
        <w:rPr>
          <w:rFonts w:ascii="Times New Roman" w:hAnsi="Times New Roman"/>
        </w:rPr>
        <w:t xml:space="preserve"> both inside and outside of the academic unit (see 1e below for examples)</w:t>
      </w:r>
      <w:r w:rsidRPr="00BD527C">
        <w:rPr>
          <w:rFonts w:ascii="Times New Roman" w:hAnsi="Times New Roman"/>
        </w:rPr>
        <w:t>.</w:t>
      </w:r>
    </w:p>
    <w:p w14:paraId="7758B3EA" w14:textId="77777777" w:rsidR="00BC5630" w:rsidRDefault="00BC5630"/>
    <w:p w14:paraId="20FB0987" w14:textId="68CED43A" w:rsidR="00BC5630" w:rsidRDefault="0041013C">
      <w:pPr>
        <w:pStyle w:val="Heading4"/>
        <w:tabs>
          <w:tab w:val="left" w:pos="0"/>
        </w:tabs>
        <w:rPr>
          <w:rFonts w:ascii="Times New Roman" w:hAnsi="Times New Roman"/>
          <w:color w:val="000000"/>
        </w:rPr>
      </w:pPr>
      <w:bookmarkStart w:id="14" w:name="_Toc307818477"/>
      <w:r>
        <w:rPr>
          <w:rFonts w:ascii="Times New Roman" w:hAnsi="Times New Roman"/>
          <w:color w:val="000000"/>
        </w:rPr>
        <w:t>Self-S</w:t>
      </w:r>
      <w:r w:rsidR="007A6F48">
        <w:rPr>
          <w:rFonts w:ascii="Times New Roman" w:hAnsi="Times New Roman"/>
          <w:color w:val="000000"/>
        </w:rPr>
        <w:t>tudy</w:t>
      </w:r>
      <w:r w:rsidR="00BC5630">
        <w:rPr>
          <w:rFonts w:ascii="Times New Roman" w:hAnsi="Times New Roman"/>
          <w:color w:val="000000"/>
        </w:rPr>
        <w:t xml:space="preserve"> Guidelines</w:t>
      </w:r>
      <w:bookmarkEnd w:id="14"/>
      <w:r w:rsidR="00BC5630">
        <w:rPr>
          <w:rFonts w:ascii="Times New Roman" w:hAnsi="Times New Roman"/>
          <w:color w:val="000000"/>
        </w:rPr>
        <w:t xml:space="preserve"> </w:t>
      </w:r>
    </w:p>
    <w:p w14:paraId="59A93AB6" w14:textId="77777777" w:rsidR="00BC5630" w:rsidRDefault="00BC5630"/>
    <w:p w14:paraId="4C3E3A93" w14:textId="6BACF036" w:rsidR="000A0FA2" w:rsidRPr="00BD527C" w:rsidRDefault="000A0FA2" w:rsidP="000A0FA2">
      <w:pPr>
        <w:rPr>
          <w:rFonts w:ascii="Times New Roman" w:hAnsi="Times New Roman"/>
          <w:i/>
          <w:iCs/>
        </w:rPr>
      </w:pPr>
      <w:r w:rsidRPr="00BD527C">
        <w:rPr>
          <w:rFonts w:ascii="Times New Roman" w:hAnsi="Times New Roman"/>
          <w:i/>
          <w:iCs/>
        </w:rPr>
        <w:t>The site visit team and the Board of Commissioners will:</w:t>
      </w:r>
      <w:r w:rsidR="00847B9F">
        <w:rPr>
          <w:rFonts w:ascii="Times New Roman" w:hAnsi="Times New Roman"/>
          <w:i/>
          <w:iCs/>
        </w:rPr>
        <w:t xml:space="preserve"> (1</w:t>
      </w:r>
      <w:r w:rsidRPr="00BD527C">
        <w:rPr>
          <w:rFonts w:ascii="Times New Roman" w:hAnsi="Times New Roman"/>
          <w:i/>
          <w:iCs/>
        </w:rPr>
        <w:t>) evaluate the academic un</w:t>
      </w:r>
      <w:r w:rsidR="00847B9F">
        <w:rPr>
          <w:rFonts w:ascii="Times New Roman" w:hAnsi="Times New Roman"/>
          <w:i/>
          <w:iCs/>
        </w:rPr>
        <w:t>it’s strategic planning process</w:t>
      </w:r>
      <w:r w:rsidRPr="00BD527C">
        <w:rPr>
          <w:rFonts w:ascii="Times New Roman" w:hAnsi="Times New Roman"/>
          <w:i/>
          <w:iCs/>
        </w:rPr>
        <w:t xml:space="preserve"> (2) review the result</w:t>
      </w:r>
      <w:r w:rsidR="00847B9F">
        <w:rPr>
          <w:rFonts w:ascii="Times New Roman" w:hAnsi="Times New Roman"/>
          <w:i/>
          <w:iCs/>
        </w:rPr>
        <w:t>s from implementing the process</w:t>
      </w:r>
      <w:r w:rsidRPr="00BD527C">
        <w:rPr>
          <w:rFonts w:ascii="Times New Roman" w:hAnsi="Times New Roman"/>
          <w:i/>
          <w:iCs/>
        </w:rPr>
        <w:t xml:space="preserve"> and (3) examine the ways in which the results are being used for continuous improvement in the academic unit’s overall performance and the academic quality of its </w:t>
      </w:r>
      <w:r w:rsidR="003A1306" w:rsidRPr="00BD527C">
        <w:rPr>
          <w:rFonts w:ascii="Times New Roman" w:hAnsi="Times New Roman"/>
          <w:i/>
          <w:iCs/>
        </w:rPr>
        <w:t>sport management</w:t>
      </w:r>
      <w:r w:rsidRPr="00BD527C">
        <w:rPr>
          <w:rFonts w:ascii="Times New Roman" w:hAnsi="Times New Roman"/>
          <w:i/>
          <w:iCs/>
        </w:rPr>
        <w:t xml:space="preserve"> programs.</w:t>
      </w:r>
    </w:p>
    <w:p w14:paraId="0A59E6CF" w14:textId="77777777" w:rsidR="000A0FA2" w:rsidRPr="00BD527C" w:rsidRDefault="000A0FA2" w:rsidP="000A0FA2">
      <w:pPr>
        <w:rPr>
          <w:rFonts w:ascii="Times New Roman" w:hAnsi="Times New Roman"/>
          <w:i/>
          <w:iCs/>
        </w:rPr>
      </w:pPr>
    </w:p>
    <w:p w14:paraId="35F838AA" w14:textId="77777777" w:rsidR="000A0FA2" w:rsidRPr="00BD527C" w:rsidRDefault="000A0FA2" w:rsidP="000A0FA2">
      <w:pPr>
        <w:rPr>
          <w:rFonts w:ascii="Times New Roman" w:hAnsi="Times New Roman"/>
          <w:i/>
          <w:iCs/>
        </w:rPr>
      </w:pPr>
      <w:r w:rsidRPr="00BD527C">
        <w:rPr>
          <w:rFonts w:ascii="Times New Roman" w:hAnsi="Times New Roman"/>
          <w:i/>
          <w:iCs/>
        </w:rPr>
        <w:t>In the self-study:</w:t>
      </w:r>
    </w:p>
    <w:p w14:paraId="5BA5501F" w14:textId="1214356B" w:rsidR="00847B9F" w:rsidRPr="00847B9F" w:rsidRDefault="007D2B40" w:rsidP="00B67779">
      <w:pPr>
        <w:pStyle w:val="BodyTextIndent"/>
        <w:numPr>
          <w:ilvl w:val="0"/>
          <w:numId w:val="33"/>
        </w:numPr>
        <w:suppressAutoHyphens w:val="0"/>
        <w:spacing w:before="120"/>
        <w:rPr>
          <w:rFonts w:ascii="Times New Roman" w:hAnsi="Times New Roman"/>
          <w:b w:val="0"/>
          <w:i/>
        </w:rPr>
      </w:pPr>
      <w:r>
        <w:rPr>
          <w:rFonts w:ascii="Times New Roman" w:hAnsi="Times New Roman"/>
          <w:b w:val="0"/>
          <w:i/>
        </w:rPr>
        <w:t>I</w:t>
      </w:r>
      <w:r w:rsidR="00847B9F" w:rsidRPr="00BD527C">
        <w:rPr>
          <w:rFonts w:ascii="Times New Roman" w:hAnsi="Times New Roman"/>
          <w:b w:val="0"/>
          <w:i/>
        </w:rPr>
        <w:t>n the Appendix</w:t>
      </w:r>
      <w:r>
        <w:rPr>
          <w:rFonts w:ascii="Times New Roman" w:hAnsi="Times New Roman"/>
          <w:b w:val="0"/>
          <w:i/>
        </w:rPr>
        <w:t xml:space="preserve"> of the </w:t>
      </w:r>
      <w:r w:rsidR="007A6F48">
        <w:rPr>
          <w:rFonts w:ascii="Times New Roman" w:hAnsi="Times New Roman"/>
          <w:b w:val="0"/>
          <w:i/>
        </w:rPr>
        <w:t>self-study</w:t>
      </w:r>
      <w:r>
        <w:rPr>
          <w:rFonts w:ascii="Times New Roman" w:hAnsi="Times New Roman"/>
          <w:b w:val="0"/>
          <w:i/>
        </w:rPr>
        <w:t>, provide copies</w:t>
      </w:r>
      <w:r w:rsidR="00847B9F" w:rsidRPr="00BD527C">
        <w:rPr>
          <w:rFonts w:ascii="Times New Roman" w:hAnsi="Times New Roman"/>
          <w:b w:val="0"/>
          <w:i/>
        </w:rPr>
        <w:t xml:space="preserve"> of the documents used in the strategic planning process (e.g., formal strategic plans, fully-integrated outcomes assessment/strategic plans, action plans, or any other documents used in the planning process).</w:t>
      </w:r>
    </w:p>
    <w:p w14:paraId="0EA2A4B5" w14:textId="77777777" w:rsidR="000A0FA2" w:rsidRPr="00BD527C" w:rsidRDefault="000A0FA2" w:rsidP="00B67779">
      <w:pPr>
        <w:numPr>
          <w:ilvl w:val="0"/>
          <w:numId w:val="33"/>
        </w:numPr>
        <w:suppressAutoHyphens w:val="0"/>
        <w:spacing w:before="120"/>
        <w:rPr>
          <w:rFonts w:ascii="Times New Roman" w:hAnsi="Times New Roman"/>
          <w:i/>
          <w:iCs/>
        </w:rPr>
      </w:pPr>
      <w:r w:rsidRPr="00BD527C">
        <w:rPr>
          <w:rFonts w:ascii="Times New Roman" w:hAnsi="Times New Roman"/>
          <w:i/>
          <w:iCs/>
        </w:rPr>
        <w:t>Describe the academic unit’s strategic planning process. In this description:</w:t>
      </w:r>
    </w:p>
    <w:p w14:paraId="10956A28" w14:textId="77777777" w:rsidR="000A0FA2" w:rsidRPr="00BD527C" w:rsidRDefault="000A0FA2" w:rsidP="00B67779">
      <w:pPr>
        <w:numPr>
          <w:ilvl w:val="0"/>
          <w:numId w:val="34"/>
        </w:numPr>
        <w:suppressAutoHyphens w:val="0"/>
        <w:spacing w:before="120"/>
        <w:rPr>
          <w:rFonts w:ascii="Times New Roman" w:hAnsi="Times New Roman"/>
          <w:bCs/>
          <w:i/>
          <w:iCs/>
        </w:rPr>
      </w:pPr>
      <w:r w:rsidRPr="00BD527C">
        <w:rPr>
          <w:rFonts w:ascii="Times New Roman" w:hAnsi="Times New Roman"/>
          <w:bCs/>
          <w:i/>
          <w:iCs/>
        </w:rPr>
        <w:t xml:space="preserve">Explain the ways in which the academic unit’s mission is consistent with the mission of the institution, and </w:t>
      </w:r>
      <w:r w:rsidR="003A1306" w:rsidRPr="00BD527C">
        <w:rPr>
          <w:rFonts w:ascii="Times New Roman" w:hAnsi="Times New Roman"/>
          <w:bCs/>
          <w:i/>
          <w:iCs/>
        </w:rPr>
        <w:t xml:space="preserve">the </w:t>
      </w:r>
      <w:r w:rsidRPr="00BD527C">
        <w:rPr>
          <w:rFonts w:ascii="Times New Roman" w:hAnsi="Times New Roman"/>
          <w:bCs/>
          <w:i/>
          <w:iCs/>
        </w:rPr>
        <w:t>ways in which the academic unit and institutional strategic planning processes are consonant with each other.</w:t>
      </w:r>
    </w:p>
    <w:p w14:paraId="4F162F10" w14:textId="1D950F34" w:rsidR="000A0FA2" w:rsidRPr="00BD527C" w:rsidRDefault="000A0FA2" w:rsidP="00B67779">
      <w:pPr>
        <w:numPr>
          <w:ilvl w:val="0"/>
          <w:numId w:val="34"/>
        </w:numPr>
        <w:suppressAutoHyphens w:val="0"/>
        <w:spacing w:before="120"/>
        <w:rPr>
          <w:rFonts w:ascii="Times New Roman" w:hAnsi="Times New Roman"/>
          <w:i/>
        </w:rPr>
      </w:pPr>
      <w:r w:rsidRPr="00BD527C">
        <w:rPr>
          <w:rFonts w:ascii="Times New Roman" w:hAnsi="Times New Roman"/>
          <w:bCs/>
          <w:i/>
          <w:iCs/>
        </w:rPr>
        <w:t xml:space="preserve">Describe </w:t>
      </w:r>
      <w:r w:rsidR="00793ED6" w:rsidRPr="00BD527C">
        <w:rPr>
          <w:rFonts w:ascii="Times New Roman" w:hAnsi="Times New Roman"/>
          <w:bCs/>
          <w:i/>
          <w:iCs/>
        </w:rPr>
        <w:t>how action items are</w:t>
      </w:r>
      <w:r w:rsidR="00793ED6" w:rsidRPr="00BD527C">
        <w:rPr>
          <w:rFonts w:ascii="Times New Roman" w:hAnsi="Times New Roman"/>
          <w:i/>
        </w:rPr>
        <w:t xml:space="preserve"> developed </w:t>
      </w:r>
      <w:r w:rsidRPr="00BD527C">
        <w:rPr>
          <w:rFonts w:ascii="Times New Roman" w:hAnsi="Times New Roman"/>
          <w:i/>
        </w:rPr>
        <w:t xml:space="preserve">for </w:t>
      </w:r>
      <w:r w:rsidRPr="00BD527C">
        <w:rPr>
          <w:rFonts w:ascii="Times New Roman" w:hAnsi="Times New Roman"/>
          <w:bCs/>
          <w:i/>
          <w:iCs/>
        </w:rPr>
        <w:t xml:space="preserve">the enhancement and development of resources, educational processes, and the academic quality of </w:t>
      </w:r>
      <w:r w:rsidR="00793ED6" w:rsidRPr="00BD527C">
        <w:rPr>
          <w:rFonts w:ascii="Times New Roman" w:hAnsi="Times New Roman"/>
          <w:bCs/>
          <w:i/>
          <w:iCs/>
        </w:rPr>
        <w:t>your</w:t>
      </w:r>
      <w:r w:rsidRPr="00BD527C">
        <w:rPr>
          <w:rFonts w:ascii="Times New Roman" w:hAnsi="Times New Roman"/>
          <w:bCs/>
          <w:i/>
          <w:iCs/>
        </w:rPr>
        <w:t xml:space="preserve"> </w:t>
      </w:r>
      <w:r w:rsidR="003A1306" w:rsidRPr="00BD527C">
        <w:rPr>
          <w:rFonts w:ascii="Times New Roman" w:hAnsi="Times New Roman"/>
          <w:bCs/>
          <w:i/>
          <w:iCs/>
        </w:rPr>
        <w:t>sport management</w:t>
      </w:r>
      <w:r w:rsidRPr="00BD527C">
        <w:rPr>
          <w:rFonts w:ascii="Times New Roman" w:hAnsi="Times New Roman"/>
          <w:bCs/>
          <w:i/>
          <w:iCs/>
        </w:rPr>
        <w:t xml:space="preserve"> programs.</w:t>
      </w:r>
      <w:r w:rsidRPr="00BD527C">
        <w:rPr>
          <w:rFonts w:ascii="Times New Roman" w:hAnsi="Times New Roman"/>
          <w:i/>
        </w:rPr>
        <w:t xml:space="preserve"> P</w:t>
      </w:r>
      <w:r w:rsidRPr="00BD527C">
        <w:rPr>
          <w:rFonts w:ascii="Times New Roman" w:hAnsi="Times New Roman"/>
          <w:bCs/>
          <w:i/>
          <w:iCs/>
        </w:rPr>
        <w:t>rovide evidence of these improvements.</w:t>
      </w:r>
    </w:p>
    <w:p w14:paraId="21184AF0" w14:textId="77777777" w:rsidR="000A0FA2" w:rsidRPr="00BD527C" w:rsidRDefault="000A0FA2" w:rsidP="00B67779">
      <w:pPr>
        <w:numPr>
          <w:ilvl w:val="0"/>
          <w:numId w:val="34"/>
        </w:numPr>
        <w:suppressAutoHyphens w:val="0"/>
        <w:spacing w:before="120"/>
        <w:rPr>
          <w:rFonts w:ascii="Times New Roman" w:hAnsi="Times New Roman"/>
          <w:bCs/>
          <w:i/>
          <w:iCs/>
        </w:rPr>
      </w:pPr>
      <w:r w:rsidRPr="00BD527C">
        <w:rPr>
          <w:rFonts w:ascii="Times New Roman" w:hAnsi="Times New Roman"/>
          <w:bCs/>
          <w:i/>
          <w:iCs/>
        </w:rPr>
        <w:t xml:space="preserve">Describe the methods used by the academic unit to monitor and evaluate its progress in accomplishing its goals and </w:t>
      </w:r>
      <w:r w:rsidR="003A1306" w:rsidRPr="00BD527C">
        <w:rPr>
          <w:rFonts w:ascii="Times New Roman" w:hAnsi="Times New Roman"/>
          <w:bCs/>
          <w:i/>
          <w:iCs/>
        </w:rPr>
        <w:t>outcomes</w:t>
      </w:r>
      <w:r w:rsidRPr="00BD527C">
        <w:rPr>
          <w:rFonts w:ascii="Times New Roman" w:hAnsi="Times New Roman"/>
          <w:bCs/>
          <w:i/>
          <w:iCs/>
        </w:rPr>
        <w:t>.</w:t>
      </w:r>
    </w:p>
    <w:p w14:paraId="3BFF8FA9" w14:textId="77777777" w:rsidR="000A0FA2" w:rsidRPr="00BD527C" w:rsidRDefault="000A0FA2" w:rsidP="00B67779">
      <w:pPr>
        <w:numPr>
          <w:ilvl w:val="0"/>
          <w:numId w:val="34"/>
        </w:numPr>
        <w:suppressAutoHyphens w:val="0"/>
        <w:spacing w:before="120"/>
        <w:rPr>
          <w:rFonts w:ascii="Times New Roman" w:hAnsi="Times New Roman"/>
          <w:bCs/>
          <w:i/>
          <w:iCs/>
        </w:rPr>
      </w:pPr>
      <w:r w:rsidRPr="00BD527C">
        <w:rPr>
          <w:rFonts w:ascii="Times New Roman" w:hAnsi="Times New Roman"/>
          <w:bCs/>
          <w:i/>
          <w:iCs/>
        </w:rPr>
        <w:t>If applicable, describe the ways in which the academic unit’s strategic planning process is linked to the institutional budgeting process.</w:t>
      </w:r>
    </w:p>
    <w:p w14:paraId="56372241" w14:textId="7A750645" w:rsidR="000A0FA2" w:rsidRPr="00BD527C" w:rsidRDefault="000A0FA2" w:rsidP="00B67779">
      <w:pPr>
        <w:numPr>
          <w:ilvl w:val="0"/>
          <w:numId w:val="34"/>
        </w:numPr>
        <w:suppressAutoHyphens w:val="0"/>
        <w:spacing w:before="120"/>
        <w:rPr>
          <w:rFonts w:ascii="Times New Roman" w:hAnsi="Times New Roman"/>
          <w:bCs/>
          <w:i/>
          <w:iCs/>
        </w:rPr>
      </w:pPr>
      <w:r w:rsidRPr="00BD527C">
        <w:rPr>
          <w:rFonts w:ascii="Times New Roman" w:hAnsi="Times New Roman"/>
          <w:bCs/>
          <w:i/>
          <w:iCs/>
        </w:rPr>
        <w:t xml:space="preserve">Describe the ways in which various stakeholders of the academic unit (e.g., faculty, staff, students, </w:t>
      </w:r>
      <w:r w:rsidR="00793ED6" w:rsidRPr="00BD527C">
        <w:rPr>
          <w:rFonts w:ascii="Times New Roman" w:hAnsi="Times New Roman"/>
          <w:bCs/>
          <w:i/>
          <w:iCs/>
        </w:rPr>
        <w:t xml:space="preserve">internship site coordinators, Advisory Board members, representatives of sport industry, </w:t>
      </w:r>
      <w:r w:rsidRPr="00BD527C">
        <w:rPr>
          <w:rFonts w:ascii="Times New Roman" w:hAnsi="Times New Roman"/>
          <w:bCs/>
          <w:i/>
          <w:iCs/>
        </w:rPr>
        <w:t>etc.) are involved and participate in its strategic planning process.</w:t>
      </w:r>
    </w:p>
    <w:p w14:paraId="141A5309" w14:textId="77777777" w:rsidR="00AD0E7D" w:rsidRPr="00BD527C" w:rsidRDefault="00AD0E7D" w:rsidP="00B67779">
      <w:pPr>
        <w:numPr>
          <w:ilvl w:val="0"/>
          <w:numId w:val="33"/>
        </w:numPr>
        <w:suppressAutoHyphens w:val="0"/>
        <w:spacing w:before="120"/>
        <w:rPr>
          <w:rFonts w:ascii="Times New Roman" w:hAnsi="Times New Roman"/>
          <w:i/>
        </w:rPr>
        <w:sectPr w:rsidR="00AD0E7D" w:rsidRPr="00BD527C" w:rsidSect="007B3049">
          <w:pgSz w:w="12240" w:h="15840" w:code="1"/>
          <w:pgMar w:top="1440" w:right="1440" w:bottom="1440" w:left="1440" w:header="720" w:footer="432" w:gutter="0"/>
          <w:pgNumType w:start="1"/>
          <w:cols w:space="720"/>
          <w:docGrid w:linePitch="360"/>
        </w:sectPr>
      </w:pPr>
      <w:r w:rsidRPr="00BD527C">
        <w:rPr>
          <w:rFonts w:ascii="Times New Roman" w:hAnsi="Times New Roman"/>
          <w:i/>
        </w:rPr>
        <w:t>Describe general conclusions drawn regarding the effectiveness of your strategic planning process in supporting excellence in sport management education, identify any changes and improvements needed in the academic unit’s strategic planning process and describe proposed courses of action to make those changes and improvements.</w:t>
      </w:r>
    </w:p>
    <w:p w14:paraId="50F0323F" w14:textId="77777777" w:rsidR="00BC5630" w:rsidRDefault="00BC5630" w:rsidP="0041013C">
      <w:pPr>
        <w:pStyle w:val="Heading2"/>
        <w:pageBreakBefore/>
        <w:tabs>
          <w:tab w:val="left" w:pos="0"/>
        </w:tabs>
        <w:jc w:val="left"/>
        <w:rPr>
          <w:rFonts w:ascii="Times New Roman" w:hAnsi="Times New Roman"/>
          <w:bCs w:val="0"/>
          <w:color w:val="000000"/>
          <w:sz w:val="32"/>
          <w:u w:val="single"/>
        </w:rPr>
      </w:pPr>
      <w:bookmarkStart w:id="15" w:name="_Toc307818478"/>
      <w:r>
        <w:rPr>
          <w:rFonts w:ascii="Times New Roman" w:hAnsi="Times New Roman"/>
          <w:bCs w:val="0"/>
          <w:color w:val="000000"/>
          <w:sz w:val="32"/>
          <w:u w:val="single"/>
        </w:rPr>
        <w:t>Principle 3:  Curriculum</w:t>
      </w:r>
      <w:bookmarkEnd w:id="15"/>
    </w:p>
    <w:p w14:paraId="29C47AA6" w14:textId="77777777" w:rsidR="00BC5630" w:rsidRDefault="00BC5630">
      <w:pPr>
        <w:rPr>
          <w:rFonts w:ascii="Times New Roman" w:hAnsi="Times New Roman"/>
          <w:b/>
          <w:bCs/>
          <w:color w:val="000000"/>
        </w:rPr>
      </w:pPr>
    </w:p>
    <w:p w14:paraId="71A1EB06" w14:textId="77777777" w:rsidR="00BC5630" w:rsidRDefault="00BC5630">
      <w:pPr>
        <w:rPr>
          <w:rFonts w:ascii="Times New Roman" w:hAnsi="Times New Roman"/>
          <w:color w:val="000000"/>
        </w:rPr>
      </w:pPr>
      <w:r>
        <w:rPr>
          <w:rFonts w:ascii="Times New Roman" w:hAnsi="Times New Roman"/>
          <w:color w:val="000000"/>
        </w:rPr>
        <w:t>Excellence in sport management education requires curricula that are both relevant and current.  The curricula-related characteristics of excellence in sport management education include:</w:t>
      </w:r>
    </w:p>
    <w:p w14:paraId="6BC23246" w14:textId="77777777" w:rsidR="00BC5630" w:rsidRDefault="00BC5630" w:rsidP="00B67779">
      <w:pPr>
        <w:numPr>
          <w:ilvl w:val="0"/>
          <w:numId w:val="26"/>
        </w:numPr>
        <w:tabs>
          <w:tab w:val="left" w:pos="3240"/>
        </w:tabs>
        <w:spacing w:before="120"/>
        <w:rPr>
          <w:rFonts w:ascii="Times New Roman" w:hAnsi="Times New Roman"/>
          <w:color w:val="000000"/>
        </w:rPr>
      </w:pPr>
      <w:r>
        <w:rPr>
          <w:rFonts w:ascii="Times New Roman" w:hAnsi="Times New Roman"/>
          <w:color w:val="000000"/>
        </w:rPr>
        <w:t>The curricula in the sport management programs reflect the mission of the institution and its academic unit/sport management program, and are consistent with current, acceptable sport management practices and the principles of the professionals in the academic and sport management communities.</w:t>
      </w:r>
    </w:p>
    <w:p w14:paraId="140F9341" w14:textId="77777777" w:rsidR="00BC5630" w:rsidRDefault="00BC5630" w:rsidP="00B67779">
      <w:pPr>
        <w:numPr>
          <w:ilvl w:val="0"/>
          <w:numId w:val="26"/>
        </w:numPr>
        <w:tabs>
          <w:tab w:val="left" w:pos="3240"/>
        </w:tabs>
        <w:spacing w:before="120"/>
        <w:rPr>
          <w:rFonts w:ascii="Times New Roman" w:hAnsi="Times New Roman"/>
          <w:color w:val="000000"/>
        </w:rPr>
      </w:pPr>
      <w:r>
        <w:rPr>
          <w:rFonts w:ascii="Times New Roman" w:hAnsi="Times New Roman"/>
          <w:color w:val="000000"/>
        </w:rPr>
        <w:t>The curricula in the sport management programs ensure that students understand and are prepared to deal effectively with critical issues in a changing global environment.</w:t>
      </w:r>
    </w:p>
    <w:p w14:paraId="3490E6C7" w14:textId="77777777" w:rsidR="00BC5630" w:rsidRDefault="00BC5630" w:rsidP="00B67779">
      <w:pPr>
        <w:numPr>
          <w:ilvl w:val="0"/>
          <w:numId w:val="26"/>
        </w:numPr>
        <w:tabs>
          <w:tab w:val="left" w:pos="3240"/>
        </w:tabs>
        <w:spacing w:before="120"/>
        <w:rPr>
          <w:rFonts w:ascii="Times New Roman" w:hAnsi="Times New Roman"/>
          <w:color w:val="000000"/>
        </w:rPr>
      </w:pPr>
      <w:r>
        <w:rPr>
          <w:rFonts w:ascii="Times New Roman" w:hAnsi="Times New Roman"/>
          <w:color w:val="000000"/>
        </w:rPr>
        <w:t>The academic unit/sport management program recognizes the role of practical and experiential learning as a relevant component of sport management curricula.</w:t>
      </w:r>
    </w:p>
    <w:p w14:paraId="35F222AE" w14:textId="77777777" w:rsidR="00BC5630" w:rsidRDefault="00BC5630" w:rsidP="00B67779">
      <w:pPr>
        <w:numPr>
          <w:ilvl w:val="0"/>
          <w:numId w:val="26"/>
        </w:numPr>
        <w:tabs>
          <w:tab w:val="left" w:pos="3240"/>
        </w:tabs>
        <w:spacing w:before="120"/>
        <w:rPr>
          <w:rFonts w:ascii="Times New Roman" w:hAnsi="Times New Roman"/>
          <w:color w:val="000000"/>
        </w:rPr>
      </w:pPr>
      <w:r>
        <w:rPr>
          <w:rFonts w:ascii="Times New Roman" w:hAnsi="Times New Roman"/>
          <w:color w:val="000000"/>
        </w:rPr>
        <w:t>The content of sport management courses are delivered in a manner that is appropriate, effective, and stimulates learning.</w:t>
      </w:r>
    </w:p>
    <w:p w14:paraId="25294481" w14:textId="77777777" w:rsidR="00BC5630" w:rsidRDefault="00BC5630">
      <w:pPr>
        <w:pStyle w:val="Heading3"/>
        <w:tabs>
          <w:tab w:val="left" w:pos="0"/>
        </w:tabs>
        <w:rPr>
          <w:rFonts w:ascii="Times New Roman" w:hAnsi="Times New Roman"/>
          <w:color w:val="000000"/>
          <w:sz w:val="28"/>
          <w:u w:val="single"/>
        </w:rPr>
      </w:pPr>
      <w:bookmarkStart w:id="16" w:name="_Toc307818479"/>
      <w:proofErr w:type="gramStart"/>
      <w:r>
        <w:rPr>
          <w:rFonts w:ascii="Times New Roman" w:hAnsi="Times New Roman"/>
          <w:color w:val="000000"/>
          <w:sz w:val="28"/>
          <w:u w:val="single"/>
        </w:rPr>
        <w:t>3.1  Program</w:t>
      </w:r>
      <w:proofErr w:type="gramEnd"/>
      <w:r>
        <w:rPr>
          <w:rFonts w:ascii="Times New Roman" w:hAnsi="Times New Roman"/>
          <w:color w:val="000000"/>
          <w:sz w:val="28"/>
          <w:u w:val="single"/>
        </w:rPr>
        <w:t xml:space="preserve"> Design</w:t>
      </w:r>
      <w:bookmarkEnd w:id="16"/>
    </w:p>
    <w:p w14:paraId="3B35D3CB" w14:textId="77777777" w:rsidR="00BC5630" w:rsidRDefault="00BC5630">
      <w:pPr>
        <w:ind w:left="720"/>
        <w:jc w:val="both"/>
        <w:rPr>
          <w:rFonts w:ascii="Times New Roman" w:hAnsi="Times New Roman"/>
          <w:b/>
          <w:bCs/>
          <w:color w:val="000000"/>
        </w:rPr>
      </w:pPr>
    </w:p>
    <w:p w14:paraId="1B0ADECD"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color w:val="000000"/>
        </w:rPr>
        <w:t>Excellence in sport management education requires that the design of each program offered by the academic unit/sport management program be consistent with current, acceptable practices and the expectations of professionals in the academic and sport management communities</w:t>
      </w:r>
      <w:r>
        <w:rPr>
          <w:rFonts w:ascii="Times New Roman" w:hAnsi="Times New Roman"/>
          <w:b/>
          <w:bCs/>
          <w:color w:val="000000"/>
        </w:rPr>
        <w:t>.</w:t>
      </w:r>
    </w:p>
    <w:p w14:paraId="0B121FF7" w14:textId="77777777" w:rsidR="00BC5630" w:rsidRDefault="00BC5630">
      <w:pPr>
        <w:rPr>
          <w:rFonts w:ascii="Times New Roman" w:hAnsi="Times New Roman"/>
          <w:color w:val="000000"/>
        </w:rPr>
      </w:pPr>
    </w:p>
    <w:p w14:paraId="5160F0C4" w14:textId="77777777" w:rsidR="00BC5630" w:rsidRDefault="00BC5630">
      <w:pPr>
        <w:pStyle w:val="Heading4"/>
        <w:tabs>
          <w:tab w:val="left" w:pos="0"/>
        </w:tabs>
        <w:rPr>
          <w:rFonts w:ascii="Times New Roman" w:hAnsi="Times New Roman"/>
          <w:color w:val="000000"/>
        </w:rPr>
      </w:pPr>
      <w:bookmarkStart w:id="17" w:name="_Toc307818480"/>
      <w:r>
        <w:rPr>
          <w:rFonts w:ascii="Times New Roman" w:hAnsi="Times New Roman"/>
          <w:color w:val="000000"/>
        </w:rPr>
        <w:t>Description</w:t>
      </w:r>
      <w:bookmarkEnd w:id="17"/>
      <w:r>
        <w:rPr>
          <w:rFonts w:ascii="Times New Roman" w:hAnsi="Times New Roman"/>
          <w:color w:val="000000"/>
        </w:rPr>
        <w:t xml:space="preserve">  </w:t>
      </w:r>
    </w:p>
    <w:p w14:paraId="0F016539" w14:textId="77777777" w:rsidR="00BC5630" w:rsidRDefault="00BC5630">
      <w:pPr>
        <w:rPr>
          <w:rFonts w:ascii="Times New Roman" w:hAnsi="Times New Roman"/>
          <w:color w:val="000000"/>
        </w:rPr>
      </w:pPr>
    </w:p>
    <w:p w14:paraId="43950343" w14:textId="212592FC" w:rsidR="00BC5630" w:rsidRDefault="00BC5630">
      <w:pPr>
        <w:autoSpaceDE w:val="0"/>
        <w:rPr>
          <w:rFonts w:ascii="Times New Roman" w:hAnsi="Times New Roman"/>
          <w:szCs w:val="22"/>
        </w:rPr>
      </w:pPr>
      <w:r>
        <w:rPr>
          <w:rFonts w:ascii="Times New Roman" w:hAnsi="Times New Roman"/>
          <w:szCs w:val="22"/>
        </w:rPr>
        <w:t>As an outcomes-based sport management accrediting body, COSMA takes a flexible approach to the evaluation of program design that recognizes the rapidly-changing world of sport management education, in which programs are designed for delivery through multiple formats,</w:t>
      </w:r>
      <w:r w:rsidR="00573F8F">
        <w:rPr>
          <w:rFonts w:ascii="Times New Roman" w:hAnsi="Times New Roman"/>
          <w:szCs w:val="22"/>
        </w:rPr>
        <w:t xml:space="preserve"> including face-to-face, online and blended methods. </w:t>
      </w:r>
      <w:r>
        <w:rPr>
          <w:rFonts w:ascii="Times New Roman" w:hAnsi="Times New Roman"/>
          <w:szCs w:val="22"/>
        </w:rPr>
        <w:t xml:space="preserve">Effective evaluation of the extent to which such programs are consistent with excellence in sport management education requires the academic unit/sport management program to provide thorough and accurate program information in the </w:t>
      </w:r>
      <w:r w:rsidR="00C00BE1">
        <w:rPr>
          <w:rFonts w:ascii="Times New Roman" w:hAnsi="Times New Roman"/>
          <w:szCs w:val="22"/>
        </w:rPr>
        <w:t>self-study</w:t>
      </w:r>
      <w:r>
        <w:rPr>
          <w:rFonts w:ascii="Times New Roman" w:hAnsi="Times New Roman"/>
          <w:szCs w:val="22"/>
        </w:rPr>
        <w:t>.</w:t>
      </w:r>
    </w:p>
    <w:p w14:paraId="46AB0D16" w14:textId="77777777" w:rsidR="00BC5630" w:rsidRDefault="00BC5630">
      <w:pPr>
        <w:rPr>
          <w:rFonts w:ascii="Times New Roman" w:hAnsi="Times New Roman"/>
          <w:color w:val="000000"/>
        </w:rPr>
      </w:pPr>
    </w:p>
    <w:p w14:paraId="2B21E67A" w14:textId="63930CEC" w:rsidR="00BC5630" w:rsidRDefault="007A6F48">
      <w:pPr>
        <w:pStyle w:val="Heading4"/>
        <w:tabs>
          <w:tab w:val="left" w:pos="0"/>
        </w:tabs>
      </w:pPr>
      <w:bookmarkStart w:id="18" w:name="_Toc307818481"/>
      <w:r>
        <w:t>Self-study</w:t>
      </w:r>
      <w:r w:rsidR="00BC5630">
        <w:t xml:space="preserve"> Guidelines</w:t>
      </w:r>
      <w:bookmarkEnd w:id="18"/>
      <w:r w:rsidR="00BC5630">
        <w:t xml:space="preserve"> </w:t>
      </w:r>
    </w:p>
    <w:p w14:paraId="4E9395DC" w14:textId="563B1EE9" w:rsidR="00EE5C31" w:rsidRPr="00BD527C" w:rsidRDefault="00EE5C31" w:rsidP="00EE5C31">
      <w:pPr>
        <w:numPr>
          <w:ilvl w:val="0"/>
          <w:numId w:val="1"/>
        </w:numPr>
        <w:tabs>
          <w:tab w:val="left" w:pos="900"/>
        </w:tabs>
        <w:suppressAutoHyphens w:val="0"/>
        <w:spacing w:before="120" w:after="120"/>
        <w:rPr>
          <w:rFonts w:ascii="Times New Roman" w:hAnsi="Times New Roman"/>
          <w:i/>
          <w:iCs/>
        </w:rPr>
      </w:pPr>
      <w:r w:rsidRPr="00BD527C">
        <w:rPr>
          <w:rFonts w:ascii="Times New Roman" w:hAnsi="Times New Roman"/>
          <w:i/>
          <w:iCs/>
        </w:rPr>
        <w:t xml:space="preserve">In the </w:t>
      </w:r>
      <w:r w:rsidR="007A6F48">
        <w:rPr>
          <w:rFonts w:ascii="Times New Roman" w:hAnsi="Times New Roman"/>
          <w:i/>
          <w:iCs/>
        </w:rPr>
        <w:t>self-study</w:t>
      </w:r>
      <w:r w:rsidRPr="00BD527C">
        <w:rPr>
          <w:rFonts w:ascii="Times New Roman" w:hAnsi="Times New Roman"/>
          <w:i/>
          <w:iCs/>
        </w:rPr>
        <w:t>:</w:t>
      </w:r>
    </w:p>
    <w:p w14:paraId="0EE8F3F7" w14:textId="77777777" w:rsidR="00EE5C31" w:rsidRPr="00BD527C" w:rsidRDefault="00EE5C31" w:rsidP="00EE5C31">
      <w:pPr>
        <w:numPr>
          <w:ilvl w:val="0"/>
          <w:numId w:val="1"/>
        </w:numPr>
        <w:tabs>
          <w:tab w:val="clear" w:pos="0"/>
          <w:tab w:val="num" w:pos="360"/>
        </w:tabs>
        <w:suppressAutoHyphens w:val="0"/>
        <w:spacing w:before="120" w:after="120"/>
        <w:ind w:left="360" w:hanging="360"/>
        <w:rPr>
          <w:rFonts w:ascii="Times New Roman" w:hAnsi="Times New Roman"/>
          <w:i/>
          <w:iCs/>
        </w:rPr>
      </w:pPr>
      <w:r w:rsidRPr="00BD527C">
        <w:rPr>
          <w:rFonts w:ascii="Times New Roman" w:hAnsi="Times New Roman"/>
          <w:i/>
          <w:iCs/>
          <w:color w:val="000000"/>
        </w:rPr>
        <w:t>1.</w:t>
      </w:r>
      <w:r w:rsidRPr="00BD527C">
        <w:rPr>
          <w:rFonts w:ascii="Times New Roman" w:hAnsi="Times New Roman"/>
          <w:i/>
          <w:iCs/>
          <w:color w:val="000000"/>
        </w:rPr>
        <w:tab/>
        <w:t>Describe the curricular requirements for each sport management program included in the accreditation review (including majors, concentrations, specializations, emphases, cognates, and tracks).</w:t>
      </w:r>
      <w:r w:rsidRPr="00BD527C">
        <w:rPr>
          <w:rFonts w:ascii="Times New Roman" w:hAnsi="Times New Roman"/>
          <w:i/>
          <w:iCs/>
        </w:rPr>
        <w:t xml:space="preserve"> If this information is included in the institution’s catalog, provide the URL and page numbers for the relevant sections.</w:t>
      </w:r>
    </w:p>
    <w:p w14:paraId="19E3F272" w14:textId="77777777" w:rsidR="00EE5C31" w:rsidRPr="00BD527C" w:rsidRDefault="00EE5C31" w:rsidP="00EE5C31">
      <w:pPr>
        <w:numPr>
          <w:ilvl w:val="0"/>
          <w:numId w:val="1"/>
        </w:numPr>
        <w:tabs>
          <w:tab w:val="clear" w:pos="0"/>
          <w:tab w:val="num" w:pos="360"/>
        </w:tabs>
        <w:suppressAutoHyphens w:val="0"/>
        <w:spacing w:before="120"/>
        <w:ind w:left="360" w:hanging="360"/>
        <w:rPr>
          <w:rFonts w:ascii="Times New Roman" w:hAnsi="Times New Roman"/>
          <w:i/>
          <w:iCs/>
          <w:color w:val="000000"/>
        </w:rPr>
      </w:pPr>
      <w:r w:rsidRPr="00BD527C">
        <w:rPr>
          <w:rFonts w:ascii="Times New Roman" w:hAnsi="Times New Roman"/>
          <w:i/>
          <w:iCs/>
          <w:color w:val="000000"/>
        </w:rPr>
        <w:t>2.</w:t>
      </w:r>
      <w:r w:rsidRPr="00BD527C">
        <w:rPr>
          <w:rFonts w:ascii="Times New Roman" w:hAnsi="Times New Roman"/>
          <w:i/>
          <w:iCs/>
          <w:color w:val="000000"/>
        </w:rPr>
        <w:tab/>
        <w:t>Identify and describe all of the methods (face-to-face, online, hybrid, etc.) that the academic unit employs to deliver each sport management program included in the accreditation review.</w:t>
      </w:r>
    </w:p>
    <w:p w14:paraId="58D8BD3B" w14:textId="77777777" w:rsidR="00EE5C31" w:rsidRPr="00BD527C" w:rsidRDefault="00EE5C31" w:rsidP="00EE5C31">
      <w:pPr>
        <w:numPr>
          <w:ilvl w:val="0"/>
          <w:numId w:val="1"/>
        </w:numPr>
        <w:tabs>
          <w:tab w:val="clear" w:pos="0"/>
          <w:tab w:val="num" w:pos="360"/>
        </w:tabs>
        <w:suppressAutoHyphens w:val="0"/>
        <w:spacing w:before="120"/>
        <w:ind w:left="360" w:hanging="360"/>
        <w:rPr>
          <w:rFonts w:ascii="Times New Roman" w:hAnsi="Times New Roman"/>
          <w:i/>
          <w:iCs/>
          <w:color w:val="000000"/>
        </w:rPr>
      </w:pPr>
      <w:r w:rsidRPr="00BD527C">
        <w:rPr>
          <w:rFonts w:ascii="Times New Roman" w:hAnsi="Times New Roman"/>
          <w:i/>
          <w:iCs/>
          <w:color w:val="000000"/>
        </w:rPr>
        <w:t>3.</w:t>
      </w:r>
      <w:r w:rsidRPr="00BD527C">
        <w:rPr>
          <w:rFonts w:ascii="Times New Roman" w:hAnsi="Times New Roman"/>
          <w:i/>
          <w:iCs/>
          <w:color w:val="000000"/>
        </w:rPr>
        <w:tab/>
        <w:t xml:space="preserve">State the number of contact hours required to earn one unit of academic credit for each sport management program. If the academic unit uses online or hybrid delivery modes, describe the way in which the unit defines a student contact hour, and explain the ways in which the academic unit ensures that the quality of such programs is equivalent to of </w:t>
      </w:r>
      <w:proofErr w:type="gramStart"/>
      <w:r w:rsidRPr="00BD527C">
        <w:rPr>
          <w:rFonts w:ascii="Times New Roman" w:hAnsi="Times New Roman"/>
          <w:i/>
          <w:iCs/>
          <w:color w:val="000000"/>
        </w:rPr>
        <w:t>traditionally-delivered</w:t>
      </w:r>
      <w:proofErr w:type="gramEnd"/>
      <w:r w:rsidRPr="00BD527C">
        <w:rPr>
          <w:rFonts w:ascii="Times New Roman" w:hAnsi="Times New Roman"/>
          <w:i/>
          <w:iCs/>
          <w:color w:val="000000"/>
        </w:rPr>
        <w:t>, face-to-face programs.</w:t>
      </w:r>
    </w:p>
    <w:p w14:paraId="0DE054A8" w14:textId="5B26A1E7" w:rsidR="00EE5C31" w:rsidRPr="00BD527C" w:rsidRDefault="00EE5C31" w:rsidP="00EE5C31">
      <w:pPr>
        <w:numPr>
          <w:ilvl w:val="0"/>
          <w:numId w:val="1"/>
        </w:numPr>
        <w:tabs>
          <w:tab w:val="clear" w:pos="0"/>
          <w:tab w:val="num" w:pos="360"/>
        </w:tabs>
        <w:suppressAutoHyphens w:val="0"/>
        <w:spacing w:before="120"/>
        <w:ind w:left="360" w:hanging="360"/>
        <w:rPr>
          <w:rFonts w:ascii="Times New Roman" w:hAnsi="Times New Roman"/>
          <w:i/>
          <w:iCs/>
          <w:color w:val="000000"/>
        </w:rPr>
      </w:pPr>
      <w:r w:rsidRPr="00BD527C">
        <w:rPr>
          <w:rFonts w:ascii="Times New Roman" w:hAnsi="Times New Roman"/>
          <w:i/>
          <w:iCs/>
          <w:color w:val="000000"/>
        </w:rPr>
        <w:t>4.</w:t>
      </w:r>
      <w:r w:rsidRPr="00BD527C">
        <w:rPr>
          <w:rFonts w:ascii="Times New Roman" w:hAnsi="Times New Roman"/>
          <w:i/>
          <w:iCs/>
          <w:color w:val="000000"/>
        </w:rPr>
        <w:tab/>
        <w:t xml:space="preserve">State the number of semester </w:t>
      </w:r>
      <w:r w:rsidR="00573F8F">
        <w:rPr>
          <w:rFonts w:ascii="Times New Roman" w:hAnsi="Times New Roman"/>
          <w:i/>
          <w:iCs/>
          <w:color w:val="000000"/>
        </w:rPr>
        <w:t>or quarter hours</w:t>
      </w:r>
      <w:r w:rsidRPr="00BD527C">
        <w:rPr>
          <w:rFonts w:ascii="Times New Roman" w:hAnsi="Times New Roman"/>
          <w:i/>
          <w:iCs/>
          <w:color w:val="000000"/>
        </w:rPr>
        <w:t xml:space="preserve"> of academic work that are required to earn a bachelor’s degree in sport management.</w:t>
      </w:r>
    </w:p>
    <w:p w14:paraId="721C6ACC" w14:textId="530F022C" w:rsidR="00EE5C31" w:rsidRPr="00BD527C" w:rsidRDefault="00EE5C31" w:rsidP="00EE5C31">
      <w:pPr>
        <w:numPr>
          <w:ilvl w:val="0"/>
          <w:numId w:val="1"/>
        </w:numPr>
        <w:tabs>
          <w:tab w:val="clear" w:pos="0"/>
          <w:tab w:val="num" w:pos="360"/>
        </w:tabs>
        <w:suppressAutoHyphens w:val="0"/>
        <w:spacing w:before="120"/>
        <w:ind w:left="360" w:hanging="360"/>
        <w:rPr>
          <w:rFonts w:ascii="Times New Roman" w:hAnsi="Times New Roman"/>
          <w:i/>
          <w:iCs/>
          <w:color w:val="000000"/>
        </w:rPr>
      </w:pPr>
      <w:r w:rsidRPr="00BD527C">
        <w:rPr>
          <w:rFonts w:ascii="Times New Roman" w:hAnsi="Times New Roman"/>
          <w:i/>
          <w:iCs/>
          <w:color w:val="000000"/>
        </w:rPr>
        <w:t>5.</w:t>
      </w:r>
      <w:r w:rsidRPr="00BD527C">
        <w:rPr>
          <w:rFonts w:ascii="Times New Roman" w:hAnsi="Times New Roman"/>
          <w:i/>
          <w:iCs/>
          <w:color w:val="000000"/>
        </w:rPr>
        <w:tab/>
        <w:t>State the number of semester</w:t>
      </w:r>
      <w:r w:rsidR="00573F8F">
        <w:rPr>
          <w:rFonts w:ascii="Times New Roman" w:hAnsi="Times New Roman"/>
          <w:i/>
          <w:iCs/>
          <w:color w:val="000000"/>
        </w:rPr>
        <w:t xml:space="preserve"> or quarter hours</w:t>
      </w:r>
      <w:r w:rsidRPr="00BD527C">
        <w:rPr>
          <w:rFonts w:ascii="Times New Roman" w:hAnsi="Times New Roman"/>
          <w:i/>
          <w:iCs/>
          <w:color w:val="000000"/>
        </w:rPr>
        <w:t xml:space="preserve"> of academic work that are required to earn a master’s degree in sport management.</w:t>
      </w:r>
    </w:p>
    <w:p w14:paraId="473A1609" w14:textId="6BE54ADF" w:rsidR="00EE5C31" w:rsidRPr="00BD527C" w:rsidRDefault="00EE5C31" w:rsidP="00EE5C31">
      <w:pPr>
        <w:numPr>
          <w:ilvl w:val="0"/>
          <w:numId w:val="1"/>
        </w:numPr>
        <w:tabs>
          <w:tab w:val="clear" w:pos="0"/>
          <w:tab w:val="num" w:pos="360"/>
        </w:tabs>
        <w:suppressAutoHyphens w:val="0"/>
        <w:spacing w:before="120"/>
        <w:ind w:left="360" w:hanging="360"/>
        <w:rPr>
          <w:rFonts w:ascii="Times New Roman" w:hAnsi="Times New Roman"/>
          <w:i/>
          <w:iCs/>
          <w:color w:val="000000"/>
        </w:rPr>
        <w:sectPr w:rsidR="00EE5C31" w:rsidRPr="00BD527C" w:rsidSect="0041013C">
          <w:pgSz w:w="12240" w:h="15840" w:code="1"/>
          <w:pgMar w:top="1440" w:right="1440" w:bottom="1440" w:left="1440" w:header="720" w:footer="432" w:gutter="0"/>
          <w:cols w:space="720"/>
          <w:docGrid w:linePitch="360"/>
        </w:sectPr>
      </w:pPr>
      <w:r w:rsidRPr="00BD527C">
        <w:rPr>
          <w:rFonts w:ascii="Times New Roman" w:hAnsi="Times New Roman"/>
          <w:i/>
          <w:iCs/>
          <w:color w:val="000000"/>
        </w:rPr>
        <w:t>6.</w:t>
      </w:r>
      <w:r w:rsidRPr="00BD527C">
        <w:rPr>
          <w:rFonts w:ascii="Times New Roman" w:hAnsi="Times New Roman"/>
          <w:i/>
          <w:iCs/>
          <w:color w:val="000000"/>
        </w:rPr>
        <w:tab/>
        <w:t xml:space="preserve">State the number of semester </w:t>
      </w:r>
      <w:r w:rsidR="00D31DFC">
        <w:rPr>
          <w:rFonts w:ascii="Times New Roman" w:hAnsi="Times New Roman"/>
          <w:i/>
          <w:iCs/>
          <w:color w:val="000000"/>
        </w:rPr>
        <w:t>or quarter hours</w:t>
      </w:r>
      <w:r w:rsidRPr="00BD527C">
        <w:rPr>
          <w:rFonts w:ascii="Times New Roman" w:hAnsi="Times New Roman"/>
          <w:i/>
          <w:iCs/>
          <w:color w:val="000000"/>
        </w:rPr>
        <w:t xml:space="preserve"> of academic work that are required to earn a doctoral degree in sport management, including the dissertation.</w:t>
      </w:r>
    </w:p>
    <w:bookmarkStart w:id="19" w:name="_Toc307818482"/>
    <w:p w14:paraId="1A6C2FEA" w14:textId="77777777" w:rsidR="00BC5630" w:rsidRDefault="00672963" w:rsidP="00A66DB3">
      <w:pPr>
        <w:pStyle w:val="Heading3"/>
        <w:pageBreakBefore/>
        <w:tabs>
          <w:tab w:val="left" w:pos="0"/>
        </w:tabs>
        <w:spacing w:before="0"/>
        <w:rPr>
          <w:rFonts w:ascii="Times New Roman" w:hAnsi="Times New Roman"/>
          <w:color w:val="000000"/>
          <w:sz w:val="28"/>
          <w:u w:val="single"/>
        </w:rPr>
      </w:pPr>
      <w:r>
        <w:rPr>
          <w:noProof/>
          <w:lang w:eastAsia="en-US"/>
        </w:rPr>
        <mc:AlternateContent>
          <mc:Choice Requires="wps">
            <w:drawing>
              <wp:anchor distT="0" distB="0" distL="114935" distR="114935" simplePos="0" relativeHeight="251657728" behindDoc="0" locked="0" layoutInCell="1" allowOverlap="1" wp14:anchorId="53171B01" wp14:editId="3873D19A">
                <wp:simplePos x="0" y="0"/>
                <wp:positionH relativeFrom="column">
                  <wp:posOffset>-1270</wp:posOffset>
                </wp:positionH>
                <wp:positionV relativeFrom="paragraph">
                  <wp:posOffset>418465</wp:posOffset>
                </wp:positionV>
                <wp:extent cx="5597525" cy="4926330"/>
                <wp:effectExtent l="0" t="0" r="17145" b="1460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4926330"/>
                        </a:xfrm>
                        <a:prstGeom prst="rect">
                          <a:avLst/>
                        </a:prstGeom>
                        <a:solidFill>
                          <a:srgbClr val="FFFFFF"/>
                        </a:solidFill>
                        <a:ln w="6350">
                          <a:solidFill>
                            <a:srgbClr val="000000"/>
                          </a:solidFill>
                          <a:miter lim="800000"/>
                          <a:headEnd/>
                          <a:tailEnd/>
                        </a:ln>
                      </wps:spPr>
                      <wps:txbx>
                        <w:txbxContent>
                          <w:p w14:paraId="4F3810C5" w14:textId="77777777" w:rsidR="0087722A" w:rsidRDefault="0087722A" w:rsidP="00356B93">
                            <w:pPr>
                              <w:rPr>
                                <w:rFonts w:ascii="Times New Roman" w:hAnsi="Times New Roman"/>
                                <w:b/>
                                <w:bCs/>
                                <w:color w:val="000000"/>
                              </w:rPr>
                            </w:pPr>
                            <w:r w:rsidRPr="00F66A18">
                              <w:rPr>
                                <w:rFonts w:ascii="Times New Roman" w:hAnsi="Times New Roman"/>
                                <w:b/>
                                <w:bCs/>
                                <w:color w:val="000000"/>
                              </w:rPr>
                              <w:t>Excellence in sport management education at the undergraduate level requires coverage of the key content areas of sport management</w:t>
                            </w:r>
                            <w:r>
                              <w:rPr>
                                <w:rFonts w:ascii="Times New Roman" w:hAnsi="Times New Roman"/>
                                <w:b/>
                                <w:bCs/>
                                <w:color w:val="000000"/>
                              </w:rPr>
                              <w:t xml:space="preserve"> – the Common Professional Component (CPC)</w:t>
                            </w:r>
                            <w:r w:rsidRPr="00F66A18">
                              <w:rPr>
                                <w:rFonts w:ascii="Times New Roman" w:hAnsi="Times New Roman"/>
                                <w:b/>
                                <w:bCs/>
                                <w:color w:val="000000"/>
                              </w:rPr>
                              <w:t xml:space="preserve">. </w:t>
                            </w:r>
                            <w:r>
                              <w:rPr>
                                <w:rFonts w:ascii="Times New Roman" w:hAnsi="Times New Roman"/>
                                <w:b/>
                                <w:bCs/>
                                <w:color w:val="000000"/>
                              </w:rPr>
                              <w:t>T</w:t>
                            </w:r>
                            <w:r w:rsidRPr="00F66A18">
                              <w:rPr>
                                <w:rFonts w:ascii="Times New Roman" w:hAnsi="Times New Roman"/>
                                <w:b/>
                                <w:bCs/>
                                <w:color w:val="000000"/>
                              </w:rPr>
                              <w:t xml:space="preserve">he </w:t>
                            </w:r>
                            <w:r>
                              <w:rPr>
                                <w:rFonts w:ascii="Times New Roman" w:hAnsi="Times New Roman"/>
                                <w:b/>
                                <w:bCs/>
                                <w:color w:val="000000"/>
                              </w:rPr>
                              <w:t>CPC topic</w:t>
                            </w:r>
                            <w:r w:rsidRPr="00F66A18">
                              <w:rPr>
                                <w:rFonts w:ascii="Times New Roman" w:hAnsi="Times New Roman"/>
                                <w:b/>
                                <w:bCs/>
                                <w:color w:val="000000"/>
                              </w:rPr>
                              <w:t xml:space="preserve"> areas</w:t>
                            </w:r>
                            <w:r>
                              <w:rPr>
                                <w:rFonts w:ascii="Times New Roman" w:hAnsi="Times New Roman"/>
                                <w:b/>
                                <w:bCs/>
                                <w:color w:val="000000"/>
                              </w:rPr>
                              <w:t xml:space="preserve">, </w:t>
                            </w:r>
                            <w:r w:rsidRPr="00F66A18">
                              <w:rPr>
                                <w:rFonts w:ascii="Times New Roman" w:hAnsi="Times New Roman"/>
                                <w:b/>
                                <w:bCs/>
                                <w:color w:val="000000"/>
                              </w:rPr>
                              <w:t>as outlined below, should be adequately covered within the content of undergraduate sport management programs.</w:t>
                            </w:r>
                            <w:r>
                              <w:rPr>
                                <w:rFonts w:ascii="Times New Roman" w:hAnsi="Times New Roman"/>
                                <w:b/>
                                <w:bCs/>
                                <w:color w:val="000000"/>
                              </w:rPr>
                              <w:t xml:space="preserve"> Evaluation of the “balance” within the sub-areas is based on the sport management academic unit’s mission to allow maximum flexibility. For clarification of each content area, see “Definitions” in this section.</w:t>
                            </w:r>
                          </w:p>
                          <w:p w14:paraId="34E82524" w14:textId="77777777" w:rsidR="0087722A" w:rsidRDefault="0087722A" w:rsidP="00356B93">
                            <w:pPr>
                              <w:rPr>
                                <w:rFonts w:ascii="Times New Roman" w:hAnsi="Times New Roman"/>
                                <w:b/>
                                <w:bCs/>
                                <w:color w:val="000000"/>
                              </w:rPr>
                            </w:pPr>
                          </w:p>
                          <w:p w14:paraId="48E5AC2C" w14:textId="77777777" w:rsidR="0087722A" w:rsidRPr="00373FF9" w:rsidRDefault="0087722A" w:rsidP="00B67779">
                            <w:pPr>
                              <w:pStyle w:val="ListParagraph"/>
                              <w:numPr>
                                <w:ilvl w:val="0"/>
                                <w:numId w:val="36"/>
                              </w:numPr>
                              <w:contextualSpacing/>
                              <w:jc w:val="both"/>
                              <w:rPr>
                                <w:rFonts w:ascii="Times New Roman" w:hAnsi="Times New Roman" w:cs="Times New Roman"/>
                              </w:rPr>
                            </w:pPr>
                            <w:r>
                              <w:rPr>
                                <w:rFonts w:ascii="Times New Roman" w:hAnsi="Times New Roman" w:cs="Times New Roman"/>
                              </w:rPr>
                              <w:t>Foundations of Sport: Historical, Sociological, and Psychological</w:t>
                            </w:r>
                          </w:p>
                          <w:p w14:paraId="2E0AE283" w14:textId="77777777" w:rsidR="0087722A" w:rsidRDefault="0087722A" w:rsidP="00356B93">
                            <w:pPr>
                              <w:pStyle w:val="ListParagraph"/>
                              <w:ind w:left="1440"/>
                              <w:contextualSpacing/>
                              <w:jc w:val="both"/>
                              <w:rPr>
                                <w:rFonts w:ascii="Times New Roman" w:hAnsi="Times New Roman" w:cs="Times New Roman"/>
                              </w:rPr>
                            </w:pPr>
                          </w:p>
                          <w:p w14:paraId="72A07CDA" w14:textId="77777777" w:rsidR="0087722A" w:rsidRPr="004C2203" w:rsidRDefault="0087722A" w:rsidP="00B67779">
                            <w:pPr>
                              <w:pStyle w:val="ListParagraph"/>
                              <w:numPr>
                                <w:ilvl w:val="0"/>
                                <w:numId w:val="36"/>
                              </w:numPr>
                              <w:contextualSpacing/>
                              <w:jc w:val="both"/>
                              <w:rPr>
                                <w:rFonts w:ascii="Times New Roman" w:hAnsi="Times New Roman" w:cs="Times New Roman"/>
                              </w:rPr>
                            </w:pPr>
                            <w:r w:rsidRPr="004C2203">
                              <w:rPr>
                                <w:rFonts w:ascii="Times New Roman" w:hAnsi="Times New Roman" w:cs="Times New Roman"/>
                              </w:rPr>
                              <w:t xml:space="preserve">Foundations of Sport Management </w:t>
                            </w:r>
                          </w:p>
                          <w:p w14:paraId="11E2990E" w14:textId="77777777" w:rsidR="0087722A" w:rsidRPr="004C2203" w:rsidRDefault="0087722A" w:rsidP="00B67779">
                            <w:pPr>
                              <w:pStyle w:val="ListParagraph"/>
                              <w:numPr>
                                <w:ilvl w:val="1"/>
                                <w:numId w:val="36"/>
                              </w:numPr>
                              <w:contextualSpacing/>
                              <w:rPr>
                                <w:rFonts w:ascii="Times New Roman" w:hAnsi="Times New Roman" w:cs="Times New Roman"/>
                              </w:rPr>
                            </w:pPr>
                            <w:r w:rsidRPr="004C2203">
                              <w:rPr>
                                <w:rFonts w:ascii="Times New Roman" w:hAnsi="Times New Roman" w:cs="Times New Roman"/>
                              </w:rPr>
                              <w:t>Management Concepts</w:t>
                            </w:r>
                          </w:p>
                          <w:p w14:paraId="3D166A41" w14:textId="77777777" w:rsidR="0087722A" w:rsidRPr="004C2203" w:rsidRDefault="0087722A"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Governance &amp; Policy</w:t>
                            </w:r>
                          </w:p>
                          <w:p w14:paraId="1FF713FC" w14:textId="77777777" w:rsidR="0087722A" w:rsidRPr="004C2203" w:rsidRDefault="0087722A"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 xml:space="preserve">International Sport </w:t>
                            </w:r>
                          </w:p>
                          <w:p w14:paraId="64C67240" w14:textId="77777777" w:rsidR="0087722A" w:rsidRPr="004C2203" w:rsidRDefault="0087722A" w:rsidP="00356B93">
                            <w:pPr>
                              <w:pStyle w:val="ListParagraph"/>
                              <w:ind w:left="1440"/>
                              <w:contextualSpacing/>
                              <w:jc w:val="both"/>
                              <w:rPr>
                                <w:rFonts w:ascii="Times New Roman" w:hAnsi="Times New Roman" w:cs="Times New Roman"/>
                              </w:rPr>
                            </w:pPr>
                          </w:p>
                          <w:p w14:paraId="2C19FAEF" w14:textId="77777777" w:rsidR="0087722A" w:rsidRPr="004C2203" w:rsidRDefault="0087722A" w:rsidP="00B67779">
                            <w:pPr>
                              <w:pStyle w:val="ListParagraph"/>
                              <w:numPr>
                                <w:ilvl w:val="0"/>
                                <w:numId w:val="36"/>
                              </w:numPr>
                              <w:contextualSpacing/>
                              <w:jc w:val="both"/>
                              <w:rPr>
                                <w:rFonts w:ascii="Times New Roman" w:hAnsi="Times New Roman" w:cs="Times New Roman"/>
                              </w:rPr>
                            </w:pPr>
                            <w:r w:rsidRPr="004C2203">
                              <w:rPr>
                                <w:rFonts w:ascii="Times New Roman" w:hAnsi="Times New Roman" w:cs="Times New Roman"/>
                              </w:rPr>
                              <w:t xml:space="preserve">Functions of Sport Management </w:t>
                            </w:r>
                          </w:p>
                          <w:p w14:paraId="7BBC7C0F" w14:textId="77777777" w:rsidR="0087722A" w:rsidRPr="004C2203" w:rsidRDefault="0087722A"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Sport Operations</w:t>
                            </w:r>
                          </w:p>
                          <w:p w14:paraId="08F05878" w14:textId="77777777" w:rsidR="0087722A" w:rsidRPr="004C2203" w:rsidRDefault="0087722A"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Sport Marketing</w:t>
                            </w:r>
                          </w:p>
                          <w:p w14:paraId="077EA161" w14:textId="77777777" w:rsidR="0087722A" w:rsidRPr="004C2203" w:rsidRDefault="0087722A"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 xml:space="preserve">Sport Communications </w:t>
                            </w:r>
                          </w:p>
                          <w:p w14:paraId="2001B90B" w14:textId="77777777" w:rsidR="0087722A" w:rsidRPr="004C2203" w:rsidRDefault="0087722A"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Sport Finance and Economics</w:t>
                            </w:r>
                          </w:p>
                          <w:p w14:paraId="7D249450" w14:textId="77777777" w:rsidR="0087722A" w:rsidRPr="004C2203" w:rsidRDefault="0087722A" w:rsidP="00356B93">
                            <w:pPr>
                              <w:pStyle w:val="ListParagraph"/>
                              <w:ind w:left="1440"/>
                              <w:contextualSpacing/>
                              <w:jc w:val="both"/>
                              <w:rPr>
                                <w:rFonts w:ascii="Times New Roman" w:hAnsi="Times New Roman" w:cs="Times New Roman"/>
                              </w:rPr>
                            </w:pPr>
                          </w:p>
                          <w:p w14:paraId="7F5ABF8A" w14:textId="77777777" w:rsidR="0087722A" w:rsidRPr="004C2203" w:rsidRDefault="0087722A" w:rsidP="00B67779">
                            <w:pPr>
                              <w:pStyle w:val="ListParagraph"/>
                              <w:numPr>
                                <w:ilvl w:val="0"/>
                                <w:numId w:val="36"/>
                              </w:numPr>
                              <w:contextualSpacing/>
                              <w:jc w:val="both"/>
                              <w:rPr>
                                <w:rFonts w:ascii="Times New Roman" w:hAnsi="Times New Roman" w:cs="Times New Roman"/>
                              </w:rPr>
                            </w:pPr>
                            <w:r w:rsidRPr="004C2203">
                              <w:rPr>
                                <w:rFonts w:ascii="Times New Roman" w:hAnsi="Times New Roman" w:cs="Times New Roman"/>
                              </w:rPr>
                              <w:t>Sport Management Environment</w:t>
                            </w:r>
                          </w:p>
                          <w:p w14:paraId="57730259" w14:textId="77777777" w:rsidR="0087722A" w:rsidRPr="004C2203" w:rsidRDefault="0087722A"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Legal aspects of sport management</w:t>
                            </w:r>
                          </w:p>
                          <w:p w14:paraId="722DFBDA" w14:textId="77777777" w:rsidR="0087722A" w:rsidRPr="004C2203" w:rsidRDefault="0087722A"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Ethical aspects of sport management</w:t>
                            </w:r>
                          </w:p>
                          <w:p w14:paraId="6923CD22" w14:textId="77777777" w:rsidR="0087722A" w:rsidRPr="004C2203" w:rsidRDefault="0087722A"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Diversity issues in sport management</w:t>
                            </w:r>
                          </w:p>
                          <w:p w14:paraId="1D8183C5" w14:textId="77777777" w:rsidR="0087722A" w:rsidRPr="004C2203" w:rsidRDefault="0087722A"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Technological advances in sport management</w:t>
                            </w:r>
                          </w:p>
                          <w:p w14:paraId="0CA8DE0F" w14:textId="77777777" w:rsidR="0087722A" w:rsidRPr="004C2203" w:rsidRDefault="0087722A" w:rsidP="00356B93">
                            <w:pPr>
                              <w:contextualSpacing/>
                              <w:jc w:val="both"/>
                              <w:rPr>
                                <w:rFonts w:ascii="Times New Roman" w:hAnsi="Times New Roman"/>
                              </w:rPr>
                            </w:pPr>
                          </w:p>
                          <w:p w14:paraId="455B8F7C" w14:textId="77777777" w:rsidR="0087722A" w:rsidRPr="004C2203" w:rsidRDefault="0087722A" w:rsidP="00B67779">
                            <w:pPr>
                              <w:pStyle w:val="ListParagraph"/>
                              <w:numPr>
                                <w:ilvl w:val="0"/>
                                <w:numId w:val="36"/>
                              </w:numPr>
                              <w:contextualSpacing/>
                              <w:rPr>
                                <w:rFonts w:ascii="Times New Roman" w:hAnsi="Times New Roman" w:cs="Times New Roman"/>
                              </w:rPr>
                            </w:pPr>
                            <w:r w:rsidRPr="004C2203">
                              <w:rPr>
                                <w:rFonts w:ascii="Times New Roman" w:hAnsi="Times New Roman" w:cs="Times New Roman"/>
                              </w:rPr>
                              <w:t>Integrative Experiences &amp; Career Planning</w:t>
                            </w:r>
                          </w:p>
                          <w:p w14:paraId="649C5E10" w14:textId="4D6D0F7A" w:rsidR="0087722A" w:rsidRPr="004C2203" w:rsidRDefault="0087722A" w:rsidP="00B67779">
                            <w:pPr>
                              <w:pStyle w:val="ListParagraph"/>
                              <w:numPr>
                                <w:ilvl w:val="1"/>
                                <w:numId w:val="36"/>
                              </w:numPr>
                              <w:contextualSpacing/>
                              <w:rPr>
                                <w:rFonts w:ascii="Times New Roman" w:hAnsi="Times New Roman" w:cs="Times New Roman"/>
                              </w:rPr>
                            </w:pPr>
                            <w:r w:rsidRPr="004C2203">
                              <w:rPr>
                                <w:rFonts w:ascii="Times New Roman" w:hAnsi="Times New Roman" w:cs="Times New Roman"/>
                              </w:rPr>
                              <w:t>Internship/Practica</w:t>
                            </w:r>
                            <w:r>
                              <w:rPr>
                                <w:rFonts w:ascii="Times New Roman" w:hAnsi="Times New Roman" w:cs="Times New Roman"/>
                              </w:rPr>
                              <w:t>l</w:t>
                            </w:r>
                            <w:r w:rsidRPr="004C2203">
                              <w:rPr>
                                <w:rFonts w:ascii="Times New Roman" w:hAnsi="Times New Roman" w:cs="Times New Roman"/>
                              </w:rPr>
                              <w:t>/</w:t>
                            </w:r>
                            <w:r>
                              <w:rPr>
                                <w:rFonts w:ascii="Times New Roman" w:hAnsi="Times New Roman" w:cs="Times New Roman"/>
                              </w:rPr>
                              <w:t>Experiential Learning</w:t>
                            </w:r>
                          </w:p>
                          <w:p w14:paraId="5DD179BB" w14:textId="179D2F7A" w:rsidR="0087722A" w:rsidRPr="00901CBF" w:rsidRDefault="0087722A" w:rsidP="00B67779">
                            <w:pPr>
                              <w:pStyle w:val="ListParagraph"/>
                              <w:numPr>
                                <w:ilvl w:val="1"/>
                                <w:numId w:val="36"/>
                              </w:numPr>
                              <w:contextualSpacing/>
                              <w:rPr>
                                <w:rFonts w:ascii="Times New Roman" w:hAnsi="Times New Roman" w:cs="Times New Roman"/>
                              </w:rPr>
                            </w:pPr>
                            <w:r>
                              <w:rPr>
                                <w:rFonts w:ascii="Times New Roman" w:hAnsi="Times New Roman" w:cs="Times New Roman"/>
                                <w:bCs/>
                                <w:color w:val="000000"/>
                              </w:rPr>
                              <w:t>Capstone Experience</w:t>
                            </w:r>
                          </w:p>
                          <w:p w14:paraId="4837E6AE" w14:textId="77777777" w:rsidR="0087722A" w:rsidRDefault="0087722A" w:rsidP="00356B93">
                            <w:pPr>
                              <w:rPr>
                                <w:rFonts w:ascii="Times New Roman" w:hAnsi="Times New Roman"/>
                                <w:bCs/>
                                <w:color w:val="00000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5pt;margin-top:32.95pt;width:440.75pt;height:387.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" strokeweight=".5pt">
                <v:textbox inset="7.45pt,3.85pt,7.45pt,3.85pt">
                  <w:txbxContent>
                    <w:p w14:paraId="4F3810C5" w14:textId="77777777" w:rsidR="002D2337" w:rsidRDefault="002D2337" w:rsidP="00356B93">
                      <w:pPr>
                        <w:rPr>
                          <w:rFonts w:ascii="Times New Roman" w:hAnsi="Times New Roman"/>
                          <w:b/>
                          <w:bCs/>
                          <w:color w:val="000000"/>
                        </w:rPr>
                      </w:pPr>
                      <w:r w:rsidRPr="00F66A18">
                        <w:rPr>
                          <w:rFonts w:ascii="Times New Roman" w:hAnsi="Times New Roman"/>
                          <w:b/>
                          <w:bCs/>
                          <w:color w:val="000000"/>
                        </w:rPr>
                        <w:t>Excellence in sport management education at the undergraduate level requires coverage of the key content areas of sport management</w:t>
                      </w:r>
                      <w:r>
                        <w:rPr>
                          <w:rFonts w:ascii="Times New Roman" w:hAnsi="Times New Roman"/>
                          <w:b/>
                          <w:bCs/>
                          <w:color w:val="000000"/>
                        </w:rPr>
                        <w:t xml:space="preserve"> – the Common Professional Component (CPC)</w:t>
                      </w:r>
                      <w:r w:rsidRPr="00F66A18">
                        <w:rPr>
                          <w:rFonts w:ascii="Times New Roman" w:hAnsi="Times New Roman"/>
                          <w:b/>
                          <w:bCs/>
                          <w:color w:val="000000"/>
                        </w:rPr>
                        <w:t xml:space="preserve">. </w:t>
                      </w:r>
                      <w:r>
                        <w:rPr>
                          <w:rFonts w:ascii="Times New Roman" w:hAnsi="Times New Roman"/>
                          <w:b/>
                          <w:bCs/>
                          <w:color w:val="000000"/>
                        </w:rPr>
                        <w:t>T</w:t>
                      </w:r>
                      <w:r w:rsidRPr="00F66A18">
                        <w:rPr>
                          <w:rFonts w:ascii="Times New Roman" w:hAnsi="Times New Roman"/>
                          <w:b/>
                          <w:bCs/>
                          <w:color w:val="000000"/>
                        </w:rPr>
                        <w:t xml:space="preserve">he </w:t>
                      </w:r>
                      <w:r>
                        <w:rPr>
                          <w:rFonts w:ascii="Times New Roman" w:hAnsi="Times New Roman"/>
                          <w:b/>
                          <w:bCs/>
                          <w:color w:val="000000"/>
                        </w:rPr>
                        <w:t>CPC topic</w:t>
                      </w:r>
                      <w:r w:rsidRPr="00F66A18">
                        <w:rPr>
                          <w:rFonts w:ascii="Times New Roman" w:hAnsi="Times New Roman"/>
                          <w:b/>
                          <w:bCs/>
                          <w:color w:val="000000"/>
                        </w:rPr>
                        <w:t xml:space="preserve"> areas</w:t>
                      </w:r>
                      <w:r>
                        <w:rPr>
                          <w:rFonts w:ascii="Times New Roman" w:hAnsi="Times New Roman"/>
                          <w:b/>
                          <w:bCs/>
                          <w:color w:val="000000"/>
                        </w:rPr>
                        <w:t xml:space="preserve">, </w:t>
                      </w:r>
                      <w:r w:rsidRPr="00F66A18">
                        <w:rPr>
                          <w:rFonts w:ascii="Times New Roman" w:hAnsi="Times New Roman"/>
                          <w:b/>
                          <w:bCs/>
                          <w:color w:val="000000"/>
                        </w:rPr>
                        <w:t>as outlined below, should be adequately covered within the content of undergraduate sport management programs.</w:t>
                      </w:r>
                      <w:r>
                        <w:rPr>
                          <w:rFonts w:ascii="Times New Roman" w:hAnsi="Times New Roman"/>
                          <w:b/>
                          <w:bCs/>
                          <w:color w:val="000000"/>
                        </w:rPr>
                        <w:t xml:space="preserve"> Evaluation of the “balance” within the sub-areas is based on the sport management academic unit’s mission to allow maximum flexibility. For clarification of each content area, see “Definitions” in this section.</w:t>
                      </w:r>
                    </w:p>
                    <w:p w14:paraId="34E82524" w14:textId="77777777" w:rsidR="002D2337" w:rsidRDefault="002D2337" w:rsidP="00356B93">
                      <w:pPr>
                        <w:rPr>
                          <w:rFonts w:ascii="Times New Roman" w:hAnsi="Times New Roman"/>
                          <w:b/>
                          <w:bCs/>
                          <w:color w:val="000000"/>
                        </w:rPr>
                      </w:pPr>
                    </w:p>
                    <w:p w14:paraId="48E5AC2C" w14:textId="77777777" w:rsidR="002D2337" w:rsidRPr="00373FF9" w:rsidRDefault="002D2337" w:rsidP="00B67779">
                      <w:pPr>
                        <w:pStyle w:val="ListParagraph"/>
                        <w:numPr>
                          <w:ilvl w:val="0"/>
                          <w:numId w:val="36"/>
                        </w:numPr>
                        <w:contextualSpacing/>
                        <w:jc w:val="both"/>
                        <w:rPr>
                          <w:rFonts w:ascii="Times New Roman" w:hAnsi="Times New Roman" w:cs="Times New Roman"/>
                        </w:rPr>
                      </w:pPr>
                      <w:r>
                        <w:rPr>
                          <w:rFonts w:ascii="Times New Roman" w:hAnsi="Times New Roman" w:cs="Times New Roman"/>
                        </w:rPr>
                        <w:t>Foundations of Sport: Historical, Sociological, and Psychological</w:t>
                      </w:r>
                    </w:p>
                    <w:p w14:paraId="2E0AE283" w14:textId="77777777" w:rsidR="002D2337" w:rsidRDefault="002D2337" w:rsidP="00356B93">
                      <w:pPr>
                        <w:pStyle w:val="ListParagraph"/>
                        <w:ind w:left="1440"/>
                        <w:contextualSpacing/>
                        <w:jc w:val="both"/>
                        <w:rPr>
                          <w:rFonts w:ascii="Times New Roman" w:hAnsi="Times New Roman" w:cs="Times New Roman"/>
                        </w:rPr>
                      </w:pPr>
                    </w:p>
                    <w:p w14:paraId="72A07CDA" w14:textId="77777777" w:rsidR="002D2337" w:rsidRPr="004C2203" w:rsidRDefault="002D2337" w:rsidP="00B67779">
                      <w:pPr>
                        <w:pStyle w:val="ListParagraph"/>
                        <w:numPr>
                          <w:ilvl w:val="0"/>
                          <w:numId w:val="36"/>
                        </w:numPr>
                        <w:contextualSpacing/>
                        <w:jc w:val="both"/>
                        <w:rPr>
                          <w:rFonts w:ascii="Times New Roman" w:hAnsi="Times New Roman" w:cs="Times New Roman"/>
                        </w:rPr>
                      </w:pPr>
                      <w:r w:rsidRPr="004C2203">
                        <w:rPr>
                          <w:rFonts w:ascii="Times New Roman" w:hAnsi="Times New Roman" w:cs="Times New Roman"/>
                        </w:rPr>
                        <w:t xml:space="preserve">Foundations of Sport Management </w:t>
                      </w:r>
                    </w:p>
                    <w:p w14:paraId="11E2990E" w14:textId="77777777" w:rsidR="002D2337" w:rsidRPr="004C2203" w:rsidRDefault="002D2337" w:rsidP="00B67779">
                      <w:pPr>
                        <w:pStyle w:val="ListParagraph"/>
                        <w:numPr>
                          <w:ilvl w:val="1"/>
                          <w:numId w:val="36"/>
                        </w:numPr>
                        <w:contextualSpacing/>
                        <w:rPr>
                          <w:rFonts w:ascii="Times New Roman" w:hAnsi="Times New Roman" w:cs="Times New Roman"/>
                        </w:rPr>
                      </w:pPr>
                      <w:r w:rsidRPr="004C2203">
                        <w:rPr>
                          <w:rFonts w:ascii="Times New Roman" w:hAnsi="Times New Roman" w:cs="Times New Roman"/>
                        </w:rPr>
                        <w:t>Management Concepts</w:t>
                      </w:r>
                    </w:p>
                    <w:p w14:paraId="3D166A41" w14:textId="77777777" w:rsidR="002D2337" w:rsidRPr="004C2203" w:rsidRDefault="002D2337"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Governance &amp; Policy</w:t>
                      </w:r>
                    </w:p>
                    <w:p w14:paraId="1FF713FC" w14:textId="77777777" w:rsidR="002D2337" w:rsidRPr="004C2203" w:rsidRDefault="002D2337"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 xml:space="preserve">International Sport </w:t>
                      </w:r>
                    </w:p>
                    <w:p w14:paraId="64C67240" w14:textId="77777777" w:rsidR="002D2337" w:rsidRPr="004C2203" w:rsidRDefault="002D2337" w:rsidP="00356B93">
                      <w:pPr>
                        <w:pStyle w:val="ListParagraph"/>
                        <w:ind w:left="1440"/>
                        <w:contextualSpacing/>
                        <w:jc w:val="both"/>
                        <w:rPr>
                          <w:rFonts w:ascii="Times New Roman" w:hAnsi="Times New Roman" w:cs="Times New Roman"/>
                        </w:rPr>
                      </w:pPr>
                    </w:p>
                    <w:p w14:paraId="2C19FAEF" w14:textId="77777777" w:rsidR="002D2337" w:rsidRPr="004C2203" w:rsidRDefault="002D2337" w:rsidP="00B67779">
                      <w:pPr>
                        <w:pStyle w:val="ListParagraph"/>
                        <w:numPr>
                          <w:ilvl w:val="0"/>
                          <w:numId w:val="36"/>
                        </w:numPr>
                        <w:contextualSpacing/>
                        <w:jc w:val="both"/>
                        <w:rPr>
                          <w:rFonts w:ascii="Times New Roman" w:hAnsi="Times New Roman" w:cs="Times New Roman"/>
                        </w:rPr>
                      </w:pPr>
                      <w:r w:rsidRPr="004C2203">
                        <w:rPr>
                          <w:rFonts w:ascii="Times New Roman" w:hAnsi="Times New Roman" w:cs="Times New Roman"/>
                        </w:rPr>
                        <w:t xml:space="preserve">Functions of Sport Management </w:t>
                      </w:r>
                    </w:p>
                    <w:p w14:paraId="7BBC7C0F" w14:textId="77777777" w:rsidR="002D2337" w:rsidRPr="004C2203" w:rsidRDefault="002D2337"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Sport Operations</w:t>
                      </w:r>
                    </w:p>
                    <w:p w14:paraId="08F05878" w14:textId="77777777" w:rsidR="002D2337" w:rsidRPr="004C2203" w:rsidRDefault="002D2337"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Sport Marketing</w:t>
                      </w:r>
                    </w:p>
                    <w:p w14:paraId="077EA161" w14:textId="77777777" w:rsidR="002D2337" w:rsidRPr="004C2203" w:rsidRDefault="002D2337"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 xml:space="preserve">Sport Communications </w:t>
                      </w:r>
                    </w:p>
                    <w:p w14:paraId="2001B90B" w14:textId="77777777" w:rsidR="002D2337" w:rsidRPr="004C2203" w:rsidRDefault="002D2337"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Sport Finance and Economics</w:t>
                      </w:r>
                    </w:p>
                    <w:p w14:paraId="7D249450" w14:textId="77777777" w:rsidR="002D2337" w:rsidRPr="004C2203" w:rsidRDefault="002D2337" w:rsidP="00356B93">
                      <w:pPr>
                        <w:pStyle w:val="ListParagraph"/>
                        <w:ind w:left="1440"/>
                        <w:contextualSpacing/>
                        <w:jc w:val="both"/>
                        <w:rPr>
                          <w:rFonts w:ascii="Times New Roman" w:hAnsi="Times New Roman" w:cs="Times New Roman"/>
                        </w:rPr>
                      </w:pPr>
                    </w:p>
                    <w:p w14:paraId="7F5ABF8A" w14:textId="77777777" w:rsidR="002D2337" w:rsidRPr="004C2203" w:rsidRDefault="002D2337" w:rsidP="00B67779">
                      <w:pPr>
                        <w:pStyle w:val="ListParagraph"/>
                        <w:numPr>
                          <w:ilvl w:val="0"/>
                          <w:numId w:val="36"/>
                        </w:numPr>
                        <w:contextualSpacing/>
                        <w:jc w:val="both"/>
                        <w:rPr>
                          <w:rFonts w:ascii="Times New Roman" w:hAnsi="Times New Roman" w:cs="Times New Roman"/>
                        </w:rPr>
                      </w:pPr>
                      <w:r w:rsidRPr="004C2203">
                        <w:rPr>
                          <w:rFonts w:ascii="Times New Roman" w:hAnsi="Times New Roman" w:cs="Times New Roman"/>
                        </w:rPr>
                        <w:t>Sport Management Environment</w:t>
                      </w:r>
                    </w:p>
                    <w:p w14:paraId="57730259" w14:textId="77777777" w:rsidR="002D2337" w:rsidRPr="004C2203" w:rsidRDefault="002D2337"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Legal aspects of sport management</w:t>
                      </w:r>
                    </w:p>
                    <w:p w14:paraId="722DFBDA" w14:textId="77777777" w:rsidR="002D2337" w:rsidRPr="004C2203" w:rsidRDefault="002D2337"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Ethical aspects of sport management</w:t>
                      </w:r>
                    </w:p>
                    <w:p w14:paraId="6923CD22" w14:textId="77777777" w:rsidR="002D2337" w:rsidRPr="004C2203" w:rsidRDefault="002D2337"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Diversity issues in sport management</w:t>
                      </w:r>
                    </w:p>
                    <w:p w14:paraId="1D8183C5" w14:textId="77777777" w:rsidR="002D2337" w:rsidRPr="004C2203" w:rsidRDefault="002D2337" w:rsidP="00B67779">
                      <w:pPr>
                        <w:pStyle w:val="ListParagraph"/>
                        <w:numPr>
                          <w:ilvl w:val="1"/>
                          <w:numId w:val="36"/>
                        </w:numPr>
                        <w:contextualSpacing/>
                        <w:jc w:val="both"/>
                        <w:rPr>
                          <w:rFonts w:ascii="Times New Roman" w:hAnsi="Times New Roman" w:cs="Times New Roman"/>
                        </w:rPr>
                      </w:pPr>
                      <w:r w:rsidRPr="004C2203">
                        <w:rPr>
                          <w:rFonts w:ascii="Times New Roman" w:hAnsi="Times New Roman" w:cs="Times New Roman"/>
                        </w:rPr>
                        <w:t>Technological advances in sport management</w:t>
                      </w:r>
                    </w:p>
                    <w:p w14:paraId="0CA8DE0F" w14:textId="77777777" w:rsidR="002D2337" w:rsidRPr="004C2203" w:rsidRDefault="002D2337" w:rsidP="00356B93">
                      <w:pPr>
                        <w:contextualSpacing/>
                        <w:jc w:val="both"/>
                        <w:rPr>
                          <w:rFonts w:ascii="Times New Roman" w:hAnsi="Times New Roman"/>
                        </w:rPr>
                      </w:pPr>
                    </w:p>
                    <w:p w14:paraId="455B8F7C" w14:textId="77777777" w:rsidR="002D2337" w:rsidRPr="004C2203" w:rsidRDefault="002D2337" w:rsidP="00B67779">
                      <w:pPr>
                        <w:pStyle w:val="ListParagraph"/>
                        <w:numPr>
                          <w:ilvl w:val="0"/>
                          <w:numId w:val="36"/>
                        </w:numPr>
                        <w:contextualSpacing/>
                        <w:rPr>
                          <w:rFonts w:ascii="Times New Roman" w:hAnsi="Times New Roman" w:cs="Times New Roman"/>
                        </w:rPr>
                      </w:pPr>
                      <w:r w:rsidRPr="004C2203">
                        <w:rPr>
                          <w:rFonts w:ascii="Times New Roman" w:hAnsi="Times New Roman" w:cs="Times New Roman"/>
                        </w:rPr>
                        <w:t>Integrative Experiences &amp; Career Planning</w:t>
                      </w:r>
                    </w:p>
                    <w:p w14:paraId="649C5E10" w14:textId="4D6D0F7A" w:rsidR="002D2337" w:rsidRPr="004C2203" w:rsidRDefault="002D2337" w:rsidP="00B67779">
                      <w:pPr>
                        <w:pStyle w:val="ListParagraph"/>
                        <w:numPr>
                          <w:ilvl w:val="1"/>
                          <w:numId w:val="36"/>
                        </w:numPr>
                        <w:contextualSpacing/>
                        <w:rPr>
                          <w:rFonts w:ascii="Times New Roman" w:hAnsi="Times New Roman" w:cs="Times New Roman"/>
                        </w:rPr>
                      </w:pPr>
                      <w:r w:rsidRPr="004C2203">
                        <w:rPr>
                          <w:rFonts w:ascii="Times New Roman" w:hAnsi="Times New Roman" w:cs="Times New Roman"/>
                        </w:rPr>
                        <w:t>Internship/Practica</w:t>
                      </w:r>
                      <w:r w:rsidR="00B91AE7">
                        <w:rPr>
                          <w:rFonts w:ascii="Times New Roman" w:hAnsi="Times New Roman" w:cs="Times New Roman"/>
                        </w:rPr>
                        <w:t>l</w:t>
                      </w:r>
                      <w:r w:rsidRPr="004C2203">
                        <w:rPr>
                          <w:rFonts w:ascii="Times New Roman" w:hAnsi="Times New Roman" w:cs="Times New Roman"/>
                        </w:rPr>
                        <w:t>/</w:t>
                      </w:r>
                      <w:r w:rsidR="00B91AE7">
                        <w:rPr>
                          <w:rFonts w:ascii="Times New Roman" w:hAnsi="Times New Roman" w:cs="Times New Roman"/>
                        </w:rPr>
                        <w:t>Experiential Learning</w:t>
                      </w:r>
                    </w:p>
                    <w:p w14:paraId="5DD179BB" w14:textId="179D2F7A" w:rsidR="002D2337" w:rsidRPr="00901CBF" w:rsidRDefault="00B91AE7" w:rsidP="00B67779">
                      <w:pPr>
                        <w:pStyle w:val="ListParagraph"/>
                        <w:numPr>
                          <w:ilvl w:val="1"/>
                          <w:numId w:val="36"/>
                        </w:numPr>
                        <w:contextualSpacing/>
                        <w:rPr>
                          <w:rFonts w:ascii="Times New Roman" w:hAnsi="Times New Roman" w:cs="Times New Roman"/>
                        </w:rPr>
                      </w:pPr>
                      <w:r>
                        <w:rPr>
                          <w:rFonts w:ascii="Times New Roman" w:hAnsi="Times New Roman" w:cs="Times New Roman"/>
                          <w:bCs/>
                          <w:color w:val="000000"/>
                        </w:rPr>
                        <w:t>Capstone Experience</w:t>
                      </w:r>
                    </w:p>
                    <w:p w14:paraId="4837E6AE" w14:textId="77777777" w:rsidR="002D2337" w:rsidRDefault="002D2337" w:rsidP="00356B93">
                      <w:pPr>
                        <w:rPr>
                          <w:rFonts w:ascii="Times New Roman" w:hAnsi="Times New Roman"/>
                          <w:bCs/>
                          <w:color w:val="000000"/>
                        </w:rPr>
                      </w:pPr>
                    </w:p>
                  </w:txbxContent>
                </v:textbox>
                <w10:wrap type="square"/>
              </v:shape>
            </w:pict>
          </mc:Fallback>
        </mc:AlternateContent>
      </w:r>
      <w:proofErr w:type="gramStart"/>
      <w:r w:rsidR="00BC5630">
        <w:rPr>
          <w:rFonts w:ascii="Times New Roman" w:hAnsi="Times New Roman"/>
          <w:color w:val="000000"/>
          <w:sz w:val="28"/>
          <w:u w:val="single"/>
        </w:rPr>
        <w:t>3.2  Common</w:t>
      </w:r>
      <w:proofErr w:type="gramEnd"/>
      <w:r w:rsidR="00BC5630">
        <w:rPr>
          <w:rFonts w:ascii="Times New Roman" w:hAnsi="Times New Roman"/>
          <w:color w:val="000000"/>
          <w:sz w:val="28"/>
          <w:u w:val="single"/>
        </w:rPr>
        <w:t xml:space="preserve"> Professional Component</w:t>
      </w:r>
      <w:bookmarkEnd w:id="19"/>
    </w:p>
    <w:p w14:paraId="1C57CC58" w14:textId="77777777" w:rsidR="0041013C" w:rsidRPr="0041013C" w:rsidRDefault="0041013C" w:rsidP="0041013C"/>
    <w:p w14:paraId="043DA169" w14:textId="77777777" w:rsidR="00A66DB3" w:rsidRDefault="00A66DB3" w:rsidP="0041013C">
      <w:pPr>
        <w:pStyle w:val="Heading4"/>
        <w:numPr>
          <w:ilvl w:val="0"/>
          <w:numId w:val="0"/>
        </w:numPr>
        <w:tabs>
          <w:tab w:val="left" w:pos="0"/>
        </w:tabs>
        <w:rPr>
          <w:rFonts w:ascii="Times New Roman" w:hAnsi="Times New Roman"/>
          <w:color w:val="000000"/>
        </w:rPr>
      </w:pPr>
      <w:bookmarkStart w:id="20" w:name="_Toc307818483"/>
    </w:p>
    <w:p w14:paraId="4086299C" w14:textId="77777777" w:rsidR="00BC5630" w:rsidRPr="0041013C" w:rsidRDefault="00BC5630" w:rsidP="0041013C">
      <w:pPr>
        <w:pStyle w:val="Heading4"/>
        <w:numPr>
          <w:ilvl w:val="0"/>
          <w:numId w:val="0"/>
        </w:numPr>
        <w:tabs>
          <w:tab w:val="left" w:pos="0"/>
        </w:tabs>
        <w:rPr>
          <w:rFonts w:ascii="Times New Roman" w:hAnsi="Times New Roman"/>
          <w:color w:val="000000"/>
        </w:rPr>
      </w:pPr>
      <w:r w:rsidRPr="0041013C">
        <w:rPr>
          <w:rFonts w:ascii="Times New Roman" w:hAnsi="Times New Roman"/>
          <w:color w:val="000000"/>
        </w:rPr>
        <w:t>Description</w:t>
      </w:r>
      <w:bookmarkEnd w:id="20"/>
    </w:p>
    <w:p w14:paraId="75F70DE6" w14:textId="77777777" w:rsidR="00BC5630" w:rsidRDefault="00BC5630">
      <w:pPr>
        <w:jc w:val="both"/>
        <w:rPr>
          <w:rFonts w:ascii="Times New Roman" w:hAnsi="Times New Roman"/>
          <w:b/>
          <w:bCs/>
          <w:color w:val="000000"/>
        </w:rPr>
      </w:pPr>
    </w:p>
    <w:p w14:paraId="21DD34A8" w14:textId="71792032" w:rsidR="003F72CB" w:rsidRPr="00CC47CF" w:rsidRDefault="003F72CB" w:rsidP="003F72CB">
      <w:pPr>
        <w:rPr>
          <w:rFonts w:ascii="Times New Roman" w:hAnsi="Times New Roman"/>
          <w:color w:val="000000"/>
        </w:rPr>
      </w:pPr>
      <w:r w:rsidRPr="00CC47CF">
        <w:rPr>
          <w:rFonts w:ascii="Times New Roman" w:hAnsi="Times New Roman"/>
          <w:color w:val="000000"/>
        </w:rPr>
        <w:t xml:space="preserve">COSMA expects the curricula of accredited undergraduate sport management programs to provide a </w:t>
      </w:r>
      <w:r w:rsidR="00C00BE1" w:rsidRPr="00CC47CF">
        <w:rPr>
          <w:rFonts w:ascii="Times New Roman" w:hAnsi="Times New Roman"/>
          <w:color w:val="000000"/>
        </w:rPr>
        <w:t>broadly based</w:t>
      </w:r>
      <w:r w:rsidRPr="00CC47CF">
        <w:rPr>
          <w:rFonts w:ascii="Times New Roman" w:hAnsi="Times New Roman"/>
          <w:color w:val="000000"/>
        </w:rPr>
        <w:t>, functional education in sport management. The purpose of this principle is to ensure that the CPC topical areas are covered in undergrad</w:t>
      </w:r>
      <w:r w:rsidR="006A08A3">
        <w:rPr>
          <w:rFonts w:ascii="Times New Roman" w:hAnsi="Times New Roman"/>
          <w:color w:val="000000"/>
        </w:rPr>
        <w:t xml:space="preserve">uate sport management programs. </w:t>
      </w:r>
      <w:r w:rsidRPr="00CC47CF">
        <w:rPr>
          <w:rFonts w:ascii="Times New Roman" w:hAnsi="Times New Roman"/>
          <w:color w:val="000000"/>
        </w:rPr>
        <w:t>However, COSMA does not expect that all of the CPC topical areas will have equal contact hour coverage.</w:t>
      </w:r>
    </w:p>
    <w:p w14:paraId="3E39CD80" w14:textId="77777777" w:rsidR="003F72CB" w:rsidRPr="00CC47CF" w:rsidRDefault="003F72CB" w:rsidP="003F72CB">
      <w:pPr>
        <w:rPr>
          <w:rFonts w:ascii="Times New Roman" w:hAnsi="Times New Roman"/>
          <w:color w:val="000000"/>
        </w:rPr>
      </w:pPr>
    </w:p>
    <w:p w14:paraId="4A8D7161" w14:textId="61738876" w:rsidR="003F72CB" w:rsidRPr="003F72CB" w:rsidRDefault="003F72CB" w:rsidP="003F72CB">
      <w:pPr>
        <w:pStyle w:val="BodyText2"/>
        <w:rPr>
          <w:rFonts w:ascii="Times New Roman" w:hAnsi="Times New Roman"/>
          <w:i/>
          <w:color w:val="000000"/>
        </w:rPr>
      </w:pPr>
      <w:r w:rsidRPr="003F72CB">
        <w:rPr>
          <w:rFonts w:ascii="Times New Roman" w:hAnsi="Times New Roman"/>
          <w:i/>
          <w:color w:val="000000"/>
        </w:rPr>
        <w:t>Certain specialized sport management programs at the undergraduate level may not cover all of the CPC topical areas as a result of having a different focus than that of mainstream sport management programs. To the extent that such specialized programs are missio</w:t>
      </w:r>
      <w:r w:rsidR="006A08A3">
        <w:rPr>
          <w:rFonts w:ascii="Times New Roman" w:hAnsi="Times New Roman"/>
          <w:i/>
          <w:color w:val="000000"/>
        </w:rPr>
        <w:t>n-driven, academically rigorous</w:t>
      </w:r>
      <w:r w:rsidRPr="003F72CB">
        <w:rPr>
          <w:rFonts w:ascii="Times New Roman" w:hAnsi="Times New Roman"/>
          <w:i/>
          <w:color w:val="000000"/>
        </w:rPr>
        <w:t xml:space="preserve"> and market-responsive, some variance from CPC topical area coverage may be justifiable. It is the responsibility of the sport management academic unit to provide appropriate rationale for any significant CPC coverage variations.</w:t>
      </w:r>
    </w:p>
    <w:p w14:paraId="2F4373D3" w14:textId="77777777" w:rsidR="003F72CB" w:rsidRPr="00CC47CF" w:rsidRDefault="003F72CB" w:rsidP="003F72CB">
      <w:pPr>
        <w:rPr>
          <w:rFonts w:ascii="Times New Roman" w:hAnsi="Times New Roman"/>
          <w:color w:val="000000"/>
        </w:rPr>
      </w:pPr>
    </w:p>
    <w:p w14:paraId="49BF3A79" w14:textId="77777777" w:rsidR="003F72CB" w:rsidRPr="00CC47CF" w:rsidRDefault="003F72CB" w:rsidP="003F72CB">
      <w:pPr>
        <w:rPr>
          <w:rFonts w:ascii="Times New Roman" w:hAnsi="Times New Roman"/>
          <w:color w:val="000000"/>
        </w:rPr>
      </w:pPr>
      <w:r w:rsidRPr="00CC47CF">
        <w:rPr>
          <w:rFonts w:ascii="Times New Roman" w:hAnsi="Times New Roman"/>
          <w:color w:val="000000"/>
        </w:rPr>
        <w:t xml:space="preserve">Compliance with the CPC principle is evaluated by examining the course content contained in the </w:t>
      </w:r>
      <w:r w:rsidRPr="00CC47CF">
        <w:rPr>
          <w:rFonts w:ascii="Times New Roman" w:hAnsi="Times New Roman"/>
          <w:i/>
          <w:color w:val="000000"/>
        </w:rPr>
        <w:t>required undergraduate sport management core</w:t>
      </w:r>
      <w:r w:rsidRPr="00CC47CF">
        <w:rPr>
          <w:rFonts w:ascii="Times New Roman" w:hAnsi="Times New Roman"/>
          <w:color w:val="000000"/>
        </w:rPr>
        <w:t xml:space="preserve"> of all sport management programs. There is no requirement that each CPC topical area must be covered by a specific course. It is expected that the use of new technologies will be appropriately integrated into the CPC topical areas, such as social networking platforms.</w:t>
      </w:r>
    </w:p>
    <w:p w14:paraId="4832FF1C" w14:textId="77777777" w:rsidR="003F72CB" w:rsidRPr="00CC47CF" w:rsidRDefault="003F72CB" w:rsidP="003F72CB">
      <w:pPr>
        <w:rPr>
          <w:rFonts w:ascii="Times New Roman" w:hAnsi="Times New Roman"/>
          <w:color w:val="000000"/>
        </w:rPr>
      </w:pPr>
    </w:p>
    <w:p w14:paraId="6771B621" w14:textId="4855D5D8" w:rsidR="003F72CB" w:rsidRPr="00CC47CF" w:rsidRDefault="003F72CB" w:rsidP="003F72CB">
      <w:pPr>
        <w:rPr>
          <w:rFonts w:ascii="Times New Roman" w:hAnsi="Times New Roman"/>
          <w:color w:val="000000"/>
        </w:rPr>
      </w:pPr>
      <w:r w:rsidRPr="00CC47CF">
        <w:rPr>
          <w:rFonts w:ascii="Times New Roman" w:hAnsi="Times New Roman"/>
          <w:color w:val="000000"/>
        </w:rPr>
        <w:t xml:space="preserve">For each required course in the sport management core, an Abbreviated Course Syllabus </w:t>
      </w:r>
      <w:r w:rsidR="006A08A3">
        <w:rPr>
          <w:rFonts w:ascii="Times New Roman" w:hAnsi="Times New Roman"/>
          <w:color w:val="000000"/>
        </w:rPr>
        <w:t>must be prepared (see Appendix B</w:t>
      </w:r>
      <w:r w:rsidRPr="00CC47CF">
        <w:rPr>
          <w:rFonts w:ascii="Times New Roman" w:hAnsi="Times New Roman"/>
          <w:color w:val="000000"/>
        </w:rPr>
        <w:t xml:space="preserve">), which includes a course outline specifying the CPC topical area coverage in that course. Since a course may simultaneously cover multiple topics (such as </w:t>
      </w:r>
      <w:r>
        <w:rPr>
          <w:rFonts w:ascii="Times New Roman" w:hAnsi="Times New Roman"/>
          <w:color w:val="000000"/>
        </w:rPr>
        <w:t>international</w:t>
      </w:r>
      <w:r w:rsidRPr="00CC47CF">
        <w:rPr>
          <w:rFonts w:ascii="Times New Roman" w:hAnsi="Times New Roman"/>
          <w:color w:val="000000"/>
        </w:rPr>
        <w:t xml:space="preserve"> sport covered in a </w:t>
      </w:r>
      <w:r>
        <w:rPr>
          <w:rFonts w:ascii="Times New Roman" w:hAnsi="Times New Roman"/>
          <w:color w:val="000000"/>
        </w:rPr>
        <w:t>foundations</w:t>
      </w:r>
      <w:r w:rsidRPr="00CC47CF">
        <w:rPr>
          <w:rFonts w:ascii="Times New Roman" w:hAnsi="Times New Roman"/>
          <w:color w:val="000000"/>
        </w:rPr>
        <w:t xml:space="preserve"> of sport management course), the total hours of CPC topical area coverage in a given course may in fact exceed the actual number of scheduled student contact hours.</w:t>
      </w:r>
    </w:p>
    <w:p w14:paraId="1064EB7B" w14:textId="77777777" w:rsidR="00BC5630" w:rsidRDefault="00BC5630">
      <w:pPr>
        <w:rPr>
          <w:rFonts w:ascii="Times New Roman" w:hAnsi="Times New Roman"/>
          <w:color w:val="000000"/>
        </w:rPr>
      </w:pPr>
    </w:p>
    <w:p w14:paraId="0AAA78D9" w14:textId="77777777" w:rsidR="005344A8" w:rsidRPr="00275270" w:rsidRDefault="005344A8" w:rsidP="005344A8">
      <w:pPr>
        <w:rPr>
          <w:rFonts w:ascii="Times New Roman" w:hAnsi="Times New Roman"/>
          <w:b/>
          <w:sz w:val="24"/>
          <w:u w:val="single"/>
        </w:rPr>
      </w:pPr>
      <w:r w:rsidRPr="00275270">
        <w:rPr>
          <w:rFonts w:ascii="Times New Roman" w:hAnsi="Times New Roman"/>
          <w:b/>
          <w:sz w:val="24"/>
          <w:u w:val="single"/>
        </w:rPr>
        <w:t>Definitions:</w:t>
      </w:r>
    </w:p>
    <w:p w14:paraId="48EAC1EC" w14:textId="77777777" w:rsidR="005344A8" w:rsidRPr="00275270" w:rsidRDefault="005344A8" w:rsidP="005344A8">
      <w:pPr>
        <w:rPr>
          <w:rFonts w:ascii="Times New Roman" w:hAnsi="Times New Roman"/>
          <w:b/>
          <w:sz w:val="24"/>
          <w:u w:val="single"/>
        </w:rPr>
      </w:pPr>
    </w:p>
    <w:p w14:paraId="711E5133" w14:textId="77777777" w:rsidR="005344A8" w:rsidRPr="00275270" w:rsidRDefault="005344A8" w:rsidP="005344A8">
      <w:pPr>
        <w:rPr>
          <w:rFonts w:ascii="Times New Roman" w:hAnsi="Times New Roman"/>
          <w:b/>
          <w:i/>
          <w:u w:val="single"/>
        </w:rPr>
      </w:pPr>
      <w:r w:rsidRPr="00275270">
        <w:rPr>
          <w:rFonts w:ascii="Times New Roman" w:hAnsi="Times New Roman"/>
          <w:b/>
          <w:i/>
          <w:u w:val="single"/>
        </w:rPr>
        <w:t>Foundations of Sport Management</w:t>
      </w:r>
    </w:p>
    <w:p w14:paraId="331E02E5" w14:textId="0B4B4F51" w:rsidR="005344A8" w:rsidRPr="00275270" w:rsidRDefault="005344A8" w:rsidP="005344A8">
      <w:pPr>
        <w:rPr>
          <w:rFonts w:ascii="Times New Roman" w:hAnsi="Times New Roman"/>
        </w:rPr>
      </w:pPr>
      <w:r w:rsidRPr="00275270">
        <w:rPr>
          <w:rFonts w:ascii="Times New Roman" w:hAnsi="Times New Roman"/>
          <w:i/>
        </w:rPr>
        <w:t xml:space="preserve">Management Concepts </w:t>
      </w:r>
      <w:r w:rsidRPr="00275270">
        <w:rPr>
          <w:rFonts w:ascii="Times New Roman" w:hAnsi="Times New Roman"/>
        </w:rPr>
        <w:t xml:space="preserve">— Includes planning, organizing, leading, evaluating, </w:t>
      </w:r>
      <w:r w:rsidR="007F2EDC">
        <w:rPr>
          <w:rFonts w:ascii="Times New Roman" w:hAnsi="Times New Roman"/>
        </w:rPr>
        <w:t>controlling, strategic planning</w:t>
      </w:r>
      <w:r w:rsidRPr="00275270">
        <w:rPr>
          <w:rFonts w:ascii="Times New Roman" w:hAnsi="Times New Roman"/>
        </w:rPr>
        <w:t xml:space="preserve"> and decision-making.</w:t>
      </w:r>
    </w:p>
    <w:p w14:paraId="2161DE4A" w14:textId="77777777" w:rsidR="005344A8" w:rsidRPr="00275270" w:rsidRDefault="005344A8" w:rsidP="005344A8">
      <w:pPr>
        <w:rPr>
          <w:rFonts w:ascii="Times New Roman" w:hAnsi="Times New Roman"/>
        </w:rPr>
      </w:pPr>
      <w:r w:rsidRPr="00275270">
        <w:rPr>
          <w:rFonts w:ascii="Times New Roman" w:hAnsi="Times New Roman"/>
          <w:i/>
        </w:rPr>
        <w:t xml:space="preserve">Governance and Policy </w:t>
      </w:r>
      <w:r w:rsidRPr="00275270">
        <w:rPr>
          <w:rFonts w:ascii="Times New Roman" w:hAnsi="Times New Roman"/>
        </w:rPr>
        <w:t>— Methods of oversight for and control over sports and recreation programs in schools and communities, both nationally and internationally.</w:t>
      </w:r>
    </w:p>
    <w:p w14:paraId="42998138" w14:textId="77777777" w:rsidR="005344A8" w:rsidRPr="00275270" w:rsidRDefault="005344A8" w:rsidP="005344A8">
      <w:pPr>
        <w:rPr>
          <w:rFonts w:ascii="Times New Roman" w:hAnsi="Times New Roman"/>
        </w:rPr>
      </w:pPr>
      <w:r w:rsidRPr="00275270">
        <w:rPr>
          <w:rFonts w:ascii="Times New Roman" w:hAnsi="Times New Roman"/>
          <w:i/>
        </w:rPr>
        <w:t xml:space="preserve">International Sport </w:t>
      </w:r>
      <w:r w:rsidRPr="00275270">
        <w:rPr>
          <w:rFonts w:ascii="Times New Roman" w:hAnsi="Times New Roman"/>
        </w:rPr>
        <w:t>— A global perspective is critical for a complete understanding of sport management.</w:t>
      </w:r>
    </w:p>
    <w:p w14:paraId="15FF0E00" w14:textId="77777777" w:rsidR="005344A8" w:rsidRPr="00275270" w:rsidRDefault="005344A8" w:rsidP="005344A8">
      <w:pPr>
        <w:rPr>
          <w:rFonts w:ascii="Times New Roman" w:hAnsi="Times New Roman"/>
          <w:b/>
          <w:u w:val="single"/>
        </w:rPr>
      </w:pPr>
    </w:p>
    <w:p w14:paraId="74C8C281" w14:textId="77777777" w:rsidR="005344A8" w:rsidRPr="00275270" w:rsidRDefault="005344A8" w:rsidP="005344A8">
      <w:pPr>
        <w:rPr>
          <w:rFonts w:ascii="Times New Roman" w:hAnsi="Times New Roman"/>
          <w:b/>
          <w:u w:val="single"/>
        </w:rPr>
      </w:pPr>
      <w:r w:rsidRPr="00275270">
        <w:rPr>
          <w:rFonts w:ascii="Times New Roman" w:hAnsi="Times New Roman"/>
          <w:b/>
          <w:i/>
          <w:u w:val="single"/>
        </w:rPr>
        <w:t>Functions of Sport Management</w:t>
      </w:r>
    </w:p>
    <w:p w14:paraId="54DACB05" w14:textId="0A987E2A" w:rsidR="005344A8" w:rsidRPr="00275270" w:rsidRDefault="005344A8" w:rsidP="005344A8">
      <w:pPr>
        <w:rPr>
          <w:rFonts w:ascii="Times New Roman" w:hAnsi="Times New Roman"/>
        </w:rPr>
      </w:pPr>
      <w:r w:rsidRPr="00275270">
        <w:rPr>
          <w:rFonts w:ascii="Times New Roman" w:hAnsi="Times New Roman"/>
          <w:i/>
        </w:rPr>
        <w:t xml:space="preserve">Sport Operations </w:t>
      </w:r>
      <w:r w:rsidRPr="00275270">
        <w:rPr>
          <w:rFonts w:ascii="Times New Roman" w:hAnsi="Times New Roman"/>
        </w:rPr>
        <w:t>— Includes event and facility/venue operations from one game to a multi-day international event. Activities include, but are not limited to: strategic planning, emergency management, ticketing, concessions, transportation, crowd managemen</w:t>
      </w:r>
      <w:r w:rsidR="007F2EDC">
        <w:rPr>
          <w:rFonts w:ascii="Times New Roman" w:hAnsi="Times New Roman"/>
        </w:rPr>
        <w:t>t, parking</w:t>
      </w:r>
      <w:r w:rsidRPr="00275270">
        <w:rPr>
          <w:rFonts w:ascii="Times New Roman" w:hAnsi="Times New Roman"/>
        </w:rPr>
        <w:t xml:space="preserve"> and coordination of dignitaries.</w:t>
      </w:r>
    </w:p>
    <w:p w14:paraId="68AB57E7" w14:textId="2B28361C" w:rsidR="005344A8" w:rsidRPr="00275270" w:rsidRDefault="005344A8" w:rsidP="005344A8">
      <w:pPr>
        <w:rPr>
          <w:rFonts w:ascii="Times New Roman" w:hAnsi="Times New Roman"/>
        </w:rPr>
      </w:pPr>
      <w:r w:rsidRPr="00275270">
        <w:rPr>
          <w:rFonts w:ascii="Times New Roman" w:hAnsi="Times New Roman"/>
          <w:i/>
        </w:rPr>
        <w:t xml:space="preserve">Sport Marketing </w:t>
      </w:r>
      <w:r w:rsidRPr="00275270">
        <w:rPr>
          <w:rFonts w:ascii="Times New Roman" w:hAnsi="Times New Roman"/>
        </w:rPr>
        <w:t xml:space="preserve">— Includes promotions, sales, fundraising, advertising, </w:t>
      </w:r>
      <w:r w:rsidR="00455F27" w:rsidRPr="00275270">
        <w:rPr>
          <w:rFonts w:ascii="Times New Roman" w:hAnsi="Times New Roman"/>
        </w:rPr>
        <w:t xml:space="preserve">branding </w:t>
      </w:r>
      <w:r w:rsidRPr="00275270">
        <w:rPr>
          <w:rFonts w:ascii="Times New Roman" w:hAnsi="Times New Roman"/>
        </w:rPr>
        <w:t>and sponsorship. Strategies need to be</w:t>
      </w:r>
      <w:r w:rsidR="007F2EDC">
        <w:rPr>
          <w:rFonts w:ascii="Times New Roman" w:hAnsi="Times New Roman"/>
        </w:rPr>
        <w:t xml:space="preserve"> created for individuals, teams</w:t>
      </w:r>
      <w:r w:rsidRPr="00275270">
        <w:rPr>
          <w:rFonts w:ascii="Times New Roman" w:hAnsi="Times New Roman"/>
        </w:rPr>
        <w:t xml:space="preserve"> and/or events, depending on the marketing needs and projections. </w:t>
      </w:r>
    </w:p>
    <w:p w14:paraId="10583800" w14:textId="1947CA0C" w:rsidR="005344A8" w:rsidRPr="00275270" w:rsidRDefault="005344A8" w:rsidP="005344A8">
      <w:pPr>
        <w:rPr>
          <w:rFonts w:ascii="Times New Roman" w:hAnsi="Times New Roman"/>
        </w:rPr>
      </w:pPr>
      <w:r w:rsidRPr="00275270">
        <w:rPr>
          <w:rFonts w:ascii="Times New Roman" w:hAnsi="Times New Roman"/>
          <w:i/>
        </w:rPr>
        <w:t xml:space="preserve">Sport Communications </w:t>
      </w:r>
      <w:r w:rsidRPr="00275270">
        <w:rPr>
          <w:rFonts w:ascii="Times New Roman" w:hAnsi="Times New Roman"/>
        </w:rPr>
        <w:t xml:space="preserve">— Includes </w:t>
      </w:r>
      <w:r w:rsidR="00455F27" w:rsidRPr="00275270">
        <w:rPr>
          <w:rFonts w:ascii="Times New Roman" w:hAnsi="Times New Roman"/>
        </w:rPr>
        <w:t xml:space="preserve">fostering two-way communication with key stakeholders. </w:t>
      </w:r>
      <w:r w:rsidRPr="00275270">
        <w:rPr>
          <w:rFonts w:ascii="Times New Roman" w:hAnsi="Times New Roman"/>
        </w:rPr>
        <w:t xml:space="preserve">Such communications </w:t>
      </w:r>
      <w:r w:rsidR="007F2EDC">
        <w:rPr>
          <w:rFonts w:ascii="Times New Roman" w:hAnsi="Times New Roman"/>
        </w:rPr>
        <w:t>include, but are not limited to:</w:t>
      </w:r>
      <w:r w:rsidRPr="00275270">
        <w:rPr>
          <w:rFonts w:ascii="Times New Roman" w:hAnsi="Times New Roman"/>
        </w:rPr>
        <w:t xml:space="preserve"> </w:t>
      </w:r>
      <w:r w:rsidR="00455F27" w:rsidRPr="00275270">
        <w:rPr>
          <w:rFonts w:ascii="Times New Roman" w:hAnsi="Times New Roman"/>
        </w:rPr>
        <w:t xml:space="preserve">social media, </w:t>
      </w:r>
      <w:r w:rsidRPr="00275270">
        <w:rPr>
          <w:rFonts w:ascii="Times New Roman" w:hAnsi="Times New Roman"/>
        </w:rPr>
        <w:t>all aspects of media guides, press releases, websites, stati</w:t>
      </w:r>
      <w:r w:rsidR="007F2EDC">
        <w:rPr>
          <w:rFonts w:ascii="Times New Roman" w:hAnsi="Times New Roman"/>
        </w:rPr>
        <w:t>stical archives, record keeping</w:t>
      </w:r>
      <w:r w:rsidRPr="00275270">
        <w:rPr>
          <w:rFonts w:ascii="Times New Roman" w:hAnsi="Times New Roman"/>
        </w:rPr>
        <w:t xml:space="preserve"> and game-day obligations.</w:t>
      </w:r>
    </w:p>
    <w:p w14:paraId="23690DE0" w14:textId="295CB74A" w:rsidR="005344A8" w:rsidRPr="00275270" w:rsidRDefault="005344A8" w:rsidP="005344A8">
      <w:pPr>
        <w:rPr>
          <w:rFonts w:ascii="Times New Roman" w:hAnsi="Times New Roman"/>
        </w:rPr>
      </w:pPr>
      <w:r w:rsidRPr="00275270">
        <w:rPr>
          <w:rFonts w:ascii="Times New Roman" w:hAnsi="Times New Roman"/>
          <w:i/>
        </w:rPr>
        <w:t xml:space="preserve">Sport Finance and Economics </w:t>
      </w:r>
      <w:r w:rsidRPr="00275270">
        <w:rPr>
          <w:rFonts w:ascii="Times New Roman" w:hAnsi="Times New Roman"/>
        </w:rPr>
        <w:t xml:space="preserve">— Includes budget management and financial forecasting with foundations in principles of budgeting (capital, master, departmental, line-item, zero-based, etc.), financial statements, basic accounting principles, public vs. private sources </w:t>
      </w:r>
      <w:r w:rsidR="007F2EDC">
        <w:rPr>
          <w:rFonts w:ascii="Times New Roman" w:hAnsi="Times New Roman"/>
        </w:rPr>
        <w:t>of revenue, budget reallocation</w:t>
      </w:r>
      <w:r w:rsidRPr="00275270">
        <w:rPr>
          <w:rFonts w:ascii="Times New Roman" w:hAnsi="Times New Roman"/>
        </w:rPr>
        <w:t xml:space="preserve"> and economic impact statements.</w:t>
      </w:r>
    </w:p>
    <w:p w14:paraId="104614DB" w14:textId="77777777" w:rsidR="005344A8" w:rsidRPr="00275270" w:rsidRDefault="005344A8" w:rsidP="005344A8">
      <w:pPr>
        <w:rPr>
          <w:rFonts w:ascii="Times New Roman" w:hAnsi="Times New Roman"/>
        </w:rPr>
      </w:pPr>
    </w:p>
    <w:p w14:paraId="6B9ADE29" w14:textId="77777777" w:rsidR="005344A8" w:rsidRPr="00275270" w:rsidRDefault="005344A8" w:rsidP="005344A8">
      <w:pPr>
        <w:rPr>
          <w:rFonts w:ascii="Times New Roman" w:hAnsi="Times New Roman"/>
          <w:b/>
          <w:i/>
          <w:u w:val="single"/>
        </w:rPr>
      </w:pPr>
      <w:r w:rsidRPr="00275270">
        <w:rPr>
          <w:rFonts w:ascii="Times New Roman" w:hAnsi="Times New Roman"/>
          <w:b/>
          <w:i/>
          <w:u w:val="single"/>
        </w:rPr>
        <w:t>Sport Management Environment</w:t>
      </w:r>
    </w:p>
    <w:p w14:paraId="2F49CB79" w14:textId="6EF488BC" w:rsidR="005344A8" w:rsidRPr="00275270" w:rsidRDefault="005344A8" w:rsidP="005344A8">
      <w:pPr>
        <w:rPr>
          <w:rFonts w:ascii="Times New Roman" w:hAnsi="Times New Roman"/>
        </w:rPr>
      </w:pPr>
      <w:r w:rsidRPr="00275270">
        <w:rPr>
          <w:rFonts w:ascii="Times New Roman" w:hAnsi="Times New Roman"/>
          <w:i/>
        </w:rPr>
        <w:t xml:space="preserve">Legal aspects </w:t>
      </w:r>
      <w:r w:rsidRPr="00275270">
        <w:rPr>
          <w:rFonts w:ascii="Times New Roman" w:hAnsi="Times New Roman"/>
        </w:rPr>
        <w:t>— Foundation of knowledge ranging from understanding day-to-day contracts for sports participation to multi-billion dollar contracts. Negligence, risk identification, mitiga</w:t>
      </w:r>
      <w:r w:rsidR="001A09A4">
        <w:rPr>
          <w:rFonts w:ascii="Times New Roman" w:hAnsi="Times New Roman"/>
        </w:rPr>
        <w:t>tion and constitutional protection.</w:t>
      </w:r>
    </w:p>
    <w:p w14:paraId="3D0FAF1C" w14:textId="326E768F" w:rsidR="005344A8" w:rsidRPr="00275270" w:rsidRDefault="005344A8" w:rsidP="005344A8">
      <w:pPr>
        <w:rPr>
          <w:rFonts w:ascii="Times New Roman" w:hAnsi="Times New Roman"/>
        </w:rPr>
      </w:pPr>
      <w:r w:rsidRPr="00275270">
        <w:rPr>
          <w:rFonts w:ascii="Times New Roman" w:hAnsi="Times New Roman"/>
          <w:i/>
        </w:rPr>
        <w:t xml:space="preserve">Ethical aspects </w:t>
      </w:r>
      <w:r w:rsidRPr="00275270">
        <w:rPr>
          <w:rFonts w:ascii="Times New Roman" w:hAnsi="Times New Roman"/>
        </w:rPr>
        <w:t>— Includes critical ethical areas of the day such as the use of perfor</w:t>
      </w:r>
      <w:r w:rsidR="001A09A4">
        <w:rPr>
          <w:rFonts w:ascii="Times New Roman" w:hAnsi="Times New Roman"/>
        </w:rPr>
        <w:t>mance enhancing drugs, gambling</w:t>
      </w:r>
      <w:r w:rsidRPr="00275270">
        <w:rPr>
          <w:rFonts w:ascii="Times New Roman" w:hAnsi="Times New Roman"/>
        </w:rPr>
        <w:t xml:space="preserve"> and sports agents. </w:t>
      </w:r>
    </w:p>
    <w:p w14:paraId="1DBD89F5" w14:textId="3A1EC94B" w:rsidR="005344A8" w:rsidRPr="00275270" w:rsidRDefault="005344A8" w:rsidP="005344A8">
      <w:pPr>
        <w:rPr>
          <w:rFonts w:ascii="Times New Roman" w:hAnsi="Times New Roman"/>
        </w:rPr>
      </w:pPr>
      <w:r w:rsidRPr="00275270">
        <w:rPr>
          <w:rFonts w:ascii="Times New Roman" w:hAnsi="Times New Roman"/>
          <w:i/>
        </w:rPr>
        <w:t xml:space="preserve">Diversity </w:t>
      </w:r>
      <w:r w:rsidRPr="00275270">
        <w:rPr>
          <w:rFonts w:ascii="Times New Roman" w:hAnsi="Times New Roman"/>
        </w:rPr>
        <w:t>— Through its curricular activities, the sport management academic unit should ensure that student</w:t>
      </w:r>
      <w:r w:rsidR="001A09A4">
        <w:rPr>
          <w:rFonts w:ascii="Times New Roman" w:hAnsi="Times New Roman"/>
        </w:rPr>
        <w:t>s possess the knowledge, skills</w:t>
      </w:r>
      <w:r w:rsidRPr="00275270">
        <w:rPr>
          <w:rFonts w:ascii="Times New Roman" w:hAnsi="Times New Roman"/>
        </w:rPr>
        <w:t xml:space="preserve"> and experiences needed to understand and deal effectively with diversity in a diverse sport environment.</w:t>
      </w:r>
    </w:p>
    <w:p w14:paraId="0B624C1B" w14:textId="5778446F" w:rsidR="005344A8" w:rsidRPr="00275270" w:rsidRDefault="005344A8" w:rsidP="005344A8">
      <w:pPr>
        <w:rPr>
          <w:rFonts w:ascii="Times New Roman" w:hAnsi="Times New Roman"/>
        </w:rPr>
      </w:pPr>
      <w:r w:rsidRPr="00275270">
        <w:rPr>
          <w:rFonts w:ascii="Times New Roman" w:hAnsi="Times New Roman"/>
          <w:i/>
        </w:rPr>
        <w:t xml:space="preserve">Technical advances </w:t>
      </w:r>
      <w:r w:rsidRPr="00275270">
        <w:rPr>
          <w:rFonts w:ascii="Times New Roman" w:hAnsi="Times New Roman"/>
        </w:rPr>
        <w:t>— Technological advancements such as web streaming, instant replay for o</w:t>
      </w:r>
      <w:r w:rsidR="001A09A4">
        <w:rPr>
          <w:rFonts w:ascii="Times New Roman" w:hAnsi="Times New Roman"/>
        </w:rPr>
        <w:t>fficials, injury rehabilitation</w:t>
      </w:r>
      <w:r w:rsidRPr="00275270">
        <w:rPr>
          <w:rFonts w:ascii="Times New Roman" w:hAnsi="Times New Roman"/>
        </w:rPr>
        <w:t xml:space="preserve"> and social media in addition to uses of technology in the classroom to enhance and stimulate learning.</w:t>
      </w:r>
    </w:p>
    <w:p w14:paraId="550E61F4" w14:textId="77777777" w:rsidR="005344A8" w:rsidRPr="00275270" w:rsidRDefault="005344A8" w:rsidP="005344A8">
      <w:pPr>
        <w:rPr>
          <w:rFonts w:ascii="Times New Roman" w:hAnsi="Times New Roman"/>
          <w:b/>
          <w:u w:val="single"/>
        </w:rPr>
      </w:pPr>
    </w:p>
    <w:p w14:paraId="23D0A5AF" w14:textId="77777777" w:rsidR="005344A8" w:rsidRPr="00275270" w:rsidRDefault="005344A8" w:rsidP="005344A8">
      <w:pPr>
        <w:rPr>
          <w:rFonts w:ascii="Times New Roman" w:hAnsi="Times New Roman"/>
          <w:b/>
          <w:i/>
          <w:u w:val="single"/>
        </w:rPr>
      </w:pPr>
      <w:r w:rsidRPr="00275270">
        <w:rPr>
          <w:rFonts w:ascii="Times New Roman" w:hAnsi="Times New Roman"/>
          <w:b/>
          <w:i/>
          <w:u w:val="single"/>
        </w:rPr>
        <w:t>Integrative Experiences and Career Planning</w:t>
      </w:r>
    </w:p>
    <w:p w14:paraId="1670EE76" w14:textId="77777777" w:rsidR="005344A8" w:rsidRPr="00275270" w:rsidRDefault="005344A8" w:rsidP="005344A8">
      <w:pPr>
        <w:rPr>
          <w:rFonts w:ascii="Times New Roman" w:hAnsi="Times New Roman"/>
        </w:rPr>
      </w:pPr>
      <w:r w:rsidRPr="00275270">
        <w:rPr>
          <w:rFonts w:ascii="Times New Roman" w:hAnsi="Times New Roman"/>
          <w:i/>
        </w:rPr>
        <w:t xml:space="preserve">Internship/Practical/Experiential Learning </w:t>
      </w:r>
      <w:r w:rsidRPr="00275270">
        <w:rPr>
          <w:rFonts w:ascii="Times New Roman" w:hAnsi="Times New Roman"/>
        </w:rPr>
        <w:t xml:space="preserve">— An experience that enables students to work for a sports organization, or in a sports-related office to gain useful, relevant experience for a career in the sports field. </w:t>
      </w:r>
    </w:p>
    <w:p w14:paraId="0578EE13" w14:textId="4E695298" w:rsidR="005344A8" w:rsidRPr="00275270" w:rsidRDefault="005344A8" w:rsidP="00A66DB3">
      <w:pPr>
        <w:rPr>
          <w:rFonts w:ascii="Times New Roman" w:hAnsi="Times New Roman"/>
        </w:rPr>
      </w:pPr>
      <w:r w:rsidRPr="00275270">
        <w:rPr>
          <w:rFonts w:ascii="Times New Roman" w:hAnsi="Times New Roman"/>
          <w:i/>
        </w:rPr>
        <w:t xml:space="preserve">Capstone experience </w:t>
      </w:r>
      <w:r w:rsidRPr="00275270">
        <w:rPr>
          <w:rFonts w:ascii="Times New Roman" w:hAnsi="Times New Roman"/>
        </w:rPr>
        <w:t>— An experience such as a thesis, pro</w:t>
      </w:r>
      <w:r w:rsidR="00993046">
        <w:rPr>
          <w:rFonts w:ascii="Times New Roman" w:hAnsi="Times New Roman"/>
        </w:rPr>
        <w:t>ject, comprehensive examination</w:t>
      </w:r>
      <w:r w:rsidRPr="00275270">
        <w:rPr>
          <w:rFonts w:ascii="Times New Roman" w:hAnsi="Times New Roman"/>
        </w:rPr>
        <w:t xml:space="preserve"> or course that enables a student to demonstrate the capacity to synthesize and apply knowledge.</w:t>
      </w:r>
    </w:p>
    <w:p w14:paraId="0B521424" w14:textId="77777777" w:rsidR="005344A8" w:rsidRPr="00275270" w:rsidRDefault="005344A8">
      <w:pPr>
        <w:rPr>
          <w:rFonts w:ascii="Times New Roman" w:hAnsi="Times New Roman"/>
          <w:color w:val="000000"/>
        </w:rPr>
      </w:pPr>
    </w:p>
    <w:p w14:paraId="66DB5642" w14:textId="22E54266" w:rsidR="00BC5630" w:rsidRPr="00275270" w:rsidRDefault="00A66DB3">
      <w:pPr>
        <w:pStyle w:val="Heading4"/>
        <w:tabs>
          <w:tab w:val="left" w:pos="0"/>
        </w:tabs>
        <w:jc w:val="left"/>
        <w:rPr>
          <w:rFonts w:ascii="Times New Roman" w:hAnsi="Times New Roman"/>
          <w:color w:val="000000"/>
        </w:rPr>
      </w:pPr>
      <w:bookmarkStart w:id="21" w:name="_Toc307818484"/>
      <w:r>
        <w:rPr>
          <w:rFonts w:ascii="Times New Roman" w:hAnsi="Times New Roman"/>
          <w:color w:val="000000"/>
        </w:rPr>
        <w:t>Self-S</w:t>
      </w:r>
      <w:r w:rsidR="007A6F48">
        <w:rPr>
          <w:rFonts w:ascii="Times New Roman" w:hAnsi="Times New Roman"/>
          <w:color w:val="000000"/>
        </w:rPr>
        <w:t>tudy</w:t>
      </w:r>
      <w:r w:rsidR="00BC5630" w:rsidRPr="00275270">
        <w:rPr>
          <w:rFonts w:ascii="Times New Roman" w:hAnsi="Times New Roman"/>
          <w:color w:val="000000"/>
        </w:rPr>
        <w:t xml:space="preserve"> Guidelines</w:t>
      </w:r>
      <w:bookmarkEnd w:id="21"/>
    </w:p>
    <w:p w14:paraId="07891020" w14:textId="77777777" w:rsidR="00BC5630" w:rsidRDefault="00BC5630">
      <w:pPr>
        <w:rPr>
          <w:rFonts w:ascii="Times New Roman" w:hAnsi="Times New Roman"/>
          <w:color w:val="000000"/>
        </w:rPr>
      </w:pPr>
    </w:p>
    <w:p w14:paraId="303C4F8D" w14:textId="77777777" w:rsidR="00526F89" w:rsidRDefault="00526F89">
      <w:pPr>
        <w:rPr>
          <w:rFonts w:ascii="Times New Roman" w:hAnsi="Times New Roman"/>
          <w:color w:val="000000"/>
        </w:rPr>
      </w:pPr>
      <w:r w:rsidRPr="00526F89">
        <w:rPr>
          <w:rFonts w:ascii="Times New Roman" w:hAnsi="Times New Roman"/>
          <w:b/>
          <w:i/>
          <w:color w:val="000000"/>
        </w:rPr>
        <w:t>Master’s- and Doctoral-Level Programs:</w:t>
      </w:r>
      <w:r>
        <w:rPr>
          <w:rFonts w:ascii="Times New Roman" w:hAnsi="Times New Roman"/>
          <w:color w:val="000000"/>
        </w:rPr>
        <w:t xml:space="preserve"> </w:t>
      </w:r>
      <w:r>
        <w:rPr>
          <w:rFonts w:ascii="Times New Roman" w:hAnsi="Times New Roman"/>
          <w:i/>
          <w:iCs/>
          <w:color w:val="000000"/>
        </w:rPr>
        <w:t xml:space="preserve">This principle does not apply. </w:t>
      </w:r>
      <w:r w:rsidRPr="00CC47CF">
        <w:rPr>
          <w:rFonts w:ascii="Times New Roman" w:hAnsi="Times New Roman"/>
          <w:i/>
          <w:iCs/>
          <w:color w:val="000000"/>
        </w:rPr>
        <w:t>Do not submit a CPC table for these types of programs</w:t>
      </w:r>
      <w:r>
        <w:rPr>
          <w:rFonts w:ascii="Times New Roman" w:hAnsi="Times New Roman"/>
          <w:i/>
          <w:iCs/>
          <w:color w:val="000000"/>
        </w:rPr>
        <w:t>.</w:t>
      </w:r>
    </w:p>
    <w:p w14:paraId="14C4A958" w14:textId="77777777" w:rsidR="00526F89" w:rsidRDefault="00526F89">
      <w:pPr>
        <w:rPr>
          <w:rFonts w:ascii="Times New Roman" w:hAnsi="Times New Roman"/>
          <w:color w:val="000000"/>
        </w:rPr>
      </w:pPr>
    </w:p>
    <w:p w14:paraId="57A155A1" w14:textId="41360F37" w:rsidR="00526F89" w:rsidRPr="00CC47CF" w:rsidRDefault="004168AC" w:rsidP="00526F89">
      <w:pPr>
        <w:rPr>
          <w:rFonts w:ascii="Times New Roman" w:hAnsi="Times New Roman"/>
          <w:i/>
          <w:iCs/>
          <w:color w:val="000000"/>
        </w:rPr>
      </w:pPr>
      <w:r>
        <w:rPr>
          <w:rFonts w:ascii="Times New Roman" w:hAnsi="Times New Roman"/>
          <w:b/>
          <w:bCs/>
          <w:i/>
          <w:iCs/>
        </w:rPr>
        <w:t>Undergraduate</w:t>
      </w:r>
      <w:r w:rsidR="00526F89" w:rsidRPr="00CC47CF">
        <w:rPr>
          <w:rFonts w:ascii="Times New Roman" w:hAnsi="Times New Roman"/>
          <w:b/>
          <w:bCs/>
          <w:i/>
          <w:iCs/>
        </w:rPr>
        <w:t xml:space="preserve"> Programs</w:t>
      </w:r>
      <w:r w:rsidR="00526F89" w:rsidRPr="00CC47CF">
        <w:rPr>
          <w:rFonts w:ascii="Times New Roman" w:hAnsi="Times New Roman"/>
          <w:b/>
          <w:i/>
          <w:iCs/>
        </w:rPr>
        <w:t>:</w:t>
      </w:r>
      <w:r w:rsidR="00526F89" w:rsidRPr="00CC47CF">
        <w:rPr>
          <w:rFonts w:ascii="Times New Roman" w:hAnsi="Times New Roman"/>
          <w:i/>
          <w:iCs/>
        </w:rPr>
        <w:t xml:space="preserve"> Compliance with the Common Professional Component (CPC) principle is evaluated by examining the required courses in the sport management core in </w:t>
      </w:r>
      <w:r w:rsidR="00526F89">
        <w:rPr>
          <w:rFonts w:ascii="Times New Roman" w:hAnsi="Times New Roman"/>
          <w:i/>
          <w:iCs/>
        </w:rPr>
        <w:t>each</w:t>
      </w:r>
      <w:r w:rsidR="00526F89" w:rsidRPr="00CC47CF">
        <w:rPr>
          <w:rFonts w:ascii="Times New Roman" w:hAnsi="Times New Roman"/>
          <w:i/>
          <w:iCs/>
        </w:rPr>
        <w:t xml:space="preserve"> bachelor’s-level program</w:t>
      </w:r>
      <w:r w:rsidR="00526F89" w:rsidRPr="00CC47CF">
        <w:rPr>
          <w:rFonts w:ascii="Times New Roman" w:hAnsi="Times New Roman"/>
          <w:i/>
          <w:iCs/>
          <w:color w:val="000000"/>
        </w:rPr>
        <w:t xml:space="preserve">. In order to identify which CPC topical areas are covered in </w:t>
      </w:r>
      <w:r w:rsidR="00526F89">
        <w:rPr>
          <w:rFonts w:ascii="Times New Roman" w:hAnsi="Times New Roman"/>
          <w:i/>
          <w:iCs/>
          <w:color w:val="000000"/>
        </w:rPr>
        <w:t>the</w:t>
      </w:r>
      <w:r w:rsidR="00526F89" w:rsidRPr="00CC47CF">
        <w:rPr>
          <w:rFonts w:ascii="Times New Roman" w:hAnsi="Times New Roman"/>
          <w:i/>
          <w:iCs/>
          <w:color w:val="000000"/>
        </w:rPr>
        <w:t xml:space="preserve"> required course offerings, first complete an Abbreviated Course Syllabus for each required course in the sport manage</w:t>
      </w:r>
      <w:r w:rsidR="00993046">
        <w:rPr>
          <w:rFonts w:ascii="Times New Roman" w:hAnsi="Times New Roman"/>
          <w:i/>
          <w:iCs/>
          <w:color w:val="000000"/>
        </w:rPr>
        <w:t>ment core as shown in Appendix B</w:t>
      </w:r>
      <w:r w:rsidR="00526F89" w:rsidRPr="00CC47CF">
        <w:rPr>
          <w:rFonts w:ascii="Times New Roman" w:hAnsi="Times New Roman"/>
          <w:i/>
          <w:iCs/>
          <w:color w:val="000000"/>
        </w:rPr>
        <w:t xml:space="preserve"> of this manual.</w:t>
      </w:r>
    </w:p>
    <w:p w14:paraId="635EF853" w14:textId="77777777" w:rsidR="00526F89" w:rsidRPr="00CC47CF" w:rsidRDefault="00526F89" w:rsidP="00526F89">
      <w:pPr>
        <w:autoSpaceDE w:val="0"/>
        <w:autoSpaceDN w:val="0"/>
        <w:adjustRightInd w:val="0"/>
        <w:rPr>
          <w:rFonts w:ascii="Times New Roman" w:hAnsi="Times New Roman"/>
          <w:i/>
          <w:iCs/>
        </w:rPr>
      </w:pPr>
    </w:p>
    <w:p w14:paraId="4D696523" w14:textId="77777777" w:rsidR="00526F89" w:rsidRPr="00CC47CF" w:rsidRDefault="00526F89" w:rsidP="00526F89">
      <w:pPr>
        <w:autoSpaceDE w:val="0"/>
        <w:autoSpaceDN w:val="0"/>
        <w:adjustRightInd w:val="0"/>
        <w:rPr>
          <w:rFonts w:ascii="Times New Roman" w:hAnsi="Times New Roman"/>
          <w:i/>
          <w:iCs/>
        </w:rPr>
      </w:pPr>
      <w:r w:rsidRPr="00CC47CF">
        <w:rPr>
          <w:rFonts w:ascii="Times New Roman" w:hAnsi="Times New Roman"/>
          <w:i/>
          <w:iCs/>
        </w:rPr>
        <w:t xml:space="preserve">In the </w:t>
      </w:r>
      <w:r>
        <w:rPr>
          <w:rFonts w:ascii="Times New Roman" w:hAnsi="Times New Roman"/>
          <w:i/>
          <w:iCs/>
        </w:rPr>
        <w:t>self-study</w:t>
      </w:r>
      <w:r w:rsidRPr="00CC47CF">
        <w:rPr>
          <w:rFonts w:ascii="Times New Roman" w:hAnsi="Times New Roman"/>
          <w:i/>
          <w:iCs/>
        </w:rPr>
        <w:t>:</w:t>
      </w:r>
    </w:p>
    <w:p w14:paraId="5F59D983" w14:textId="77777777" w:rsidR="00526F89" w:rsidRPr="00CC47CF" w:rsidRDefault="00526F89" w:rsidP="00B67779">
      <w:pPr>
        <w:numPr>
          <w:ilvl w:val="0"/>
          <w:numId w:val="37"/>
        </w:numPr>
        <w:suppressAutoHyphens w:val="0"/>
        <w:autoSpaceDE w:val="0"/>
        <w:autoSpaceDN w:val="0"/>
        <w:adjustRightInd w:val="0"/>
        <w:spacing w:before="120"/>
        <w:rPr>
          <w:rFonts w:ascii="Times New Roman" w:hAnsi="Times New Roman"/>
          <w:i/>
          <w:iCs/>
        </w:rPr>
      </w:pPr>
      <w:r w:rsidRPr="00CC47CF">
        <w:rPr>
          <w:rFonts w:ascii="Times New Roman" w:hAnsi="Times New Roman"/>
          <w:i/>
          <w:iCs/>
        </w:rPr>
        <w:t xml:space="preserve">Provide an Abbreviated Course Syllabus for each required course in each bachelor’s degree sport management core(s) (these should be placed in the Appendix of the </w:t>
      </w:r>
      <w:r>
        <w:rPr>
          <w:rFonts w:ascii="Times New Roman" w:hAnsi="Times New Roman"/>
          <w:i/>
          <w:iCs/>
        </w:rPr>
        <w:t>self-study</w:t>
      </w:r>
      <w:r w:rsidRPr="00CC47CF">
        <w:rPr>
          <w:rFonts w:ascii="Times New Roman" w:hAnsi="Times New Roman"/>
          <w:i/>
          <w:iCs/>
        </w:rPr>
        <w:t>).</w:t>
      </w:r>
    </w:p>
    <w:p w14:paraId="14FA62B7" w14:textId="62203C50" w:rsidR="00526F89" w:rsidRPr="00CC47CF" w:rsidRDefault="00526F89" w:rsidP="00B67779">
      <w:pPr>
        <w:numPr>
          <w:ilvl w:val="0"/>
          <w:numId w:val="37"/>
        </w:numPr>
        <w:suppressAutoHyphens w:val="0"/>
        <w:autoSpaceDE w:val="0"/>
        <w:autoSpaceDN w:val="0"/>
        <w:adjustRightInd w:val="0"/>
        <w:spacing w:before="120" w:after="120"/>
        <w:rPr>
          <w:rFonts w:ascii="Times New Roman" w:hAnsi="Times New Roman"/>
          <w:i/>
          <w:iCs/>
        </w:rPr>
      </w:pPr>
      <w:r w:rsidRPr="00526F89">
        <w:rPr>
          <w:rFonts w:ascii="Times New Roman" w:hAnsi="Times New Roman"/>
          <w:i/>
          <w:iCs/>
        </w:rPr>
        <w:t xml:space="preserve">Provide a separate Table 1: Summary of Common Professional Component (CPC) Activity for </w:t>
      </w:r>
      <w:r w:rsidRPr="00526F89">
        <w:rPr>
          <w:rFonts w:ascii="Times New Roman" w:hAnsi="Times New Roman"/>
          <w:b/>
          <w:i/>
          <w:iCs/>
        </w:rPr>
        <w:t>each</w:t>
      </w:r>
      <w:r w:rsidRPr="00CC47CF">
        <w:rPr>
          <w:rFonts w:ascii="Times New Roman" w:hAnsi="Times New Roman"/>
          <w:i/>
          <w:iCs/>
        </w:rPr>
        <w:t xml:space="preserve"> bachelor’s-level program inclu</w:t>
      </w:r>
      <w:r>
        <w:rPr>
          <w:rFonts w:ascii="Times New Roman" w:hAnsi="Times New Roman"/>
          <w:i/>
          <w:iCs/>
        </w:rPr>
        <w:t xml:space="preserve">ded in the accreditation </w:t>
      </w:r>
      <w:r w:rsidRPr="00993046">
        <w:rPr>
          <w:rFonts w:ascii="Times New Roman" w:hAnsi="Times New Roman"/>
          <w:i/>
          <w:iCs/>
        </w:rPr>
        <w:t>review</w:t>
      </w:r>
      <w:r w:rsidRPr="00526F89">
        <w:rPr>
          <w:rFonts w:ascii="Times New Roman" w:hAnsi="Times New Roman"/>
          <w:b/>
          <w:i/>
          <w:iCs/>
        </w:rPr>
        <w:t xml:space="preserve"> </w:t>
      </w:r>
      <w:r w:rsidRPr="00993046">
        <w:rPr>
          <w:rFonts w:ascii="Times New Roman" w:hAnsi="Times New Roman"/>
          <w:i/>
          <w:iCs/>
        </w:rPr>
        <w:t>that contains</w:t>
      </w:r>
      <w:r w:rsidRPr="00526F89">
        <w:rPr>
          <w:rFonts w:ascii="Times New Roman" w:hAnsi="Times New Roman"/>
          <w:b/>
          <w:i/>
          <w:iCs/>
        </w:rPr>
        <w:t xml:space="preserve"> </w:t>
      </w:r>
      <w:r w:rsidRPr="00993046">
        <w:rPr>
          <w:rFonts w:ascii="Times New Roman" w:hAnsi="Times New Roman"/>
          <w:i/>
          <w:iCs/>
        </w:rPr>
        <w:t>a</w:t>
      </w:r>
      <w:r w:rsidRPr="00526F89">
        <w:rPr>
          <w:rFonts w:ascii="Times New Roman" w:hAnsi="Times New Roman"/>
          <w:b/>
          <w:i/>
          <w:iCs/>
        </w:rPr>
        <w:t xml:space="preserve"> different sport management core</w:t>
      </w:r>
      <w:r w:rsidRPr="00CC47CF">
        <w:rPr>
          <w:rFonts w:ascii="Times New Roman" w:hAnsi="Times New Roman"/>
          <w:i/>
          <w:iCs/>
        </w:rPr>
        <w:t>. The information in this table should be presented as shown in sample Table 1 in these guidelines</w:t>
      </w:r>
      <w:r w:rsidRPr="00CC47CF">
        <w:rPr>
          <w:rFonts w:ascii="Times New Roman" w:hAnsi="Times New Roman"/>
          <w:i/>
          <w:iCs/>
          <w:color w:val="000000"/>
        </w:rPr>
        <w:t>. This information comes directly from the Recap section in the Abbreviated Course Syllab</w:t>
      </w:r>
      <w:r w:rsidR="00993046">
        <w:rPr>
          <w:rFonts w:ascii="Times New Roman" w:hAnsi="Times New Roman"/>
          <w:i/>
          <w:iCs/>
          <w:color w:val="000000"/>
        </w:rPr>
        <w:t>us</w:t>
      </w:r>
      <w:r w:rsidRPr="00CC47CF">
        <w:rPr>
          <w:rFonts w:ascii="Times New Roman" w:hAnsi="Times New Roman"/>
          <w:i/>
          <w:iCs/>
        </w:rPr>
        <w:t xml:space="preserve">. </w:t>
      </w:r>
    </w:p>
    <w:p w14:paraId="64A9BE13" w14:textId="77777777" w:rsidR="00526F89" w:rsidRPr="00CC47CF" w:rsidRDefault="00526F89" w:rsidP="00B67779">
      <w:pPr>
        <w:numPr>
          <w:ilvl w:val="0"/>
          <w:numId w:val="37"/>
        </w:numPr>
        <w:suppressAutoHyphens w:val="0"/>
        <w:autoSpaceDE w:val="0"/>
        <w:autoSpaceDN w:val="0"/>
        <w:adjustRightInd w:val="0"/>
        <w:rPr>
          <w:rFonts w:ascii="Times New Roman" w:hAnsi="Times New Roman"/>
          <w:i/>
          <w:iCs/>
        </w:rPr>
      </w:pPr>
      <w:r>
        <w:rPr>
          <w:rFonts w:ascii="Times New Roman" w:hAnsi="Times New Roman"/>
          <w:i/>
          <w:iCs/>
        </w:rPr>
        <w:t>Provide a narrative that explains to what degree the CPC areas are covered in your undergraduate sport management program(s), including any rationale for variations in CPC coverage wherein some areas are not covered or some areas have a lot of coverage</w:t>
      </w:r>
      <w:r w:rsidRPr="00CC47CF">
        <w:rPr>
          <w:rFonts w:ascii="Times New Roman" w:hAnsi="Times New Roman"/>
          <w:i/>
          <w:iCs/>
        </w:rPr>
        <w:t>.</w:t>
      </w:r>
    </w:p>
    <w:p w14:paraId="5EEDD690" w14:textId="77777777" w:rsidR="00526F89" w:rsidRPr="00CC47CF" w:rsidRDefault="00526F89" w:rsidP="00B67779">
      <w:pPr>
        <w:numPr>
          <w:ilvl w:val="0"/>
          <w:numId w:val="37"/>
        </w:numPr>
        <w:suppressAutoHyphens w:val="0"/>
        <w:autoSpaceDE w:val="0"/>
        <w:autoSpaceDN w:val="0"/>
        <w:adjustRightInd w:val="0"/>
        <w:spacing w:before="120"/>
        <w:rPr>
          <w:rFonts w:ascii="Times New Roman" w:hAnsi="Times New Roman"/>
          <w:i/>
          <w:iCs/>
          <w:color w:val="000000"/>
        </w:rPr>
      </w:pPr>
      <w:r w:rsidRPr="00CC47CF">
        <w:rPr>
          <w:rFonts w:ascii="Times New Roman" w:hAnsi="Times New Roman"/>
          <w:i/>
          <w:iCs/>
        </w:rPr>
        <w:t xml:space="preserve">If </w:t>
      </w:r>
      <w:r>
        <w:rPr>
          <w:rFonts w:ascii="Times New Roman" w:hAnsi="Times New Roman"/>
          <w:i/>
          <w:iCs/>
        </w:rPr>
        <w:t>the</w:t>
      </w:r>
      <w:r w:rsidRPr="00CC47CF">
        <w:rPr>
          <w:rFonts w:ascii="Times New Roman" w:hAnsi="Times New Roman"/>
          <w:i/>
          <w:iCs/>
        </w:rPr>
        <w:t xml:space="preserve"> bachelor’s-level programs require additional courses beyond the sport management core, you may choose to</w:t>
      </w:r>
      <w:r>
        <w:rPr>
          <w:rFonts w:ascii="Times New Roman" w:hAnsi="Times New Roman"/>
          <w:i/>
          <w:iCs/>
        </w:rPr>
        <w:t xml:space="preserve"> include these courses in the CPC table</w:t>
      </w:r>
      <w:r w:rsidRPr="00CC47CF">
        <w:rPr>
          <w:rFonts w:ascii="Times New Roman" w:hAnsi="Times New Roman"/>
          <w:i/>
          <w:iCs/>
        </w:rPr>
        <w:t xml:space="preserve">. </w:t>
      </w:r>
    </w:p>
    <w:p w14:paraId="654D2F39" w14:textId="77777777" w:rsidR="00526F89" w:rsidRPr="00CC47CF" w:rsidRDefault="00526F89" w:rsidP="00526F89">
      <w:pPr>
        <w:spacing w:line="274" w:lineRule="atLeast"/>
        <w:rPr>
          <w:rFonts w:ascii="Times New Roman" w:hAnsi="Times New Roman"/>
          <w:i/>
          <w:iCs/>
          <w:color w:val="000000"/>
        </w:rPr>
      </w:pPr>
    </w:p>
    <w:p w14:paraId="5D198089" w14:textId="77777777" w:rsidR="00526F89" w:rsidRPr="00CC47CF" w:rsidRDefault="00526F89" w:rsidP="00526F89">
      <w:pPr>
        <w:spacing w:line="274" w:lineRule="atLeast"/>
        <w:rPr>
          <w:rFonts w:ascii="Times New Roman" w:hAnsi="Times New Roman"/>
          <w:i/>
          <w:iCs/>
          <w:color w:val="000000"/>
        </w:rPr>
      </w:pPr>
      <w:r w:rsidRPr="00CC47CF">
        <w:rPr>
          <w:rFonts w:ascii="Times New Roman" w:hAnsi="Times New Roman"/>
          <w:i/>
          <w:iCs/>
          <w:color w:val="000000"/>
          <w:u w:val="single"/>
        </w:rPr>
        <w:t>Note</w:t>
      </w:r>
      <w:r>
        <w:rPr>
          <w:rFonts w:ascii="Times New Roman" w:hAnsi="Times New Roman"/>
          <w:i/>
          <w:iCs/>
          <w:color w:val="000000"/>
        </w:rPr>
        <w:t xml:space="preserve">:  </w:t>
      </w:r>
      <w:r w:rsidRPr="00CC47CF">
        <w:rPr>
          <w:rFonts w:ascii="Times New Roman" w:hAnsi="Times New Roman"/>
          <w:i/>
          <w:iCs/>
          <w:color w:val="000000"/>
        </w:rPr>
        <w:t xml:space="preserve">If required course(s) in </w:t>
      </w:r>
      <w:r>
        <w:rPr>
          <w:rFonts w:ascii="Times New Roman" w:hAnsi="Times New Roman"/>
          <w:i/>
          <w:iCs/>
          <w:color w:val="000000"/>
        </w:rPr>
        <w:t>the</w:t>
      </w:r>
      <w:r w:rsidRPr="00CC47CF">
        <w:rPr>
          <w:rFonts w:ascii="Times New Roman" w:hAnsi="Times New Roman"/>
          <w:i/>
          <w:iCs/>
          <w:color w:val="000000"/>
        </w:rPr>
        <w:t xml:space="preserve"> undergraduate sport management core </w:t>
      </w:r>
      <w:r>
        <w:rPr>
          <w:rFonts w:ascii="Times New Roman" w:hAnsi="Times New Roman"/>
          <w:i/>
          <w:iCs/>
          <w:color w:val="000000"/>
        </w:rPr>
        <w:t>are</w:t>
      </w:r>
      <w:r w:rsidRPr="00CC47CF">
        <w:rPr>
          <w:rFonts w:ascii="Times New Roman" w:hAnsi="Times New Roman"/>
          <w:i/>
          <w:iCs/>
          <w:color w:val="000000"/>
        </w:rPr>
        <w:t xml:space="preserve"> taught by an academic department outside of </w:t>
      </w:r>
      <w:r>
        <w:rPr>
          <w:rFonts w:ascii="Times New Roman" w:hAnsi="Times New Roman"/>
          <w:i/>
          <w:iCs/>
          <w:color w:val="000000"/>
        </w:rPr>
        <w:t>the</w:t>
      </w:r>
      <w:r w:rsidRPr="00CC47CF">
        <w:rPr>
          <w:rFonts w:ascii="Times New Roman" w:hAnsi="Times New Roman"/>
          <w:i/>
          <w:iCs/>
          <w:color w:val="000000"/>
        </w:rPr>
        <w:t xml:space="preserve"> academic unit/sport management program, prepare a syllabus and include it and the contact hours with this section of the </w:t>
      </w:r>
      <w:r>
        <w:rPr>
          <w:rFonts w:ascii="Times New Roman" w:hAnsi="Times New Roman"/>
          <w:i/>
          <w:iCs/>
          <w:color w:val="000000"/>
        </w:rPr>
        <w:t>self-study</w:t>
      </w:r>
      <w:r w:rsidRPr="00CC47CF">
        <w:rPr>
          <w:rFonts w:ascii="Times New Roman" w:hAnsi="Times New Roman"/>
          <w:i/>
          <w:iCs/>
          <w:color w:val="000000"/>
        </w:rPr>
        <w:t xml:space="preserve"> (e.g., </w:t>
      </w:r>
      <w:r>
        <w:rPr>
          <w:rFonts w:ascii="Times New Roman" w:hAnsi="Times New Roman"/>
          <w:i/>
          <w:iCs/>
          <w:color w:val="000000"/>
        </w:rPr>
        <w:t>a</w:t>
      </w:r>
      <w:r w:rsidRPr="00CC47CF">
        <w:rPr>
          <w:rFonts w:ascii="Times New Roman" w:hAnsi="Times New Roman"/>
          <w:i/>
          <w:iCs/>
          <w:color w:val="000000"/>
        </w:rPr>
        <w:t>ccounting taught in the Business School).</w:t>
      </w:r>
    </w:p>
    <w:p w14:paraId="3664F803" w14:textId="77777777" w:rsidR="00526F89" w:rsidRPr="00CC47CF" w:rsidRDefault="00526F89" w:rsidP="00526F89">
      <w:pPr>
        <w:spacing w:line="274" w:lineRule="atLeast"/>
        <w:rPr>
          <w:rFonts w:ascii="Times New Roman" w:hAnsi="Times New Roman"/>
          <w:i/>
          <w:iCs/>
          <w:color w:val="000000"/>
        </w:rPr>
      </w:pPr>
    </w:p>
    <w:p w14:paraId="5A8B68AD" w14:textId="77777777" w:rsidR="00BC5630" w:rsidRDefault="00BC5630">
      <w:pPr>
        <w:pStyle w:val="BodyText3"/>
        <w:spacing w:line="274" w:lineRule="atLeast"/>
        <w:jc w:val="left"/>
        <w:rPr>
          <w:rFonts w:ascii="Times New Roman" w:hAnsi="Times New Roman"/>
          <w:i/>
          <w:iCs/>
          <w:color w:val="000000"/>
        </w:rPr>
      </w:pPr>
    </w:p>
    <w:p w14:paraId="313B89AB" w14:textId="77777777" w:rsidR="00BC5630" w:rsidRDefault="00BC5630">
      <w:pPr>
        <w:pStyle w:val="BodyText3"/>
        <w:spacing w:line="274" w:lineRule="atLeast"/>
        <w:jc w:val="left"/>
        <w:rPr>
          <w:rFonts w:ascii="Times New Roman" w:hAnsi="Times New Roman"/>
          <w:i/>
          <w:iCs/>
          <w:color w:val="000000"/>
        </w:rPr>
      </w:pPr>
    </w:p>
    <w:p w14:paraId="541D3046" w14:textId="77777777" w:rsidR="00BC5630" w:rsidRDefault="00BC5630">
      <w:pPr>
        <w:sectPr w:rsidR="00BC5630" w:rsidSect="00EB1921">
          <w:pgSz w:w="12240" w:h="15840"/>
          <w:pgMar w:top="1440" w:right="1440" w:bottom="1440" w:left="1440" w:header="720" w:footer="720" w:gutter="0"/>
          <w:pgNumType w:start="12"/>
          <w:cols w:space="720"/>
          <w:docGrid w:linePitch="360"/>
        </w:sectPr>
      </w:pPr>
    </w:p>
    <w:p w14:paraId="7ED1CE62" w14:textId="77777777" w:rsidR="00BB7038" w:rsidRPr="00CC47CF" w:rsidRDefault="00BB7038" w:rsidP="00BB7038">
      <w:pPr>
        <w:pStyle w:val="Caption"/>
        <w:spacing w:before="0" w:after="0"/>
        <w:jc w:val="center"/>
        <w:rPr>
          <w:rFonts w:ascii="Times New Roman" w:hAnsi="Times New Roman"/>
          <w:sz w:val="22"/>
          <w:szCs w:val="22"/>
        </w:rPr>
      </w:pPr>
      <w:bookmarkStart w:id="22" w:name="_Toc235545008"/>
      <w:bookmarkStart w:id="23" w:name="_Toc237088760"/>
      <w:r w:rsidRPr="00BB7038">
        <w:rPr>
          <w:rFonts w:ascii="Times New Roman" w:hAnsi="Times New Roman"/>
          <w:sz w:val="22"/>
          <w:szCs w:val="22"/>
        </w:rPr>
        <w:t>Table 1:</w:t>
      </w:r>
      <w:r w:rsidRPr="00CC47CF">
        <w:rPr>
          <w:rFonts w:ascii="Times New Roman" w:hAnsi="Times New Roman"/>
          <w:sz w:val="22"/>
          <w:szCs w:val="22"/>
        </w:rPr>
        <w:t xml:space="preserve"> Summary of Common Professional Component (CPC) Activity</w:t>
      </w:r>
      <w:bookmarkEnd w:id="22"/>
      <w:bookmarkEnd w:id="23"/>
    </w:p>
    <w:p w14:paraId="51E78774" w14:textId="77777777" w:rsidR="00BB7038" w:rsidRPr="00CC47CF" w:rsidRDefault="00BB7038" w:rsidP="00BB7038">
      <w:pPr>
        <w:pStyle w:val="Heading5"/>
        <w:rPr>
          <w:rFonts w:ascii="Times New Roman" w:hAnsi="Times New Roman"/>
          <w:sz w:val="22"/>
          <w:szCs w:val="22"/>
        </w:rPr>
      </w:pPr>
      <w:r w:rsidRPr="00CC47CF">
        <w:rPr>
          <w:rFonts w:ascii="Times New Roman" w:hAnsi="Times New Roman"/>
          <w:bCs w:val="0"/>
          <w:sz w:val="22"/>
          <w:szCs w:val="22"/>
        </w:rPr>
        <w:t>(</w:t>
      </w:r>
      <w:r w:rsidRPr="00CC47CF">
        <w:rPr>
          <w:rFonts w:ascii="Times New Roman" w:hAnsi="Times New Roman"/>
          <w:sz w:val="22"/>
          <w:szCs w:val="22"/>
        </w:rPr>
        <w:t>Contact Hours)</w:t>
      </w:r>
    </w:p>
    <w:tbl>
      <w:tblPr>
        <w:tblW w:w="14022" w:type="dxa"/>
        <w:jc w:val="center"/>
        <w:tblInd w:w="180" w:type="dxa"/>
        <w:tblLayout w:type="fixed"/>
        <w:tblLook w:val="04A0" w:firstRow="1" w:lastRow="0" w:firstColumn="1" w:lastColumn="0" w:noHBand="0" w:noVBand="1"/>
      </w:tblPr>
      <w:tblGrid>
        <w:gridCol w:w="1580"/>
        <w:gridCol w:w="886"/>
        <w:gridCol w:w="666"/>
        <w:gridCol w:w="720"/>
        <w:gridCol w:w="810"/>
        <w:gridCol w:w="540"/>
        <w:gridCol w:w="810"/>
        <w:gridCol w:w="810"/>
        <w:gridCol w:w="774"/>
        <w:gridCol w:w="810"/>
        <w:gridCol w:w="720"/>
        <w:gridCol w:w="720"/>
        <w:gridCol w:w="900"/>
        <w:gridCol w:w="720"/>
        <w:gridCol w:w="810"/>
        <w:gridCol w:w="1746"/>
      </w:tblGrid>
      <w:tr w:rsidR="00BB7038" w:rsidRPr="00CC47CF" w14:paraId="78333984" w14:textId="77777777" w:rsidTr="00CA027C">
        <w:trPr>
          <w:trHeight w:val="440"/>
          <w:jc w:val="center"/>
        </w:trPr>
        <w:tc>
          <w:tcPr>
            <w:tcW w:w="1580" w:type="dxa"/>
            <w:vMerge w:val="restart"/>
            <w:tcBorders>
              <w:top w:val="single" w:sz="4" w:space="0" w:color="000000"/>
              <w:left w:val="single" w:sz="4" w:space="0" w:color="000000"/>
              <w:right w:val="single" w:sz="4" w:space="0" w:color="000000"/>
            </w:tcBorders>
            <w:shd w:val="clear" w:color="auto" w:fill="auto"/>
            <w:vAlign w:val="center"/>
          </w:tcPr>
          <w:p w14:paraId="3A443EBD" w14:textId="77777777" w:rsidR="00BB7038" w:rsidRPr="00CC47CF" w:rsidRDefault="00BB7038" w:rsidP="00CA027C">
            <w:pPr>
              <w:rPr>
                <w:rFonts w:ascii="Times New Roman" w:hAnsi="Times New Roman"/>
                <w:b/>
                <w:bCs/>
                <w:color w:val="000000"/>
                <w:sz w:val="18"/>
                <w:szCs w:val="18"/>
              </w:rPr>
            </w:pPr>
            <w:r w:rsidRPr="00CC47CF">
              <w:rPr>
                <w:rFonts w:ascii="Times New Roman" w:hAnsi="Times New Roman"/>
                <w:b/>
                <w:bCs/>
                <w:color w:val="000000"/>
                <w:sz w:val="16"/>
                <w:szCs w:val="16"/>
              </w:rPr>
              <w:t>CPC AREAS</w:t>
            </w:r>
          </w:p>
          <w:p w14:paraId="6727AB14" w14:textId="77777777" w:rsidR="00BB7038" w:rsidRPr="00CC47CF" w:rsidRDefault="00BB7038" w:rsidP="00CA027C">
            <w:pPr>
              <w:rPr>
                <w:rFonts w:ascii="Times New Roman" w:hAnsi="Times New Roman"/>
                <w:b/>
                <w:color w:val="000000"/>
                <w:sz w:val="16"/>
              </w:rPr>
            </w:pPr>
          </w:p>
          <w:p w14:paraId="77DB16F9" w14:textId="77777777" w:rsidR="00BB7038" w:rsidRPr="00CC47CF" w:rsidRDefault="00BB7038" w:rsidP="00CA027C">
            <w:pPr>
              <w:rPr>
                <w:rFonts w:ascii="Times New Roman" w:hAnsi="Times New Roman"/>
                <w:b/>
                <w:color w:val="000000"/>
                <w:sz w:val="16"/>
              </w:rPr>
            </w:pPr>
          </w:p>
          <w:p w14:paraId="2B0D4033" w14:textId="77777777" w:rsidR="00BB7038" w:rsidRPr="00CC47CF" w:rsidRDefault="00BB7038" w:rsidP="00CA027C">
            <w:pPr>
              <w:rPr>
                <w:rFonts w:ascii="Times New Roman" w:hAnsi="Times New Roman"/>
                <w:b/>
                <w:bCs/>
                <w:color w:val="000000"/>
                <w:sz w:val="18"/>
                <w:szCs w:val="18"/>
              </w:rPr>
            </w:pPr>
            <w:r w:rsidRPr="00CC47CF">
              <w:rPr>
                <w:rFonts w:ascii="Times New Roman" w:hAnsi="Times New Roman"/>
                <w:b/>
                <w:color w:val="000000"/>
                <w:sz w:val="16"/>
              </w:rPr>
              <w:t>CORE COURSES</w:t>
            </w:r>
          </w:p>
        </w:tc>
        <w:tc>
          <w:tcPr>
            <w:tcW w:w="886" w:type="dxa"/>
            <w:vMerge w:val="restart"/>
            <w:tcBorders>
              <w:top w:val="single" w:sz="12" w:space="0" w:color="000000"/>
              <w:left w:val="single" w:sz="4" w:space="0" w:color="000000"/>
              <w:bottom w:val="single" w:sz="8" w:space="0" w:color="000000"/>
              <w:right w:val="single" w:sz="12" w:space="0" w:color="000000"/>
            </w:tcBorders>
            <w:shd w:val="clear" w:color="auto" w:fill="auto"/>
            <w:vAlign w:val="center"/>
          </w:tcPr>
          <w:p w14:paraId="3664B42D"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FOUN</w:t>
            </w:r>
          </w:p>
        </w:tc>
        <w:tc>
          <w:tcPr>
            <w:tcW w:w="666"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5060FF68"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MC</w:t>
            </w:r>
          </w:p>
        </w:tc>
        <w:tc>
          <w:tcPr>
            <w:tcW w:w="72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3433298D"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G&amp;P</w:t>
            </w:r>
          </w:p>
        </w:tc>
        <w:tc>
          <w:tcPr>
            <w:tcW w:w="81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29CDC7DD"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INTL</w:t>
            </w:r>
          </w:p>
        </w:tc>
        <w:tc>
          <w:tcPr>
            <w:tcW w:w="54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56792141"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OP</w:t>
            </w:r>
          </w:p>
        </w:tc>
        <w:tc>
          <w:tcPr>
            <w:tcW w:w="81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7FFDAEC0"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MAR</w:t>
            </w:r>
          </w:p>
        </w:tc>
        <w:tc>
          <w:tcPr>
            <w:tcW w:w="81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4225EA6B"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COM</w:t>
            </w:r>
          </w:p>
        </w:tc>
        <w:tc>
          <w:tcPr>
            <w:tcW w:w="774" w:type="dxa"/>
            <w:tcBorders>
              <w:top w:val="single" w:sz="12" w:space="0" w:color="000000"/>
              <w:left w:val="nil"/>
              <w:bottom w:val="nil"/>
              <w:right w:val="single" w:sz="12" w:space="0" w:color="000000"/>
            </w:tcBorders>
            <w:shd w:val="clear" w:color="auto" w:fill="auto"/>
            <w:vAlign w:val="center"/>
          </w:tcPr>
          <w:p w14:paraId="439EEFA6"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F</w:t>
            </w:r>
            <w:r>
              <w:rPr>
                <w:rFonts w:ascii="Times New Roman" w:hAnsi="Times New Roman"/>
                <w:b/>
                <w:bCs/>
                <w:color w:val="000000"/>
              </w:rPr>
              <w:t>IN &amp;</w:t>
            </w:r>
          </w:p>
        </w:tc>
        <w:tc>
          <w:tcPr>
            <w:tcW w:w="81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435C98E8"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LEG</w:t>
            </w:r>
          </w:p>
        </w:tc>
        <w:tc>
          <w:tcPr>
            <w:tcW w:w="72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5262E1CF"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ETH</w:t>
            </w:r>
          </w:p>
        </w:tc>
        <w:tc>
          <w:tcPr>
            <w:tcW w:w="72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367DA0C2"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DIV</w:t>
            </w:r>
          </w:p>
        </w:tc>
        <w:tc>
          <w:tcPr>
            <w:tcW w:w="90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0C8D1529"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TECH</w:t>
            </w:r>
          </w:p>
        </w:tc>
        <w:tc>
          <w:tcPr>
            <w:tcW w:w="72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1B7181D7" w14:textId="01D2D5A2" w:rsidR="00BB7038" w:rsidRPr="00CC47CF" w:rsidRDefault="00BB7038" w:rsidP="00593B3E">
            <w:pPr>
              <w:jc w:val="center"/>
              <w:rPr>
                <w:rFonts w:ascii="Times New Roman" w:hAnsi="Times New Roman"/>
                <w:b/>
                <w:bCs/>
                <w:color w:val="000000"/>
              </w:rPr>
            </w:pPr>
            <w:r w:rsidRPr="00CC47CF">
              <w:rPr>
                <w:rFonts w:ascii="Times New Roman" w:hAnsi="Times New Roman"/>
                <w:b/>
                <w:bCs/>
                <w:color w:val="000000"/>
              </w:rPr>
              <w:t>INT</w:t>
            </w:r>
            <w:r w:rsidR="00275270">
              <w:rPr>
                <w:rFonts w:ascii="Times New Roman" w:hAnsi="Times New Roman"/>
                <w:b/>
                <w:bCs/>
                <w:color w:val="000000"/>
              </w:rPr>
              <w:t>/</w:t>
            </w:r>
            <w:r w:rsidR="00593B3E">
              <w:rPr>
                <w:rFonts w:ascii="Times New Roman" w:hAnsi="Times New Roman"/>
                <w:b/>
                <w:bCs/>
                <w:color w:val="000000"/>
              </w:rPr>
              <w:t>EXP</w:t>
            </w:r>
          </w:p>
        </w:tc>
        <w:tc>
          <w:tcPr>
            <w:tcW w:w="81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6C8ED491" w14:textId="768DEA41" w:rsidR="00BB7038" w:rsidRPr="00CC47CF" w:rsidRDefault="00593B3E" w:rsidP="00CA027C">
            <w:pPr>
              <w:jc w:val="center"/>
              <w:rPr>
                <w:rFonts w:ascii="Times New Roman" w:hAnsi="Times New Roman"/>
                <w:b/>
                <w:bCs/>
                <w:color w:val="000000"/>
              </w:rPr>
            </w:pPr>
            <w:r>
              <w:rPr>
                <w:rFonts w:ascii="Times New Roman" w:hAnsi="Times New Roman"/>
                <w:b/>
                <w:bCs/>
                <w:color w:val="000000"/>
              </w:rPr>
              <w:t>CAP</w:t>
            </w:r>
          </w:p>
        </w:tc>
        <w:tc>
          <w:tcPr>
            <w:tcW w:w="174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E7DB91C"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TOTALS</w:t>
            </w:r>
          </w:p>
        </w:tc>
      </w:tr>
      <w:tr w:rsidR="00BB7038" w:rsidRPr="00CC47CF" w14:paraId="70B8727D" w14:textId="77777777" w:rsidTr="00CA027C">
        <w:trPr>
          <w:trHeight w:val="420"/>
          <w:jc w:val="center"/>
        </w:trPr>
        <w:tc>
          <w:tcPr>
            <w:tcW w:w="1580" w:type="dxa"/>
            <w:vMerge/>
            <w:tcBorders>
              <w:left w:val="single" w:sz="4" w:space="0" w:color="000000"/>
              <w:right w:val="single" w:sz="4" w:space="0" w:color="000000"/>
            </w:tcBorders>
            <w:shd w:val="clear" w:color="auto" w:fill="auto"/>
            <w:vAlign w:val="center"/>
          </w:tcPr>
          <w:p w14:paraId="60326EB1" w14:textId="77777777" w:rsidR="00BB7038" w:rsidRPr="00CC47CF" w:rsidRDefault="00BB7038" w:rsidP="00CA027C">
            <w:pPr>
              <w:rPr>
                <w:rFonts w:ascii="Times New Roman" w:hAnsi="Times New Roman"/>
                <w:b/>
                <w:bCs/>
                <w:color w:val="000000"/>
                <w:sz w:val="16"/>
                <w:szCs w:val="16"/>
              </w:rPr>
            </w:pPr>
          </w:p>
        </w:tc>
        <w:tc>
          <w:tcPr>
            <w:tcW w:w="886" w:type="dxa"/>
            <w:vMerge/>
            <w:tcBorders>
              <w:top w:val="single" w:sz="12" w:space="0" w:color="000000"/>
              <w:left w:val="single" w:sz="4" w:space="0" w:color="000000"/>
              <w:bottom w:val="single" w:sz="8" w:space="0" w:color="000000"/>
              <w:right w:val="single" w:sz="12" w:space="0" w:color="000000"/>
            </w:tcBorders>
            <w:vAlign w:val="center"/>
          </w:tcPr>
          <w:p w14:paraId="09CD7251" w14:textId="77777777" w:rsidR="00BB7038" w:rsidRPr="00CC47CF" w:rsidRDefault="00BB7038" w:rsidP="00CA027C">
            <w:pPr>
              <w:rPr>
                <w:rFonts w:ascii="Times New Roman" w:hAnsi="Times New Roman"/>
                <w:b/>
                <w:bCs/>
                <w:color w:val="000000"/>
              </w:rPr>
            </w:pPr>
          </w:p>
        </w:tc>
        <w:tc>
          <w:tcPr>
            <w:tcW w:w="666" w:type="dxa"/>
            <w:vMerge/>
            <w:tcBorders>
              <w:top w:val="single" w:sz="12" w:space="0" w:color="000000"/>
              <w:left w:val="single" w:sz="12" w:space="0" w:color="000000"/>
              <w:bottom w:val="single" w:sz="8" w:space="0" w:color="000000"/>
              <w:right w:val="single" w:sz="12" w:space="0" w:color="000000"/>
            </w:tcBorders>
            <w:vAlign w:val="center"/>
          </w:tcPr>
          <w:p w14:paraId="29A74420" w14:textId="77777777" w:rsidR="00BB7038" w:rsidRPr="00CC47CF" w:rsidRDefault="00BB7038" w:rsidP="00CA027C">
            <w:pPr>
              <w:rPr>
                <w:rFonts w:ascii="Times New Roman" w:hAnsi="Times New Roman"/>
                <w:b/>
                <w:bCs/>
                <w:color w:val="000000"/>
              </w:rPr>
            </w:pPr>
          </w:p>
        </w:tc>
        <w:tc>
          <w:tcPr>
            <w:tcW w:w="720" w:type="dxa"/>
            <w:vMerge/>
            <w:tcBorders>
              <w:top w:val="single" w:sz="12" w:space="0" w:color="000000"/>
              <w:left w:val="single" w:sz="12" w:space="0" w:color="000000"/>
              <w:bottom w:val="single" w:sz="8" w:space="0" w:color="000000"/>
              <w:right w:val="single" w:sz="12" w:space="0" w:color="000000"/>
            </w:tcBorders>
            <w:vAlign w:val="center"/>
          </w:tcPr>
          <w:p w14:paraId="10ED4A08" w14:textId="77777777" w:rsidR="00BB7038" w:rsidRPr="00CC47CF" w:rsidRDefault="00BB7038" w:rsidP="00CA027C">
            <w:pPr>
              <w:rPr>
                <w:rFonts w:ascii="Times New Roman" w:hAnsi="Times New Roman"/>
                <w:b/>
                <w:bCs/>
                <w:color w:val="000000"/>
              </w:rPr>
            </w:pPr>
          </w:p>
        </w:tc>
        <w:tc>
          <w:tcPr>
            <w:tcW w:w="810" w:type="dxa"/>
            <w:vMerge/>
            <w:tcBorders>
              <w:top w:val="single" w:sz="12" w:space="0" w:color="000000"/>
              <w:left w:val="single" w:sz="12" w:space="0" w:color="000000"/>
              <w:bottom w:val="single" w:sz="8" w:space="0" w:color="000000"/>
              <w:right w:val="single" w:sz="12" w:space="0" w:color="000000"/>
            </w:tcBorders>
            <w:vAlign w:val="center"/>
          </w:tcPr>
          <w:p w14:paraId="7A3DD68A" w14:textId="77777777" w:rsidR="00BB7038" w:rsidRPr="00CC47CF" w:rsidRDefault="00BB7038" w:rsidP="00CA027C">
            <w:pPr>
              <w:rPr>
                <w:rFonts w:ascii="Times New Roman" w:hAnsi="Times New Roman"/>
                <w:b/>
                <w:bCs/>
                <w:color w:val="000000"/>
              </w:rPr>
            </w:pPr>
          </w:p>
        </w:tc>
        <w:tc>
          <w:tcPr>
            <w:tcW w:w="540" w:type="dxa"/>
            <w:vMerge/>
            <w:tcBorders>
              <w:top w:val="single" w:sz="12" w:space="0" w:color="000000"/>
              <w:left w:val="single" w:sz="12" w:space="0" w:color="000000"/>
              <w:bottom w:val="single" w:sz="8" w:space="0" w:color="000000"/>
              <w:right w:val="single" w:sz="12" w:space="0" w:color="000000"/>
            </w:tcBorders>
            <w:vAlign w:val="center"/>
          </w:tcPr>
          <w:p w14:paraId="315C70D5" w14:textId="77777777" w:rsidR="00BB7038" w:rsidRPr="00CC47CF" w:rsidRDefault="00BB7038" w:rsidP="00CA027C">
            <w:pPr>
              <w:rPr>
                <w:rFonts w:ascii="Times New Roman" w:hAnsi="Times New Roman"/>
                <w:b/>
                <w:bCs/>
                <w:color w:val="000000"/>
              </w:rPr>
            </w:pPr>
          </w:p>
        </w:tc>
        <w:tc>
          <w:tcPr>
            <w:tcW w:w="810" w:type="dxa"/>
            <w:vMerge/>
            <w:tcBorders>
              <w:top w:val="single" w:sz="12" w:space="0" w:color="000000"/>
              <w:left w:val="single" w:sz="12" w:space="0" w:color="000000"/>
              <w:bottom w:val="single" w:sz="8" w:space="0" w:color="000000"/>
              <w:right w:val="single" w:sz="12" w:space="0" w:color="000000"/>
            </w:tcBorders>
            <w:vAlign w:val="center"/>
          </w:tcPr>
          <w:p w14:paraId="4261693B" w14:textId="77777777" w:rsidR="00BB7038" w:rsidRPr="00CC47CF" w:rsidRDefault="00BB7038" w:rsidP="00CA027C">
            <w:pPr>
              <w:rPr>
                <w:rFonts w:ascii="Times New Roman" w:hAnsi="Times New Roman"/>
                <w:b/>
                <w:bCs/>
                <w:color w:val="000000"/>
              </w:rPr>
            </w:pPr>
          </w:p>
        </w:tc>
        <w:tc>
          <w:tcPr>
            <w:tcW w:w="810" w:type="dxa"/>
            <w:vMerge/>
            <w:tcBorders>
              <w:top w:val="single" w:sz="12" w:space="0" w:color="000000"/>
              <w:left w:val="single" w:sz="12" w:space="0" w:color="000000"/>
              <w:bottom w:val="single" w:sz="8" w:space="0" w:color="000000"/>
              <w:right w:val="single" w:sz="12" w:space="0" w:color="000000"/>
            </w:tcBorders>
            <w:vAlign w:val="center"/>
          </w:tcPr>
          <w:p w14:paraId="2E0ECBB6" w14:textId="77777777" w:rsidR="00BB7038" w:rsidRPr="00CC47CF" w:rsidRDefault="00BB7038" w:rsidP="00CA027C">
            <w:pPr>
              <w:rPr>
                <w:rFonts w:ascii="Times New Roman" w:hAnsi="Times New Roman"/>
                <w:b/>
                <w:bCs/>
                <w:color w:val="000000"/>
              </w:rPr>
            </w:pPr>
          </w:p>
        </w:tc>
        <w:tc>
          <w:tcPr>
            <w:tcW w:w="774" w:type="dxa"/>
            <w:tcBorders>
              <w:top w:val="nil"/>
              <w:left w:val="nil"/>
              <w:bottom w:val="single" w:sz="8" w:space="0" w:color="000000"/>
              <w:right w:val="single" w:sz="12" w:space="0" w:color="000000"/>
            </w:tcBorders>
            <w:shd w:val="clear" w:color="auto" w:fill="auto"/>
            <w:vAlign w:val="center"/>
          </w:tcPr>
          <w:p w14:paraId="08A9BF57" w14:textId="77777777" w:rsidR="00BB7038" w:rsidRPr="00CC47CF" w:rsidRDefault="00BB7038" w:rsidP="00CA027C">
            <w:pPr>
              <w:rPr>
                <w:rFonts w:ascii="Times New Roman" w:hAnsi="Times New Roman"/>
                <w:b/>
                <w:bCs/>
                <w:color w:val="000000"/>
              </w:rPr>
            </w:pPr>
            <w:r w:rsidRPr="00CC47CF">
              <w:rPr>
                <w:rFonts w:ascii="Times New Roman" w:hAnsi="Times New Roman"/>
                <w:b/>
                <w:bCs/>
                <w:color w:val="000000"/>
              </w:rPr>
              <w:t>ECO</w:t>
            </w:r>
          </w:p>
        </w:tc>
        <w:tc>
          <w:tcPr>
            <w:tcW w:w="810" w:type="dxa"/>
            <w:vMerge/>
            <w:tcBorders>
              <w:top w:val="single" w:sz="12" w:space="0" w:color="000000"/>
              <w:left w:val="single" w:sz="12" w:space="0" w:color="000000"/>
              <w:bottom w:val="single" w:sz="8" w:space="0" w:color="000000"/>
              <w:right w:val="single" w:sz="12" w:space="0" w:color="000000"/>
            </w:tcBorders>
            <w:vAlign w:val="center"/>
          </w:tcPr>
          <w:p w14:paraId="731E2540" w14:textId="77777777" w:rsidR="00BB7038" w:rsidRPr="00CC47CF" w:rsidRDefault="00BB7038" w:rsidP="00CA027C">
            <w:pPr>
              <w:rPr>
                <w:rFonts w:ascii="Times New Roman" w:hAnsi="Times New Roman"/>
                <w:b/>
                <w:bCs/>
                <w:color w:val="000000"/>
              </w:rPr>
            </w:pPr>
          </w:p>
        </w:tc>
        <w:tc>
          <w:tcPr>
            <w:tcW w:w="720" w:type="dxa"/>
            <w:vMerge/>
            <w:tcBorders>
              <w:top w:val="single" w:sz="12" w:space="0" w:color="000000"/>
              <w:left w:val="single" w:sz="12" w:space="0" w:color="000000"/>
              <w:bottom w:val="single" w:sz="8" w:space="0" w:color="000000"/>
              <w:right w:val="single" w:sz="12" w:space="0" w:color="000000"/>
            </w:tcBorders>
            <w:vAlign w:val="center"/>
          </w:tcPr>
          <w:p w14:paraId="6687EE60" w14:textId="77777777" w:rsidR="00BB7038" w:rsidRPr="00CC47CF" w:rsidRDefault="00BB7038" w:rsidP="00CA027C">
            <w:pPr>
              <w:rPr>
                <w:rFonts w:ascii="Times New Roman" w:hAnsi="Times New Roman"/>
                <w:b/>
                <w:bCs/>
                <w:color w:val="000000"/>
              </w:rPr>
            </w:pPr>
          </w:p>
        </w:tc>
        <w:tc>
          <w:tcPr>
            <w:tcW w:w="720" w:type="dxa"/>
            <w:vMerge/>
            <w:tcBorders>
              <w:top w:val="single" w:sz="12" w:space="0" w:color="000000"/>
              <w:left w:val="single" w:sz="12" w:space="0" w:color="000000"/>
              <w:bottom w:val="single" w:sz="8" w:space="0" w:color="000000"/>
              <w:right w:val="single" w:sz="12" w:space="0" w:color="000000"/>
            </w:tcBorders>
            <w:vAlign w:val="center"/>
          </w:tcPr>
          <w:p w14:paraId="07D0C8E6" w14:textId="77777777" w:rsidR="00BB7038" w:rsidRPr="00CC47CF" w:rsidRDefault="00BB7038" w:rsidP="00CA027C">
            <w:pPr>
              <w:rPr>
                <w:rFonts w:ascii="Times New Roman" w:hAnsi="Times New Roman"/>
                <w:b/>
                <w:bCs/>
                <w:color w:val="000000"/>
              </w:rPr>
            </w:pPr>
          </w:p>
        </w:tc>
        <w:tc>
          <w:tcPr>
            <w:tcW w:w="900" w:type="dxa"/>
            <w:vMerge/>
            <w:tcBorders>
              <w:top w:val="single" w:sz="12" w:space="0" w:color="000000"/>
              <w:left w:val="single" w:sz="12" w:space="0" w:color="000000"/>
              <w:bottom w:val="single" w:sz="8" w:space="0" w:color="000000"/>
              <w:right w:val="single" w:sz="12" w:space="0" w:color="000000"/>
            </w:tcBorders>
            <w:vAlign w:val="center"/>
          </w:tcPr>
          <w:p w14:paraId="6FB7C1DF" w14:textId="77777777" w:rsidR="00BB7038" w:rsidRPr="00CC47CF" w:rsidRDefault="00BB7038" w:rsidP="00CA027C">
            <w:pPr>
              <w:rPr>
                <w:rFonts w:ascii="Times New Roman" w:hAnsi="Times New Roman"/>
                <w:b/>
                <w:bCs/>
                <w:color w:val="000000"/>
              </w:rPr>
            </w:pPr>
          </w:p>
        </w:tc>
        <w:tc>
          <w:tcPr>
            <w:tcW w:w="720" w:type="dxa"/>
            <w:vMerge/>
            <w:tcBorders>
              <w:top w:val="single" w:sz="12" w:space="0" w:color="000000"/>
              <w:left w:val="single" w:sz="12" w:space="0" w:color="000000"/>
              <w:bottom w:val="single" w:sz="8" w:space="0" w:color="000000"/>
              <w:right w:val="single" w:sz="12" w:space="0" w:color="000000"/>
            </w:tcBorders>
            <w:vAlign w:val="center"/>
          </w:tcPr>
          <w:p w14:paraId="77956931" w14:textId="77777777" w:rsidR="00BB7038" w:rsidRPr="00CC47CF" w:rsidRDefault="00BB7038" w:rsidP="00CA027C">
            <w:pPr>
              <w:rPr>
                <w:rFonts w:ascii="Times New Roman" w:hAnsi="Times New Roman"/>
                <w:b/>
                <w:bCs/>
                <w:color w:val="000000"/>
              </w:rPr>
            </w:pPr>
          </w:p>
        </w:tc>
        <w:tc>
          <w:tcPr>
            <w:tcW w:w="810" w:type="dxa"/>
            <w:vMerge/>
            <w:tcBorders>
              <w:top w:val="single" w:sz="12" w:space="0" w:color="000000"/>
              <w:left w:val="single" w:sz="12" w:space="0" w:color="000000"/>
              <w:bottom w:val="single" w:sz="8" w:space="0" w:color="000000"/>
              <w:right w:val="single" w:sz="12" w:space="0" w:color="000000"/>
            </w:tcBorders>
            <w:vAlign w:val="center"/>
          </w:tcPr>
          <w:p w14:paraId="39F16D45" w14:textId="77777777" w:rsidR="00BB7038" w:rsidRPr="00CC47CF" w:rsidRDefault="00BB7038" w:rsidP="00CA027C">
            <w:pPr>
              <w:rPr>
                <w:rFonts w:ascii="Times New Roman" w:hAnsi="Times New Roman"/>
                <w:b/>
                <w:bCs/>
                <w:color w:val="000000"/>
              </w:rPr>
            </w:pPr>
          </w:p>
        </w:tc>
        <w:tc>
          <w:tcPr>
            <w:tcW w:w="1746" w:type="dxa"/>
            <w:vMerge/>
            <w:tcBorders>
              <w:top w:val="single" w:sz="12" w:space="0" w:color="000000"/>
              <w:left w:val="single" w:sz="12" w:space="0" w:color="000000"/>
              <w:bottom w:val="single" w:sz="12" w:space="0" w:color="000000"/>
              <w:right w:val="single" w:sz="12" w:space="0" w:color="000000"/>
            </w:tcBorders>
            <w:vAlign w:val="center"/>
          </w:tcPr>
          <w:p w14:paraId="7DF9BC44" w14:textId="77777777" w:rsidR="00BB7038" w:rsidRPr="00CC47CF" w:rsidRDefault="00BB7038" w:rsidP="00CA027C">
            <w:pPr>
              <w:rPr>
                <w:rFonts w:ascii="Times New Roman" w:hAnsi="Times New Roman"/>
                <w:b/>
                <w:bCs/>
                <w:color w:val="000000"/>
              </w:rPr>
            </w:pPr>
          </w:p>
        </w:tc>
      </w:tr>
      <w:tr w:rsidR="00BB7038" w:rsidRPr="00CC47CF" w14:paraId="160EAD44" w14:textId="77777777" w:rsidTr="00CA027C">
        <w:trPr>
          <w:trHeight w:val="320"/>
          <w:jc w:val="center"/>
        </w:trPr>
        <w:tc>
          <w:tcPr>
            <w:tcW w:w="1580" w:type="dxa"/>
            <w:vMerge/>
            <w:tcBorders>
              <w:left w:val="single" w:sz="4" w:space="0" w:color="000000"/>
              <w:bottom w:val="single" w:sz="4" w:space="0" w:color="000000"/>
              <w:right w:val="single" w:sz="4" w:space="0" w:color="000000"/>
            </w:tcBorders>
            <w:shd w:val="clear" w:color="auto" w:fill="auto"/>
          </w:tcPr>
          <w:p w14:paraId="6F0D13ED" w14:textId="77777777" w:rsidR="00BB7038" w:rsidRPr="00CC47CF" w:rsidRDefault="00BB7038" w:rsidP="00CA027C">
            <w:pPr>
              <w:rPr>
                <w:rFonts w:ascii="Times New Roman" w:hAnsi="Times New Roman"/>
                <w:b/>
                <w:color w:val="000000"/>
                <w:sz w:val="16"/>
              </w:rPr>
            </w:pPr>
          </w:p>
        </w:tc>
        <w:tc>
          <w:tcPr>
            <w:tcW w:w="886" w:type="dxa"/>
            <w:tcBorders>
              <w:top w:val="nil"/>
              <w:left w:val="single" w:sz="4" w:space="0" w:color="000000"/>
              <w:bottom w:val="single" w:sz="12" w:space="0" w:color="000000"/>
              <w:right w:val="single" w:sz="12" w:space="0" w:color="000000"/>
            </w:tcBorders>
            <w:shd w:val="clear" w:color="auto" w:fill="auto"/>
            <w:vAlign w:val="center"/>
          </w:tcPr>
          <w:p w14:paraId="63C2684D"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A</w:t>
            </w:r>
          </w:p>
        </w:tc>
        <w:tc>
          <w:tcPr>
            <w:tcW w:w="666" w:type="dxa"/>
            <w:tcBorders>
              <w:top w:val="nil"/>
              <w:left w:val="nil"/>
              <w:bottom w:val="single" w:sz="12" w:space="0" w:color="000000"/>
              <w:right w:val="single" w:sz="12" w:space="0" w:color="000000"/>
            </w:tcBorders>
            <w:shd w:val="clear" w:color="auto" w:fill="auto"/>
            <w:vAlign w:val="center"/>
          </w:tcPr>
          <w:p w14:paraId="34283FE5"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B1</w:t>
            </w:r>
          </w:p>
        </w:tc>
        <w:tc>
          <w:tcPr>
            <w:tcW w:w="720" w:type="dxa"/>
            <w:tcBorders>
              <w:top w:val="nil"/>
              <w:left w:val="nil"/>
              <w:bottom w:val="single" w:sz="12" w:space="0" w:color="000000"/>
              <w:right w:val="single" w:sz="12" w:space="0" w:color="000000"/>
            </w:tcBorders>
            <w:shd w:val="clear" w:color="auto" w:fill="auto"/>
            <w:vAlign w:val="center"/>
          </w:tcPr>
          <w:p w14:paraId="0727F99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B2</w:t>
            </w:r>
          </w:p>
        </w:tc>
        <w:tc>
          <w:tcPr>
            <w:tcW w:w="810" w:type="dxa"/>
            <w:tcBorders>
              <w:top w:val="nil"/>
              <w:left w:val="nil"/>
              <w:bottom w:val="single" w:sz="12" w:space="0" w:color="000000"/>
              <w:right w:val="single" w:sz="12" w:space="0" w:color="000000"/>
            </w:tcBorders>
            <w:shd w:val="clear" w:color="auto" w:fill="auto"/>
            <w:vAlign w:val="center"/>
          </w:tcPr>
          <w:p w14:paraId="239E5DE3"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B3</w:t>
            </w:r>
          </w:p>
        </w:tc>
        <w:tc>
          <w:tcPr>
            <w:tcW w:w="540" w:type="dxa"/>
            <w:tcBorders>
              <w:top w:val="nil"/>
              <w:left w:val="nil"/>
              <w:bottom w:val="single" w:sz="12" w:space="0" w:color="000000"/>
              <w:right w:val="single" w:sz="12" w:space="0" w:color="000000"/>
            </w:tcBorders>
            <w:shd w:val="clear" w:color="auto" w:fill="auto"/>
            <w:vAlign w:val="center"/>
          </w:tcPr>
          <w:p w14:paraId="0D848D02"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C1</w:t>
            </w:r>
          </w:p>
        </w:tc>
        <w:tc>
          <w:tcPr>
            <w:tcW w:w="810" w:type="dxa"/>
            <w:tcBorders>
              <w:top w:val="nil"/>
              <w:left w:val="nil"/>
              <w:bottom w:val="single" w:sz="12" w:space="0" w:color="000000"/>
              <w:right w:val="single" w:sz="12" w:space="0" w:color="000000"/>
            </w:tcBorders>
            <w:shd w:val="clear" w:color="auto" w:fill="auto"/>
            <w:vAlign w:val="center"/>
          </w:tcPr>
          <w:p w14:paraId="31223A67"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C2</w:t>
            </w:r>
          </w:p>
        </w:tc>
        <w:tc>
          <w:tcPr>
            <w:tcW w:w="810" w:type="dxa"/>
            <w:tcBorders>
              <w:top w:val="nil"/>
              <w:left w:val="nil"/>
              <w:bottom w:val="single" w:sz="12" w:space="0" w:color="000000"/>
              <w:right w:val="single" w:sz="12" w:space="0" w:color="000000"/>
            </w:tcBorders>
            <w:shd w:val="clear" w:color="auto" w:fill="auto"/>
            <w:vAlign w:val="center"/>
          </w:tcPr>
          <w:p w14:paraId="09274F7F"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C3</w:t>
            </w:r>
          </w:p>
        </w:tc>
        <w:tc>
          <w:tcPr>
            <w:tcW w:w="774" w:type="dxa"/>
            <w:tcBorders>
              <w:top w:val="nil"/>
              <w:left w:val="nil"/>
              <w:bottom w:val="single" w:sz="12" w:space="0" w:color="000000"/>
              <w:right w:val="single" w:sz="12" w:space="0" w:color="000000"/>
            </w:tcBorders>
            <w:shd w:val="clear" w:color="auto" w:fill="auto"/>
            <w:vAlign w:val="center"/>
          </w:tcPr>
          <w:p w14:paraId="442178F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C4</w:t>
            </w:r>
          </w:p>
        </w:tc>
        <w:tc>
          <w:tcPr>
            <w:tcW w:w="810" w:type="dxa"/>
            <w:tcBorders>
              <w:top w:val="nil"/>
              <w:left w:val="nil"/>
              <w:bottom w:val="single" w:sz="12" w:space="0" w:color="000000"/>
              <w:right w:val="single" w:sz="12" w:space="0" w:color="000000"/>
            </w:tcBorders>
            <w:shd w:val="clear" w:color="auto" w:fill="auto"/>
            <w:vAlign w:val="center"/>
          </w:tcPr>
          <w:p w14:paraId="5329FCDC"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D1</w:t>
            </w:r>
          </w:p>
        </w:tc>
        <w:tc>
          <w:tcPr>
            <w:tcW w:w="720" w:type="dxa"/>
            <w:tcBorders>
              <w:top w:val="nil"/>
              <w:left w:val="nil"/>
              <w:bottom w:val="single" w:sz="12" w:space="0" w:color="000000"/>
              <w:right w:val="single" w:sz="12" w:space="0" w:color="000000"/>
            </w:tcBorders>
            <w:shd w:val="clear" w:color="auto" w:fill="auto"/>
            <w:vAlign w:val="center"/>
          </w:tcPr>
          <w:p w14:paraId="0CD6640F"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D2</w:t>
            </w:r>
          </w:p>
        </w:tc>
        <w:tc>
          <w:tcPr>
            <w:tcW w:w="720" w:type="dxa"/>
            <w:tcBorders>
              <w:top w:val="nil"/>
              <w:left w:val="nil"/>
              <w:bottom w:val="single" w:sz="12" w:space="0" w:color="000000"/>
              <w:right w:val="single" w:sz="12" w:space="0" w:color="000000"/>
            </w:tcBorders>
            <w:shd w:val="clear" w:color="auto" w:fill="auto"/>
            <w:vAlign w:val="center"/>
          </w:tcPr>
          <w:p w14:paraId="17C948A7"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D3</w:t>
            </w:r>
          </w:p>
        </w:tc>
        <w:tc>
          <w:tcPr>
            <w:tcW w:w="900" w:type="dxa"/>
            <w:tcBorders>
              <w:top w:val="nil"/>
              <w:left w:val="nil"/>
              <w:bottom w:val="single" w:sz="12" w:space="0" w:color="000000"/>
              <w:right w:val="single" w:sz="12" w:space="0" w:color="000000"/>
            </w:tcBorders>
            <w:shd w:val="clear" w:color="auto" w:fill="auto"/>
            <w:vAlign w:val="center"/>
          </w:tcPr>
          <w:p w14:paraId="1FF4E0CC"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D4</w:t>
            </w:r>
          </w:p>
        </w:tc>
        <w:tc>
          <w:tcPr>
            <w:tcW w:w="720" w:type="dxa"/>
            <w:tcBorders>
              <w:top w:val="nil"/>
              <w:left w:val="nil"/>
              <w:bottom w:val="single" w:sz="12" w:space="0" w:color="000000"/>
              <w:right w:val="single" w:sz="12" w:space="0" w:color="000000"/>
            </w:tcBorders>
            <w:shd w:val="clear" w:color="auto" w:fill="auto"/>
            <w:vAlign w:val="center"/>
          </w:tcPr>
          <w:p w14:paraId="1060B972"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E1</w:t>
            </w:r>
          </w:p>
        </w:tc>
        <w:tc>
          <w:tcPr>
            <w:tcW w:w="810" w:type="dxa"/>
            <w:tcBorders>
              <w:top w:val="nil"/>
              <w:left w:val="nil"/>
              <w:bottom w:val="single" w:sz="12" w:space="0" w:color="000000"/>
              <w:right w:val="single" w:sz="12" w:space="0" w:color="000000"/>
            </w:tcBorders>
            <w:shd w:val="clear" w:color="auto" w:fill="auto"/>
            <w:vAlign w:val="center"/>
          </w:tcPr>
          <w:p w14:paraId="69B6FAE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E2</w:t>
            </w:r>
          </w:p>
        </w:tc>
        <w:tc>
          <w:tcPr>
            <w:tcW w:w="1746" w:type="dxa"/>
            <w:tcBorders>
              <w:top w:val="single" w:sz="12" w:space="0" w:color="000000"/>
              <w:left w:val="single" w:sz="12" w:space="0" w:color="000000"/>
              <w:bottom w:val="single" w:sz="12" w:space="0" w:color="000000"/>
              <w:right w:val="single" w:sz="12" w:space="0" w:color="000000"/>
            </w:tcBorders>
            <w:vAlign w:val="center"/>
          </w:tcPr>
          <w:p w14:paraId="2BC3EAAD" w14:textId="77777777" w:rsidR="00BB7038" w:rsidRPr="00CC47CF" w:rsidRDefault="00BB7038" w:rsidP="00CA027C">
            <w:pPr>
              <w:rPr>
                <w:rFonts w:ascii="Times New Roman" w:hAnsi="Times New Roman"/>
                <w:b/>
                <w:bCs/>
                <w:color w:val="000000"/>
              </w:rPr>
            </w:pPr>
          </w:p>
        </w:tc>
      </w:tr>
      <w:tr w:rsidR="00BB7038" w:rsidRPr="00CC47CF" w14:paraId="713537BB" w14:textId="77777777" w:rsidTr="00CA027C">
        <w:trPr>
          <w:cantSplit/>
          <w:trHeight w:val="34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4C19C8F1"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101</w:t>
            </w:r>
          </w:p>
        </w:tc>
        <w:tc>
          <w:tcPr>
            <w:tcW w:w="886" w:type="dxa"/>
            <w:tcBorders>
              <w:top w:val="nil"/>
              <w:left w:val="nil"/>
              <w:bottom w:val="single" w:sz="8" w:space="0" w:color="000000"/>
              <w:right w:val="single" w:sz="12" w:space="0" w:color="000000"/>
            </w:tcBorders>
            <w:shd w:val="clear" w:color="auto" w:fill="auto"/>
            <w:vAlign w:val="center"/>
          </w:tcPr>
          <w:p w14:paraId="143EAB1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42</w:t>
            </w:r>
          </w:p>
        </w:tc>
        <w:tc>
          <w:tcPr>
            <w:tcW w:w="666" w:type="dxa"/>
            <w:tcBorders>
              <w:top w:val="nil"/>
              <w:left w:val="nil"/>
              <w:bottom w:val="single" w:sz="8" w:space="0" w:color="000000"/>
              <w:right w:val="single" w:sz="12" w:space="0" w:color="000000"/>
            </w:tcBorders>
            <w:shd w:val="clear" w:color="auto" w:fill="auto"/>
            <w:vAlign w:val="center"/>
          </w:tcPr>
          <w:p w14:paraId="4335FCD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720" w:type="dxa"/>
            <w:tcBorders>
              <w:top w:val="nil"/>
              <w:left w:val="nil"/>
              <w:bottom w:val="single" w:sz="8" w:space="0" w:color="000000"/>
              <w:right w:val="single" w:sz="12" w:space="0" w:color="000000"/>
            </w:tcBorders>
            <w:shd w:val="clear" w:color="auto" w:fill="auto"/>
            <w:vAlign w:val="center"/>
          </w:tcPr>
          <w:p w14:paraId="09310D5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810" w:type="dxa"/>
            <w:tcBorders>
              <w:top w:val="nil"/>
              <w:left w:val="nil"/>
              <w:bottom w:val="single" w:sz="8" w:space="0" w:color="000000"/>
              <w:right w:val="single" w:sz="12" w:space="0" w:color="000000"/>
            </w:tcBorders>
            <w:shd w:val="clear" w:color="auto" w:fill="auto"/>
            <w:vAlign w:val="center"/>
          </w:tcPr>
          <w:p w14:paraId="39D9582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540" w:type="dxa"/>
            <w:tcBorders>
              <w:top w:val="nil"/>
              <w:left w:val="nil"/>
              <w:bottom w:val="single" w:sz="8" w:space="0" w:color="000000"/>
              <w:right w:val="single" w:sz="12" w:space="0" w:color="000000"/>
            </w:tcBorders>
            <w:shd w:val="clear" w:color="auto" w:fill="auto"/>
            <w:vAlign w:val="center"/>
          </w:tcPr>
          <w:p w14:paraId="6218E8E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70ABB9F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070AF11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74" w:type="dxa"/>
            <w:tcBorders>
              <w:top w:val="nil"/>
              <w:left w:val="nil"/>
              <w:bottom w:val="single" w:sz="8" w:space="0" w:color="000000"/>
              <w:right w:val="single" w:sz="12" w:space="0" w:color="000000"/>
            </w:tcBorders>
            <w:shd w:val="clear" w:color="auto" w:fill="auto"/>
            <w:vAlign w:val="center"/>
          </w:tcPr>
          <w:p w14:paraId="49D07CB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E4C4AA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2FD88C8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20" w:type="dxa"/>
            <w:tcBorders>
              <w:top w:val="nil"/>
              <w:left w:val="nil"/>
              <w:bottom w:val="single" w:sz="8" w:space="0" w:color="000000"/>
              <w:right w:val="single" w:sz="12" w:space="0" w:color="000000"/>
            </w:tcBorders>
            <w:shd w:val="clear" w:color="auto" w:fill="auto"/>
            <w:vAlign w:val="center"/>
          </w:tcPr>
          <w:p w14:paraId="2195240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900" w:type="dxa"/>
            <w:tcBorders>
              <w:top w:val="nil"/>
              <w:left w:val="nil"/>
              <w:bottom w:val="single" w:sz="8" w:space="0" w:color="000000"/>
              <w:right w:val="single" w:sz="12" w:space="0" w:color="000000"/>
            </w:tcBorders>
            <w:shd w:val="clear" w:color="auto" w:fill="auto"/>
            <w:vAlign w:val="center"/>
          </w:tcPr>
          <w:p w14:paraId="71936DA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20" w:type="dxa"/>
            <w:tcBorders>
              <w:top w:val="nil"/>
              <w:left w:val="nil"/>
              <w:bottom w:val="single" w:sz="8" w:space="0" w:color="000000"/>
              <w:right w:val="single" w:sz="12" w:space="0" w:color="000000"/>
            </w:tcBorders>
            <w:shd w:val="clear" w:color="auto" w:fill="auto"/>
            <w:vAlign w:val="center"/>
          </w:tcPr>
          <w:p w14:paraId="3FE3062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036FAF2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6E9F52B7"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67</w:t>
            </w:r>
          </w:p>
        </w:tc>
      </w:tr>
      <w:tr w:rsidR="00BB7038" w:rsidRPr="00CC47CF" w14:paraId="5BC688AA"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21A7E783"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105</w:t>
            </w:r>
          </w:p>
        </w:tc>
        <w:tc>
          <w:tcPr>
            <w:tcW w:w="886" w:type="dxa"/>
            <w:tcBorders>
              <w:top w:val="nil"/>
              <w:left w:val="nil"/>
              <w:bottom w:val="single" w:sz="8" w:space="0" w:color="000000"/>
              <w:right w:val="single" w:sz="12" w:space="0" w:color="000000"/>
            </w:tcBorders>
            <w:shd w:val="clear" w:color="auto" w:fill="auto"/>
            <w:vAlign w:val="center"/>
          </w:tcPr>
          <w:p w14:paraId="416959B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666" w:type="dxa"/>
            <w:tcBorders>
              <w:top w:val="nil"/>
              <w:left w:val="nil"/>
              <w:bottom w:val="single" w:sz="8" w:space="0" w:color="000000"/>
              <w:right w:val="single" w:sz="12" w:space="0" w:color="000000"/>
            </w:tcBorders>
            <w:shd w:val="clear" w:color="auto" w:fill="auto"/>
            <w:vAlign w:val="center"/>
          </w:tcPr>
          <w:p w14:paraId="01A2B19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5984DDD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93EE94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540" w:type="dxa"/>
            <w:tcBorders>
              <w:top w:val="nil"/>
              <w:left w:val="nil"/>
              <w:bottom w:val="single" w:sz="8" w:space="0" w:color="000000"/>
              <w:right w:val="single" w:sz="12" w:space="0" w:color="000000"/>
            </w:tcBorders>
            <w:shd w:val="clear" w:color="auto" w:fill="auto"/>
            <w:vAlign w:val="center"/>
          </w:tcPr>
          <w:p w14:paraId="5D88373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4DBBEEF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3DCB180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74" w:type="dxa"/>
            <w:tcBorders>
              <w:top w:val="nil"/>
              <w:left w:val="nil"/>
              <w:bottom w:val="single" w:sz="8" w:space="0" w:color="000000"/>
              <w:right w:val="single" w:sz="12" w:space="0" w:color="000000"/>
            </w:tcBorders>
            <w:shd w:val="clear" w:color="auto" w:fill="auto"/>
            <w:vAlign w:val="center"/>
          </w:tcPr>
          <w:p w14:paraId="3364A08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366F1D6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5FC8DC4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20" w:type="dxa"/>
            <w:tcBorders>
              <w:top w:val="nil"/>
              <w:left w:val="nil"/>
              <w:bottom w:val="single" w:sz="8" w:space="0" w:color="000000"/>
              <w:right w:val="single" w:sz="12" w:space="0" w:color="000000"/>
            </w:tcBorders>
            <w:shd w:val="clear" w:color="auto" w:fill="auto"/>
            <w:vAlign w:val="center"/>
          </w:tcPr>
          <w:p w14:paraId="37B6748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900" w:type="dxa"/>
            <w:tcBorders>
              <w:top w:val="nil"/>
              <w:left w:val="nil"/>
              <w:bottom w:val="single" w:sz="8" w:space="0" w:color="000000"/>
              <w:right w:val="single" w:sz="12" w:space="0" w:color="000000"/>
            </w:tcBorders>
            <w:shd w:val="clear" w:color="auto" w:fill="auto"/>
            <w:vAlign w:val="center"/>
          </w:tcPr>
          <w:p w14:paraId="6DA1C48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71FE16B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3BBA14A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6CB7A1C9"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8</w:t>
            </w:r>
          </w:p>
        </w:tc>
      </w:tr>
      <w:tr w:rsidR="00BB7038" w:rsidRPr="00CC47CF" w14:paraId="3967D8CF"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6A75CA48"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201</w:t>
            </w:r>
          </w:p>
        </w:tc>
        <w:tc>
          <w:tcPr>
            <w:tcW w:w="886" w:type="dxa"/>
            <w:tcBorders>
              <w:top w:val="nil"/>
              <w:left w:val="nil"/>
              <w:bottom w:val="single" w:sz="8" w:space="0" w:color="000000"/>
              <w:right w:val="single" w:sz="12" w:space="0" w:color="000000"/>
            </w:tcBorders>
            <w:shd w:val="clear" w:color="auto" w:fill="auto"/>
            <w:vAlign w:val="center"/>
          </w:tcPr>
          <w:p w14:paraId="43DE14E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666" w:type="dxa"/>
            <w:tcBorders>
              <w:top w:val="nil"/>
              <w:left w:val="nil"/>
              <w:bottom w:val="single" w:sz="8" w:space="0" w:color="000000"/>
              <w:right w:val="single" w:sz="12" w:space="0" w:color="000000"/>
            </w:tcBorders>
            <w:shd w:val="clear" w:color="auto" w:fill="auto"/>
            <w:vAlign w:val="center"/>
          </w:tcPr>
          <w:p w14:paraId="39D4DF9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720" w:type="dxa"/>
            <w:tcBorders>
              <w:top w:val="nil"/>
              <w:left w:val="nil"/>
              <w:bottom w:val="single" w:sz="8" w:space="0" w:color="000000"/>
              <w:right w:val="single" w:sz="12" w:space="0" w:color="000000"/>
            </w:tcBorders>
            <w:shd w:val="clear" w:color="auto" w:fill="auto"/>
            <w:vAlign w:val="center"/>
          </w:tcPr>
          <w:p w14:paraId="3691D55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13B1E9E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540" w:type="dxa"/>
            <w:tcBorders>
              <w:top w:val="nil"/>
              <w:left w:val="nil"/>
              <w:bottom w:val="single" w:sz="8" w:space="0" w:color="000000"/>
              <w:right w:val="single" w:sz="12" w:space="0" w:color="000000"/>
            </w:tcBorders>
            <w:shd w:val="clear" w:color="auto" w:fill="auto"/>
            <w:vAlign w:val="center"/>
          </w:tcPr>
          <w:p w14:paraId="2B68375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581EC87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2FFD2CE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74" w:type="dxa"/>
            <w:tcBorders>
              <w:top w:val="nil"/>
              <w:left w:val="nil"/>
              <w:bottom w:val="single" w:sz="8" w:space="0" w:color="000000"/>
              <w:right w:val="single" w:sz="12" w:space="0" w:color="000000"/>
            </w:tcBorders>
            <w:shd w:val="clear" w:color="auto" w:fill="auto"/>
            <w:vAlign w:val="center"/>
          </w:tcPr>
          <w:p w14:paraId="1EAFC80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810" w:type="dxa"/>
            <w:tcBorders>
              <w:top w:val="nil"/>
              <w:left w:val="nil"/>
              <w:bottom w:val="single" w:sz="8" w:space="0" w:color="000000"/>
              <w:right w:val="single" w:sz="12" w:space="0" w:color="000000"/>
            </w:tcBorders>
            <w:shd w:val="clear" w:color="auto" w:fill="auto"/>
            <w:vAlign w:val="center"/>
          </w:tcPr>
          <w:p w14:paraId="5899539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0D279CC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43B6FDA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900" w:type="dxa"/>
            <w:tcBorders>
              <w:top w:val="nil"/>
              <w:left w:val="nil"/>
              <w:bottom w:val="single" w:sz="8" w:space="0" w:color="000000"/>
              <w:right w:val="single" w:sz="12" w:space="0" w:color="000000"/>
            </w:tcBorders>
            <w:shd w:val="clear" w:color="auto" w:fill="auto"/>
            <w:vAlign w:val="center"/>
          </w:tcPr>
          <w:p w14:paraId="5E2DA45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1806920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4F1D942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3CCA5691"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75</w:t>
            </w:r>
          </w:p>
        </w:tc>
      </w:tr>
      <w:tr w:rsidR="00BB7038" w:rsidRPr="00CC47CF" w14:paraId="52330ED7"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5FF558C3"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220</w:t>
            </w:r>
          </w:p>
        </w:tc>
        <w:tc>
          <w:tcPr>
            <w:tcW w:w="886" w:type="dxa"/>
            <w:tcBorders>
              <w:top w:val="nil"/>
              <w:left w:val="nil"/>
              <w:bottom w:val="single" w:sz="8" w:space="0" w:color="000000"/>
              <w:right w:val="single" w:sz="12" w:space="0" w:color="000000"/>
            </w:tcBorders>
            <w:shd w:val="clear" w:color="auto" w:fill="auto"/>
            <w:vAlign w:val="center"/>
          </w:tcPr>
          <w:p w14:paraId="625B095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57</w:t>
            </w:r>
          </w:p>
        </w:tc>
        <w:tc>
          <w:tcPr>
            <w:tcW w:w="666" w:type="dxa"/>
            <w:tcBorders>
              <w:top w:val="nil"/>
              <w:left w:val="nil"/>
              <w:bottom w:val="single" w:sz="8" w:space="0" w:color="000000"/>
              <w:right w:val="single" w:sz="12" w:space="0" w:color="000000"/>
            </w:tcBorders>
            <w:shd w:val="clear" w:color="auto" w:fill="auto"/>
            <w:vAlign w:val="center"/>
          </w:tcPr>
          <w:p w14:paraId="5981C93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20" w:type="dxa"/>
            <w:tcBorders>
              <w:top w:val="nil"/>
              <w:left w:val="nil"/>
              <w:bottom w:val="single" w:sz="8" w:space="0" w:color="000000"/>
              <w:right w:val="single" w:sz="12" w:space="0" w:color="000000"/>
            </w:tcBorders>
            <w:shd w:val="clear" w:color="auto" w:fill="auto"/>
            <w:vAlign w:val="center"/>
          </w:tcPr>
          <w:p w14:paraId="6310F37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1C58BD5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540" w:type="dxa"/>
            <w:tcBorders>
              <w:top w:val="nil"/>
              <w:left w:val="nil"/>
              <w:bottom w:val="single" w:sz="8" w:space="0" w:color="000000"/>
              <w:right w:val="single" w:sz="12" w:space="0" w:color="000000"/>
            </w:tcBorders>
            <w:shd w:val="clear" w:color="auto" w:fill="auto"/>
            <w:vAlign w:val="center"/>
          </w:tcPr>
          <w:p w14:paraId="1364E41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208FEBC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4C54F07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74" w:type="dxa"/>
            <w:tcBorders>
              <w:top w:val="nil"/>
              <w:left w:val="nil"/>
              <w:bottom w:val="single" w:sz="8" w:space="0" w:color="000000"/>
              <w:right w:val="single" w:sz="12" w:space="0" w:color="000000"/>
            </w:tcBorders>
            <w:shd w:val="clear" w:color="auto" w:fill="auto"/>
            <w:vAlign w:val="center"/>
          </w:tcPr>
          <w:p w14:paraId="7199971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810" w:type="dxa"/>
            <w:tcBorders>
              <w:top w:val="nil"/>
              <w:left w:val="nil"/>
              <w:bottom w:val="single" w:sz="8" w:space="0" w:color="000000"/>
              <w:right w:val="single" w:sz="12" w:space="0" w:color="000000"/>
            </w:tcBorders>
            <w:shd w:val="clear" w:color="auto" w:fill="auto"/>
            <w:vAlign w:val="center"/>
          </w:tcPr>
          <w:p w14:paraId="2C45237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736F7B2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720" w:type="dxa"/>
            <w:tcBorders>
              <w:top w:val="nil"/>
              <w:left w:val="nil"/>
              <w:bottom w:val="single" w:sz="8" w:space="0" w:color="000000"/>
              <w:right w:val="single" w:sz="12" w:space="0" w:color="000000"/>
            </w:tcBorders>
            <w:shd w:val="clear" w:color="auto" w:fill="auto"/>
            <w:vAlign w:val="center"/>
          </w:tcPr>
          <w:p w14:paraId="16D473F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20</w:t>
            </w:r>
          </w:p>
        </w:tc>
        <w:tc>
          <w:tcPr>
            <w:tcW w:w="900" w:type="dxa"/>
            <w:tcBorders>
              <w:top w:val="nil"/>
              <w:left w:val="nil"/>
              <w:bottom w:val="single" w:sz="8" w:space="0" w:color="000000"/>
              <w:right w:val="single" w:sz="12" w:space="0" w:color="000000"/>
            </w:tcBorders>
            <w:shd w:val="clear" w:color="auto" w:fill="auto"/>
            <w:vAlign w:val="center"/>
          </w:tcPr>
          <w:p w14:paraId="6F719AA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720" w:type="dxa"/>
            <w:tcBorders>
              <w:top w:val="nil"/>
              <w:left w:val="nil"/>
              <w:bottom w:val="single" w:sz="8" w:space="0" w:color="000000"/>
              <w:right w:val="single" w:sz="12" w:space="0" w:color="000000"/>
            </w:tcBorders>
            <w:shd w:val="clear" w:color="auto" w:fill="auto"/>
            <w:vAlign w:val="center"/>
          </w:tcPr>
          <w:p w14:paraId="7447D7C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032DF41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14F9E781"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113</w:t>
            </w:r>
          </w:p>
        </w:tc>
      </w:tr>
      <w:tr w:rsidR="00BB7038" w:rsidRPr="00CC47CF" w14:paraId="20B6AED4"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0BCD29D2"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230</w:t>
            </w:r>
          </w:p>
        </w:tc>
        <w:tc>
          <w:tcPr>
            <w:tcW w:w="886" w:type="dxa"/>
            <w:tcBorders>
              <w:top w:val="nil"/>
              <w:left w:val="nil"/>
              <w:bottom w:val="single" w:sz="8" w:space="0" w:color="000000"/>
              <w:right w:val="single" w:sz="12" w:space="0" w:color="000000"/>
            </w:tcBorders>
            <w:shd w:val="clear" w:color="auto" w:fill="auto"/>
            <w:vAlign w:val="center"/>
          </w:tcPr>
          <w:p w14:paraId="58CA1D5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666" w:type="dxa"/>
            <w:tcBorders>
              <w:top w:val="nil"/>
              <w:left w:val="nil"/>
              <w:bottom w:val="single" w:sz="8" w:space="0" w:color="000000"/>
              <w:right w:val="single" w:sz="12" w:space="0" w:color="000000"/>
            </w:tcBorders>
            <w:shd w:val="clear" w:color="auto" w:fill="auto"/>
            <w:vAlign w:val="center"/>
          </w:tcPr>
          <w:p w14:paraId="5CD4EB2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6F4DE86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1AD9517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540" w:type="dxa"/>
            <w:tcBorders>
              <w:top w:val="nil"/>
              <w:left w:val="nil"/>
              <w:bottom w:val="single" w:sz="8" w:space="0" w:color="000000"/>
              <w:right w:val="single" w:sz="12" w:space="0" w:color="000000"/>
            </w:tcBorders>
            <w:shd w:val="clear" w:color="auto" w:fill="auto"/>
            <w:vAlign w:val="center"/>
          </w:tcPr>
          <w:p w14:paraId="1E1830B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211152B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25</w:t>
            </w:r>
          </w:p>
        </w:tc>
        <w:tc>
          <w:tcPr>
            <w:tcW w:w="810" w:type="dxa"/>
            <w:tcBorders>
              <w:top w:val="nil"/>
              <w:left w:val="nil"/>
              <w:bottom w:val="single" w:sz="8" w:space="0" w:color="000000"/>
              <w:right w:val="single" w:sz="12" w:space="0" w:color="000000"/>
            </w:tcBorders>
            <w:shd w:val="clear" w:color="auto" w:fill="auto"/>
            <w:vAlign w:val="center"/>
          </w:tcPr>
          <w:p w14:paraId="30A0055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25</w:t>
            </w:r>
          </w:p>
        </w:tc>
        <w:tc>
          <w:tcPr>
            <w:tcW w:w="774" w:type="dxa"/>
            <w:tcBorders>
              <w:top w:val="nil"/>
              <w:left w:val="nil"/>
              <w:bottom w:val="single" w:sz="8" w:space="0" w:color="000000"/>
              <w:right w:val="single" w:sz="12" w:space="0" w:color="000000"/>
            </w:tcBorders>
            <w:shd w:val="clear" w:color="auto" w:fill="auto"/>
            <w:vAlign w:val="center"/>
          </w:tcPr>
          <w:p w14:paraId="05F9849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05F7DB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7A67143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720" w:type="dxa"/>
            <w:tcBorders>
              <w:top w:val="nil"/>
              <w:left w:val="nil"/>
              <w:bottom w:val="single" w:sz="8" w:space="0" w:color="000000"/>
              <w:right w:val="single" w:sz="12" w:space="0" w:color="000000"/>
            </w:tcBorders>
            <w:shd w:val="clear" w:color="auto" w:fill="auto"/>
            <w:vAlign w:val="center"/>
          </w:tcPr>
          <w:p w14:paraId="5F80A04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900" w:type="dxa"/>
            <w:tcBorders>
              <w:top w:val="nil"/>
              <w:left w:val="nil"/>
              <w:bottom w:val="single" w:sz="8" w:space="0" w:color="000000"/>
              <w:right w:val="single" w:sz="12" w:space="0" w:color="000000"/>
            </w:tcBorders>
            <w:shd w:val="clear" w:color="auto" w:fill="auto"/>
            <w:vAlign w:val="center"/>
          </w:tcPr>
          <w:p w14:paraId="6490E90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45</w:t>
            </w:r>
          </w:p>
        </w:tc>
        <w:tc>
          <w:tcPr>
            <w:tcW w:w="720" w:type="dxa"/>
            <w:tcBorders>
              <w:top w:val="nil"/>
              <w:left w:val="nil"/>
              <w:bottom w:val="single" w:sz="8" w:space="0" w:color="000000"/>
              <w:right w:val="single" w:sz="12" w:space="0" w:color="000000"/>
            </w:tcBorders>
            <w:shd w:val="clear" w:color="auto" w:fill="auto"/>
            <w:vAlign w:val="center"/>
          </w:tcPr>
          <w:p w14:paraId="2649993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810" w:type="dxa"/>
            <w:tcBorders>
              <w:top w:val="nil"/>
              <w:left w:val="nil"/>
              <w:bottom w:val="single" w:sz="8" w:space="0" w:color="000000"/>
              <w:right w:val="single" w:sz="12" w:space="0" w:color="000000"/>
            </w:tcBorders>
            <w:shd w:val="clear" w:color="auto" w:fill="auto"/>
            <w:vAlign w:val="center"/>
          </w:tcPr>
          <w:p w14:paraId="70870E9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0846D71A"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130</w:t>
            </w:r>
          </w:p>
        </w:tc>
      </w:tr>
      <w:tr w:rsidR="00BB7038" w:rsidRPr="00CC47CF" w14:paraId="77EA1CD8"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1B5DBF3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310</w:t>
            </w:r>
          </w:p>
        </w:tc>
        <w:tc>
          <w:tcPr>
            <w:tcW w:w="886" w:type="dxa"/>
            <w:tcBorders>
              <w:top w:val="nil"/>
              <w:left w:val="nil"/>
              <w:bottom w:val="single" w:sz="8" w:space="0" w:color="000000"/>
              <w:right w:val="single" w:sz="12" w:space="0" w:color="000000"/>
            </w:tcBorders>
            <w:shd w:val="clear" w:color="auto" w:fill="auto"/>
            <w:vAlign w:val="center"/>
          </w:tcPr>
          <w:p w14:paraId="767CEC9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16</w:t>
            </w:r>
          </w:p>
        </w:tc>
        <w:tc>
          <w:tcPr>
            <w:tcW w:w="666" w:type="dxa"/>
            <w:tcBorders>
              <w:top w:val="nil"/>
              <w:left w:val="nil"/>
              <w:bottom w:val="single" w:sz="8" w:space="0" w:color="000000"/>
              <w:right w:val="single" w:sz="12" w:space="0" w:color="000000"/>
            </w:tcBorders>
            <w:shd w:val="clear" w:color="auto" w:fill="auto"/>
            <w:vAlign w:val="center"/>
          </w:tcPr>
          <w:p w14:paraId="318DD16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18</w:t>
            </w:r>
          </w:p>
        </w:tc>
        <w:tc>
          <w:tcPr>
            <w:tcW w:w="720" w:type="dxa"/>
            <w:tcBorders>
              <w:top w:val="nil"/>
              <w:left w:val="nil"/>
              <w:bottom w:val="single" w:sz="8" w:space="0" w:color="000000"/>
              <w:right w:val="single" w:sz="12" w:space="0" w:color="000000"/>
            </w:tcBorders>
            <w:shd w:val="clear" w:color="auto" w:fill="auto"/>
            <w:vAlign w:val="center"/>
          </w:tcPr>
          <w:p w14:paraId="28A7F14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810" w:type="dxa"/>
            <w:tcBorders>
              <w:top w:val="nil"/>
              <w:left w:val="nil"/>
              <w:bottom w:val="single" w:sz="8" w:space="0" w:color="000000"/>
              <w:right w:val="single" w:sz="12" w:space="0" w:color="000000"/>
            </w:tcBorders>
            <w:shd w:val="clear" w:color="auto" w:fill="auto"/>
            <w:vAlign w:val="center"/>
          </w:tcPr>
          <w:p w14:paraId="4DE010D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540" w:type="dxa"/>
            <w:tcBorders>
              <w:top w:val="nil"/>
              <w:left w:val="nil"/>
              <w:bottom w:val="single" w:sz="8" w:space="0" w:color="000000"/>
              <w:right w:val="single" w:sz="12" w:space="0" w:color="000000"/>
            </w:tcBorders>
            <w:shd w:val="clear" w:color="auto" w:fill="auto"/>
            <w:vAlign w:val="center"/>
          </w:tcPr>
          <w:p w14:paraId="27F34FC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810" w:type="dxa"/>
            <w:tcBorders>
              <w:top w:val="nil"/>
              <w:left w:val="nil"/>
              <w:bottom w:val="single" w:sz="8" w:space="0" w:color="000000"/>
              <w:right w:val="single" w:sz="12" w:space="0" w:color="000000"/>
            </w:tcBorders>
            <w:shd w:val="clear" w:color="auto" w:fill="auto"/>
            <w:vAlign w:val="center"/>
          </w:tcPr>
          <w:p w14:paraId="3C48D4F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810" w:type="dxa"/>
            <w:tcBorders>
              <w:top w:val="nil"/>
              <w:left w:val="nil"/>
              <w:bottom w:val="single" w:sz="8" w:space="0" w:color="000000"/>
              <w:right w:val="single" w:sz="12" w:space="0" w:color="000000"/>
            </w:tcBorders>
            <w:shd w:val="clear" w:color="auto" w:fill="auto"/>
            <w:vAlign w:val="center"/>
          </w:tcPr>
          <w:p w14:paraId="5120019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774" w:type="dxa"/>
            <w:tcBorders>
              <w:top w:val="nil"/>
              <w:left w:val="nil"/>
              <w:bottom w:val="single" w:sz="8" w:space="0" w:color="000000"/>
              <w:right w:val="single" w:sz="12" w:space="0" w:color="000000"/>
            </w:tcBorders>
            <w:shd w:val="clear" w:color="auto" w:fill="auto"/>
            <w:vAlign w:val="center"/>
          </w:tcPr>
          <w:p w14:paraId="53E9FE9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2D8763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553BFEE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720" w:type="dxa"/>
            <w:tcBorders>
              <w:top w:val="nil"/>
              <w:left w:val="nil"/>
              <w:bottom w:val="single" w:sz="8" w:space="0" w:color="000000"/>
              <w:right w:val="single" w:sz="12" w:space="0" w:color="000000"/>
            </w:tcBorders>
            <w:shd w:val="clear" w:color="auto" w:fill="auto"/>
            <w:vAlign w:val="center"/>
          </w:tcPr>
          <w:p w14:paraId="79AE1B4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900" w:type="dxa"/>
            <w:tcBorders>
              <w:top w:val="nil"/>
              <w:left w:val="nil"/>
              <w:bottom w:val="single" w:sz="8" w:space="0" w:color="000000"/>
              <w:right w:val="single" w:sz="12" w:space="0" w:color="000000"/>
            </w:tcBorders>
            <w:shd w:val="clear" w:color="auto" w:fill="auto"/>
            <w:vAlign w:val="center"/>
          </w:tcPr>
          <w:p w14:paraId="275AA58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720" w:type="dxa"/>
            <w:tcBorders>
              <w:top w:val="nil"/>
              <w:left w:val="nil"/>
              <w:bottom w:val="single" w:sz="8" w:space="0" w:color="000000"/>
              <w:right w:val="single" w:sz="12" w:space="0" w:color="000000"/>
            </w:tcBorders>
            <w:shd w:val="clear" w:color="auto" w:fill="auto"/>
            <w:vAlign w:val="center"/>
          </w:tcPr>
          <w:p w14:paraId="5B8D016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4B7B088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4A0333E1"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78</w:t>
            </w:r>
          </w:p>
        </w:tc>
      </w:tr>
      <w:tr w:rsidR="00BB7038" w:rsidRPr="00CC47CF" w14:paraId="10758844"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6B619010"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320</w:t>
            </w:r>
          </w:p>
        </w:tc>
        <w:tc>
          <w:tcPr>
            <w:tcW w:w="886" w:type="dxa"/>
            <w:tcBorders>
              <w:top w:val="nil"/>
              <w:left w:val="nil"/>
              <w:bottom w:val="single" w:sz="8" w:space="0" w:color="000000"/>
              <w:right w:val="single" w:sz="12" w:space="0" w:color="000000"/>
            </w:tcBorders>
            <w:shd w:val="clear" w:color="auto" w:fill="auto"/>
            <w:vAlign w:val="center"/>
          </w:tcPr>
          <w:p w14:paraId="18E0B0E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666" w:type="dxa"/>
            <w:tcBorders>
              <w:top w:val="nil"/>
              <w:left w:val="nil"/>
              <w:bottom w:val="single" w:sz="8" w:space="0" w:color="000000"/>
              <w:right w:val="single" w:sz="12" w:space="0" w:color="000000"/>
            </w:tcBorders>
            <w:shd w:val="clear" w:color="auto" w:fill="auto"/>
            <w:vAlign w:val="center"/>
          </w:tcPr>
          <w:p w14:paraId="7EF011F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40</w:t>
            </w:r>
          </w:p>
        </w:tc>
        <w:tc>
          <w:tcPr>
            <w:tcW w:w="720" w:type="dxa"/>
            <w:tcBorders>
              <w:top w:val="nil"/>
              <w:left w:val="nil"/>
              <w:bottom w:val="single" w:sz="8" w:space="0" w:color="000000"/>
              <w:right w:val="single" w:sz="12" w:space="0" w:color="000000"/>
            </w:tcBorders>
            <w:shd w:val="clear" w:color="auto" w:fill="auto"/>
            <w:vAlign w:val="center"/>
          </w:tcPr>
          <w:p w14:paraId="5AEF295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810" w:type="dxa"/>
            <w:tcBorders>
              <w:top w:val="nil"/>
              <w:left w:val="nil"/>
              <w:bottom w:val="single" w:sz="8" w:space="0" w:color="000000"/>
              <w:right w:val="single" w:sz="12" w:space="0" w:color="000000"/>
            </w:tcBorders>
            <w:shd w:val="clear" w:color="auto" w:fill="auto"/>
            <w:vAlign w:val="center"/>
          </w:tcPr>
          <w:p w14:paraId="241105E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540" w:type="dxa"/>
            <w:tcBorders>
              <w:top w:val="nil"/>
              <w:left w:val="nil"/>
              <w:bottom w:val="single" w:sz="8" w:space="0" w:color="000000"/>
              <w:right w:val="single" w:sz="12" w:space="0" w:color="000000"/>
            </w:tcBorders>
            <w:shd w:val="clear" w:color="auto" w:fill="auto"/>
            <w:vAlign w:val="center"/>
          </w:tcPr>
          <w:p w14:paraId="3C1D5ED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4DCB4C3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0B37E77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74" w:type="dxa"/>
            <w:tcBorders>
              <w:top w:val="nil"/>
              <w:left w:val="nil"/>
              <w:bottom w:val="single" w:sz="8" w:space="0" w:color="000000"/>
              <w:right w:val="single" w:sz="12" w:space="0" w:color="000000"/>
            </w:tcBorders>
            <w:shd w:val="clear" w:color="auto" w:fill="auto"/>
            <w:vAlign w:val="center"/>
          </w:tcPr>
          <w:p w14:paraId="7AB6D7D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810" w:type="dxa"/>
            <w:tcBorders>
              <w:top w:val="nil"/>
              <w:left w:val="nil"/>
              <w:bottom w:val="single" w:sz="8" w:space="0" w:color="000000"/>
              <w:right w:val="single" w:sz="12" w:space="0" w:color="000000"/>
            </w:tcBorders>
            <w:shd w:val="clear" w:color="auto" w:fill="auto"/>
            <w:vAlign w:val="center"/>
          </w:tcPr>
          <w:p w14:paraId="5383C56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20" w:type="dxa"/>
            <w:tcBorders>
              <w:top w:val="nil"/>
              <w:left w:val="nil"/>
              <w:bottom w:val="single" w:sz="8" w:space="0" w:color="000000"/>
              <w:right w:val="single" w:sz="12" w:space="0" w:color="000000"/>
            </w:tcBorders>
            <w:shd w:val="clear" w:color="auto" w:fill="auto"/>
            <w:vAlign w:val="center"/>
          </w:tcPr>
          <w:p w14:paraId="0139AA9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1C51002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20</w:t>
            </w:r>
          </w:p>
        </w:tc>
        <w:tc>
          <w:tcPr>
            <w:tcW w:w="900" w:type="dxa"/>
            <w:tcBorders>
              <w:top w:val="nil"/>
              <w:left w:val="nil"/>
              <w:bottom w:val="single" w:sz="8" w:space="0" w:color="000000"/>
              <w:right w:val="single" w:sz="12" w:space="0" w:color="000000"/>
            </w:tcBorders>
            <w:shd w:val="clear" w:color="auto" w:fill="auto"/>
            <w:vAlign w:val="center"/>
          </w:tcPr>
          <w:p w14:paraId="6A7E8CB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720" w:type="dxa"/>
            <w:tcBorders>
              <w:top w:val="nil"/>
              <w:left w:val="nil"/>
              <w:bottom w:val="single" w:sz="8" w:space="0" w:color="000000"/>
              <w:right w:val="single" w:sz="12" w:space="0" w:color="000000"/>
            </w:tcBorders>
            <w:shd w:val="clear" w:color="auto" w:fill="auto"/>
            <w:vAlign w:val="center"/>
          </w:tcPr>
          <w:p w14:paraId="13EA0E1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152B0E8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2FD81A4B"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105</w:t>
            </w:r>
          </w:p>
        </w:tc>
      </w:tr>
      <w:tr w:rsidR="00BB7038" w:rsidRPr="00CC47CF" w14:paraId="7CB5D80A"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07F94417"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330</w:t>
            </w:r>
          </w:p>
        </w:tc>
        <w:tc>
          <w:tcPr>
            <w:tcW w:w="886" w:type="dxa"/>
            <w:tcBorders>
              <w:top w:val="nil"/>
              <w:left w:val="nil"/>
              <w:bottom w:val="single" w:sz="8" w:space="0" w:color="000000"/>
              <w:right w:val="single" w:sz="12" w:space="0" w:color="000000"/>
            </w:tcBorders>
            <w:shd w:val="clear" w:color="auto" w:fill="auto"/>
            <w:vAlign w:val="center"/>
          </w:tcPr>
          <w:p w14:paraId="00B5E05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666" w:type="dxa"/>
            <w:tcBorders>
              <w:top w:val="nil"/>
              <w:left w:val="nil"/>
              <w:bottom w:val="single" w:sz="8" w:space="0" w:color="000000"/>
              <w:right w:val="single" w:sz="12" w:space="0" w:color="000000"/>
            </w:tcBorders>
            <w:shd w:val="clear" w:color="auto" w:fill="auto"/>
            <w:vAlign w:val="center"/>
          </w:tcPr>
          <w:p w14:paraId="5C6CA6C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7</w:t>
            </w:r>
          </w:p>
        </w:tc>
        <w:tc>
          <w:tcPr>
            <w:tcW w:w="720" w:type="dxa"/>
            <w:tcBorders>
              <w:top w:val="nil"/>
              <w:left w:val="nil"/>
              <w:bottom w:val="single" w:sz="8" w:space="0" w:color="000000"/>
              <w:right w:val="single" w:sz="12" w:space="0" w:color="000000"/>
            </w:tcBorders>
            <w:shd w:val="clear" w:color="auto" w:fill="auto"/>
            <w:vAlign w:val="center"/>
          </w:tcPr>
          <w:p w14:paraId="4F47D29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116731D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540" w:type="dxa"/>
            <w:tcBorders>
              <w:top w:val="nil"/>
              <w:left w:val="nil"/>
              <w:bottom w:val="single" w:sz="8" w:space="0" w:color="000000"/>
              <w:right w:val="single" w:sz="12" w:space="0" w:color="000000"/>
            </w:tcBorders>
            <w:shd w:val="clear" w:color="auto" w:fill="auto"/>
            <w:vAlign w:val="center"/>
          </w:tcPr>
          <w:p w14:paraId="3EF0D5E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810" w:type="dxa"/>
            <w:tcBorders>
              <w:top w:val="nil"/>
              <w:left w:val="nil"/>
              <w:bottom w:val="single" w:sz="8" w:space="0" w:color="000000"/>
              <w:right w:val="single" w:sz="12" w:space="0" w:color="000000"/>
            </w:tcBorders>
            <w:shd w:val="clear" w:color="auto" w:fill="auto"/>
            <w:vAlign w:val="center"/>
          </w:tcPr>
          <w:p w14:paraId="384B115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45</w:t>
            </w:r>
          </w:p>
        </w:tc>
        <w:tc>
          <w:tcPr>
            <w:tcW w:w="810" w:type="dxa"/>
            <w:tcBorders>
              <w:top w:val="nil"/>
              <w:left w:val="nil"/>
              <w:bottom w:val="single" w:sz="8" w:space="0" w:color="000000"/>
              <w:right w:val="single" w:sz="12" w:space="0" w:color="000000"/>
            </w:tcBorders>
            <w:shd w:val="clear" w:color="auto" w:fill="auto"/>
            <w:vAlign w:val="center"/>
          </w:tcPr>
          <w:p w14:paraId="32E49A8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74" w:type="dxa"/>
            <w:tcBorders>
              <w:top w:val="nil"/>
              <w:left w:val="nil"/>
              <w:bottom w:val="single" w:sz="8" w:space="0" w:color="000000"/>
              <w:right w:val="single" w:sz="12" w:space="0" w:color="000000"/>
            </w:tcBorders>
            <w:shd w:val="clear" w:color="auto" w:fill="auto"/>
            <w:vAlign w:val="center"/>
          </w:tcPr>
          <w:p w14:paraId="070842A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810" w:type="dxa"/>
            <w:tcBorders>
              <w:top w:val="nil"/>
              <w:left w:val="nil"/>
              <w:bottom w:val="single" w:sz="8" w:space="0" w:color="000000"/>
              <w:right w:val="single" w:sz="12" w:space="0" w:color="000000"/>
            </w:tcBorders>
            <w:shd w:val="clear" w:color="auto" w:fill="auto"/>
            <w:vAlign w:val="center"/>
          </w:tcPr>
          <w:p w14:paraId="62F1907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w:t>
            </w:r>
          </w:p>
        </w:tc>
        <w:tc>
          <w:tcPr>
            <w:tcW w:w="720" w:type="dxa"/>
            <w:tcBorders>
              <w:top w:val="nil"/>
              <w:left w:val="nil"/>
              <w:bottom w:val="single" w:sz="8" w:space="0" w:color="000000"/>
              <w:right w:val="single" w:sz="12" w:space="0" w:color="000000"/>
            </w:tcBorders>
            <w:shd w:val="clear" w:color="auto" w:fill="auto"/>
            <w:vAlign w:val="center"/>
          </w:tcPr>
          <w:p w14:paraId="68407EA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0D486AF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900" w:type="dxa"/>
            <w:tcBorders>
              <w:top w:val="nil"/>
              <w:left w:val="nil"/>
              <w:bottom w:val="single" w:sz="8" w:space="0" w:color="000000"/>
              <w:right w:val="single" w:sz="12" w:space="0" w:color="000000"/>
            </w:tcBorders>
            <w:shd w:val="clear" w:color="auto" w:fill="auto"/>
            <w:vAlign w:val="center"/>
          </w:tcPr>
          <w:p w14:paraId="2E3C87C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720" w:type="dxa"/>
            <w:tcBorders>
              <w:top w:val="nil"/>
              <w:left w:val="nil"/>
              <w:bottom w:val="single" w:sz="8" w:space="0" w:color="000000"/>
              <w:right w:val="single" w:sz="12" w:space="0" w:color="000000"/>
            </w:tcBorders>
            <w:shd w:val="clear" w:color="auto" w:fill="auto"/>
            <w:vAlign w:val="center"/>
          </w:tcPr>
          <w:p w14:paraId="6332D04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810" w:type="dxa"/>
            <w:tcBorders>
              <w:top w:val="nil"/>
              <w:left w:val="nil"/>
              <w:bottom w:val="single" w:sz="8" w:space="0" w:color="000000"/>
              <w:right w:val="single" w:sz="12" w:space="0" w:color="000000"/>
            </w:tcBorders>
            <w:shd w:val="clear" w:color="auto" w:fill="auto"/>
            <w:vAlign w:val="center"/>
          </w:tcPr>
          <w:p w14:paraId="2F6C7FC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706F6656" w14:textId="6C94282C" w:rsidR="00BB7038" w:rsidRPr="00CC47CF" w:rsidRDefault="00D71722" w:rsidP="00CA027C">
            <w:pPr>
              <w:jc w:val="center"/>
              <w:rPr>
                <w:rFonts w:ascii="Times New Roman" w:hAnsi="Times New Roman"/>
                <w:b/>
                <w:bCs/>
                <w:color w:val="000000"/>
              </w:rPr>
            </w:pPr>
            <w:r>
              <w:rPr>
                <w:rFonts w:ascii="Times New Roman" w:hAnsi="Times New Roman"/>
                <w:b/>
                <w:bCs/>
                <w:color w:val="000000"/>
              </w:rPr>
              <w:t>12</w:t>
            </w:r>
            <w:r w:rsidR="00BB7038" w:rsidRPr="00CC47CF">
              <w:rPr>
                <w:rFonts w:ascii="Times New Roman" w:hAnsi="Times New Roman"/>
                <w:b/>
                <w:bCs/>
                <w:color w:val="000000"/>
              </w:rPr>
              <w:t>2</w:t>
            </w:r>
          </w:p>
        </w:tc>
      </w:tr>
      <w:tr w:rsidR="00BB7038" w:rsidRPr="00CC47CF" w14:paraId="137994EA"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672DFFED"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340</w:t>
            </w:r>
          </w:p>
        </w:tc>
        <w:tc>
          <w:tcPr>
            <w:tcW w:w="886" w:type="dxa"/>
            <w:tcBorders>
              <w:top w:val="nil"/>
              <w:left w:val="nil"/>
              <w:bottom w:val="single" w:sz="8" w:space="0" w:color="000000"/>
              <w:right w:val="single" w:sz="12" w:space="0" w:color="000000"/>
            </w:tcBorders>
            <w:shd w:val="clear" w:color="auto" w:fill="auto"/>
            <w:vAlign w:val="center"/>
          </w:tcPr>
          <w:p w14:paraId="6AC0108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666" w:type="dxa"/>
            <w:tcBorders>
              <w:top w:val="nil"/>
              <w:left w:val="nil"/>
              <w:bottom w:val="single" w:sz="8" w:space="0" w:color="000000"/>
              <w:right w:val="single" w:sz="12" w:space="0" w:color="000000"/>
            </w:tcBorders>
            <w:shd w:val="clear" w:color="auto" w:fill="auto"/>
            <w:vAlign w:val="center"/>
          </w:tcPr>
          <w:p w14:paraId="6546ADF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8" w:space="0" w:color="000000"/>
              <w:right w:val="single" w:sz="12" w:space="0" w:color="000000"/>
            </w:tcBorders>
            <w:shd w:val="clear" w:color="auto" w:fill="auto"/>
            <w:vAlign w:val="center"/>
          </w:tcPr>
          <w:p w14:paraId="638C829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2079EA7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w:t>
            </w:r>
          </w:p>
        </w:tc>
        <w:tc>
          <w:tcPr>
            <w:tcW w:w="540" w:type="dxa"/>
            <w:tcBorders>
              <w:top w:val="nil"/>
              <w:left w:val="nil"/>
              <w:bottom w:val="single" w:sz="8" w:space="0" w:color="000000"/>
              <w:right w:val="single" w:sz="12" w:space="0" w:color="000000"/>
            </w:tcBorders>
            <w:shd w:val="clear" w:color="auto" w:fill="auto"/>
            <w:vAlign w:val="center"/>
          </w:tcPr>
          <w:p w14:paraId="00249F6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18036FB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56E23FC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774" w:type="dxa"/>
            <w:tcBorders>
              <w:top w:val="nil"/>
              <w:left w:val="nil"/>
              <w:bottom w:val="single" w:sz="8" w:space="0" w:color="000000"/>
              <w:right w:val="single" w:sz="12" w:space="0" w:color="000000"/>
            </w:tcBorders>
            <w:shd w:val="clear" w:color="auto" w:fill="auto"/>
            <w:vAlign w:val="center"/>
          </w:tcPr>
          <w:p w14:paraId="40B6DF7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50</w:t>
            </w:r>
          </w:p>
        </w:tc>
        <w:tc>
          <w:tcPr>
            <w:tcW w:w="810" w:type="dxa"/>
            <w:tcBorders>
              <w:top w:val="nil"/>
              <w:left w:val="nil"/>
              <w:bottom w:val="single" w:sz="8" w:space="0" w:color="000000"/>
              <w:right w:val="single" w:sz="12" w:space="0" w:color="000000"/>
            </w:tcBorders>
            <w:shd w:val="clear" w:color="auto" w:fill="auto"/>
            <w:vAlign w:val="center"/>
          </w:tcPr>
          <w:p w14:paraId="42A7C08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20" w:type="dxa"/>
            <w:tcBorders>
              <w:top w:val="nil"/>
              <w:left w:val="nil"/>
              <w:bottom w:val="single" w:sz="8" w:space="0" w:color="000000"/>
              <w:right w:val="single" w:sz="12" w:space="0" w:color="000000"/>
            </w:tcBorders>
            <w:shd w:val="clear" w:color="auto" w:fill="auto"/>
            <w:vAlign w:val="center"/>
          </w:tcPr>
          <w:p w14:paraId="3891F54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20" w:type="dxa"/>
            <w:tcBorders>
              <w:top w:val="nil"/>
              <w:left w:val="nil"/>
              <w:bottom w:val="single" w:sz="8" w:space="0" w:color="000000"/>
              <w:right w:val="single" w:sz="12" w:space="0" w:color="000000"/>
            </w:tcBorders>
            <w:shd w:val="clear" w:color="auto" w:fill="auto"/>
            <w:vAlign w:val="center"/>
          </w:tcPr>
          <w:p w14:paraId="527A7BE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900" w:type="dxa"/>
            <w:tcBorders>
              <w:top w:val="nil"/>
              <w:left w:val="nil"/>
              <w:bottom w:val="single" w:sz="8" w:space="0" w:color="000000"/>
              <w:right w:val="single" w:sz="12" w:space="0" w:color="000000"/>
            </w:tcBorders>
            <w:shd w:val="clear" w:color="auto" w:fill="auto"/>
            <w:vAlign w:val="center"/>
          </w:tcPr>
          <w:p w14:paraId="3FF03D1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720" w:type="dxa"/>
            <w:tcBorders>
              <w:top w:val="nil"/>
              <w:left w:val="nil"/>
              <w:bottom w:val="single" w:sz="8" w:space="0" w:color="000000"/>
              <w:right w:val="single" w:sz="12" w:space="0" w:color="000000"/>
            </w:tcBorders>
            <w:shd w:val="clear" w:color="auto" w:fill="auto"/>
            <w:vAlign w:val="center"/>
          </w:tcPr>
          <w:p w14:paraId="7E644B9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810" w:type="dxa"/>
            <w:tcBorders>
              <w:top w:val="nil"/>
              <w:left w:val="nil"/>
              <w:bottom w:val="single" w:sz="8" w:space="0" w:color="000000"/>
              <w:right w:val="single" w:sz="12" w:space="0" w:color="000000"/>
            </w:tcBorders>
            <w:shd w:val="clear" w:color="auto" w:fill="auto"/>
            <w:vAlign w:val="center"/>
          </w:tcPr>
          <w:p w14:paraId="68B5789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14E0E9E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86</w:t>
            </w:r>
          </w:p>
        </w:tc>
      </w:tr>
      <w:tr w:rsidR="00BB7038" w:rsidRPr="00CC47CF" w14:paraId="62F2FCF9"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3A529A9E"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350</w:t>
            </w:r>
          </w:p>
        </w:tc>
        <w:tc>
          <w:tcPr>
            <w:tcW w:w="886" w:type="dxa"/>
            <w:tcBorders>
              <w:top w:val="nil"/>
              <w:left w:val="nil"/>
              <w:bottom w:val="single" w:sz="8" w:space="0" w:color="000000"/>
              <w:right w:val="single" w:sz="12" w:space="0" w:color="000000"/>
            </w:tcBorders>
            <w:shd w:val="clear" w:color="auto" w:fill="auto"/>
            <w:vAlign w:val="center"/>
          </w:tcPr>
          <w:p w14:paraId="0E026F6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666" w:type="dxa"/>
            <w:tcBorders>
              <w:top w:val="nil"/>
              <w:left w:val="nil"/>
              <w:bottom w:val="single" w:sz="8" w:space="0" w:color="000000"/>
              <w:right w:val="single" w:sz="12" w:space="0" w:color="000000"/>
            </w:tcBorders>
            <w:shd w:val="clear" w:color="auto" w:fill="auto"/>
            <w:vAlign w:val="center"/>
          </w:tcPr>
          <w:p w14:paraId="0E795BC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8</w:t>
            </w:r>
          </w:p>
        </w:tc>
        <w:tc>
          <w:tcPr>
            <w:tcW w:w="720" w:type="dxa"/>
            <w:tcBorders>
              <w:top w:val="nil"/>
              <w:left w:val="nil"/>
              <w:bottom w:val="single" w:sz="8" w:space="0" w:color="000000"/>
              <w:right w:val="single" w:sz="12" w:space="0" w:color="000000"/>
            </w:tcBorders>
            <w:shd w:val="clear" w:color="auto" w:fill="auto"/>
            <w:vAlign w:val="center"/>
          </w:tcPr>
          <w:p w14:paraId="60C2971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242B373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540" w:type="dxa"/>
            <w:tcBorders>
              <w:top w:val="nil"/>
              <w:left w:val="nil"/>
              <w:bottom w:val="single" w:sz="8" w:space="0" w:color="000000"/>
              <w:right w:val="single" w:sz="12" w:space="0" w:color="000000"/>
            </w:tcBorders>
            <w:shd w:val="clear" w:color="auto" w:fill="auto"/>
            <w:vAlign w:val="center"/>
          </w:tcPr>
          <w:p w14:paraId="28F29F2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810" w:type="dxa"/>
            <w:tcBorders>
              <w:top w:val="nil"/>
              <w:left w:val="nil"/>
              <w:bottom w:val="single" w:sz="8" w:space="0" w:color="000000"/>
              <w:right w:val="single" w:sz="12" w:space="0" w:color="000000"/>
            </w:tcBorders>
            <w:shd w:val="clear" w:color="auto" w:fill="auto"/>
            <w:vAlign w:val="center"/>
          </w:tcPr>
          <w:p w14:paraId="7ED0C1B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29A51AF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45</w:t>
            </w:r>
          </w:p>
        </w:tc>
        <w:tc>
          <w:tcPr>
            <w:tcW w:w="774" w:type="dxa"/>
            <w:tcBorders>
              <w:top w:val="nil"/>
              <w:left w:val="nil"/>
              <w:bottom w:val="single" w:sz="8" w:space="0" w:color="000000"/>
              <w:right w:val="single" w:sz="12" w:space="0" w:color="000000"/>
            </w:tcBorders>
            <w:shd w:val="clear" w:color="auto" w:fill="auto"/>
            <w:vAlign w:val="center"/>
          </w:tcPr>
          <w:p w14:paraId="3E0875A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6595A40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38C1F0F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0346007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900" w:type="dxa"/>
            <w:tcBorders>
              <w:top w:val="nil"/>
              <w:left w:val="nil"/>
              <w:bottom w:val="single" w:sz="8" w:space="0" w:color="000000"/>
              <w:right w:val="single" w:sz="12" w:space="0" w:color="000000"/>
            </w:tcBorders>
            <w:shd w:val="clear" w:color="auto" w:fill="auto"/>
            <w:vAlign w:val="center"/>
          </w:tcPr>
          <w:p w14:paraId="2F8C625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25</w:t>
            </w:r>
          </w:p>
        </w:tc>
        <w:tc>
          <w:tcPr>
            <w:tcW w:w="720" w:type="dxa"/>
            <w:tcBorders>
              <w:top w:val="nil"/>
              <w:left w:val="nil"/>
              <w:bottom w:val="single" w:sz="8" w:space="0" w:color="000000"/>
              <w:right w:val="single" w:sz="12" w:space="0" w:color="000000"/>
            </w:tcBorders>
            <w:shd w:val="clear" w:color="auto" w:fill="auto"/>
            <w:vAlign w:val="center"/>
          </w:tcPr>
          <w:p w14:paraId="37A59BA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20</w:t>
            </w:r>
          </w:p>
        </w:tc>
        <w:tc>
          <w:tcPr>
            <w:tcW w:w="810" w:type="dxa"/>
            <w:tcBorders>
              <w:top w:val="nil"/>
              <w:left w:val="nil"/>
              <w:bottom w:val="single" w:sz="8" w:space="0" w:color="000000"/>
              <w:right w:val="single" w:sz="12" w:space="0" w:color="000000"/>
            </w:tcBorders>
            <w:shd w:val="clear" w:color="auto" w:fill="auto"/>
            <w:vAlign w:val="center"/>
          </w:tcPr>
          <w:p w14:paraId="6750D2F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22BA5F9E"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127</w:t>
            </w:r>
          </w:p>
        </w:tc>
      </w:tr>
      <w:tr w:rsidR="00BB7038" w:rsidRPr="00CC47CF" w14:paraId="30204FA9"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1EDFCEBA"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401</w:t>
            </w:r>
          </w:p>
        </w:tc>
        <w:tc>
          <w:tcPr>
            <w:tcW w:w="886" w:type="dxa"/>
            <w:tcBorders>
              <w:top w:val="nil"/>
              <w:left w:val="nil"/>
              <w:bottom w:val="single" w:sz="8" w:space="0" w:color="000000"/>
              <w:right w:val="single" w:sz="12" w:space="0" w:color="000000"/>
            </w:tcBorders>
            <w:shd w:val="clear" w:color="auto" w:fill="auto"/>
            <w:vAlign w:val="center"/>
          </w:tcPr>
          <w:p w14:paraId="0B0A692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666" w:type="dxa"/>
            <w:tcBorders>
              <w:top w:val="nil"/>
              <w:left w:val="nil"/>
              <w:bottom w:val="single" w:sz="8" w:space="0" w:color="000000"/>
              <w:right w:val="single" w:sz="12" w:space="0" w:color="000000"/>
            </w:tcBorders>
            <w:shd w:val="clear" w:color="auto" w:fill="auto"/>
            <w:vAlign w:val="center"/>
          </w:tcPr>
          <w:p w14:paraId="296FA2E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720" w:type="dxa"/>
            <w:tcBorders>
              <w:top w:val="nil"/>
              <w:left w:val="nil"/>
              <w:bottom w:val="single" w:sz="8" w:space="0" w:color="000000"/>
              <w:right w:val="single" w:sz="12" w:space="0" w:color="000000"/>
            </w:tcBorders>
            <w:shd w:val="clear" w:color="auto" w:fill="auto"/>
            <w:vAlign w:val="center"/>
          </w:tcPr>
          <w:p w14:paraId="3AC94D3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7A2F90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540" w:type="dxa"/>
            <w:tcBorders>
              <w:top w:val="nil"/>
              <w:left w:val="nil"/>
              <w:bottom w:val="single" w:sz="8" w:space="0" w:color="000000"/>
              <w:right w:val="single" w:sz="12" w:space="0" w:color="000000"/>
            </w:tcBorders>
            <w:shd w:val="clear" w:color="auto" w:fill="auto"/>
            <w:vAlign w:val="center"/>
          </w:tcPr>
          <w:p w14:paraId="2238BCD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75B2480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381CA9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74" w:type="dxa"/>
            <w:tcBorders>
              <w:top w:val="nil"/>
              <w:left w:val="nil"/>
              <w:bottom w:val="single" w:sz="8" w:space="0" w:color="000000"/>
              <w:right w:val="single" w:sz="12" w:space="0" w:color="000000"/>
            </w:tcBorders>
            <w:shd w:val="clear" w:color="auto" w:fill="auto"/>
            <w:vAlign w:val="center"/>
          </w:tcPr>
          <w:p w14:paraId="35452C7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39C79A8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20" w:type="dxa"/>
            <w:tcBorders>
              <w:top w:val="nil"/>
              <w:left w:val="nil"/>
              <w:bottom w:val="single" w:sz="8" w:space="0" w:color="000000"/>
              <w:right w:val="single" w:sz="12" w:space="0" w:color="000000"/>
            </w:tcBorders>
            <w:shd w:val="clear" w:color="auto" w:fill="auto"/>
            <w:vAlign w:val="center"/>
          </w:tcPr>
          <w:p w14:paraId="397F5FC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20" w:type="dxa"/>
            <w:tcBorders>
              <w:top w:val="nil"/>
              <w:left w:val="nil"/>
              <w:bottom w:val="single" w:sz="8" w:space="0" w:color="000000"/>
              <w:right w:val="single" w:sz="12" w:space="0" w:color="000000"/>
            </w:tcBorders>
            <w:shd w:val="clear" w:color="auto" w:fill="auto"/>
            <w:vAlign w:val="center"/>
          </w:tcPr>
          <w:p w14:paraId="668ABE2B"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w:t>
            </w:r>
          </w:p>
        </w:tc>
        <w:tc>
          <w:tcPr>
            <w:tcW w:w="900" w:type="dxa"/>
            <w:tcBorders>
              <w:top w:val="nil"/>
              <w:left w:val="nil"/>
              <w:bottom w:val="single" w:sz="8" w:space="0" w:color="000000"/>
              <w:right w:val="single" w:sz="12" w:space="0" w:color="000000"/>
            </w:tcBorders>
            <w:shd w:val="clear" w:color="auto" w:fill="auto"/>
            <w:vAlign w:val="center"/>
          </w:tcPr>
          <w:p w14:paraId="73AE662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049149D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4CACA7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02C73A9D"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15</w:t>
            </w:r>
          </w:p>
        </w:tc>
      </w:tr>
      <w:tr w:rsidR="00BB7038" w:rsidRPr="00CC47CF" w14:paraId="3ACFFCB3"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629CC9D5" w14:textId="77777777" w:rsidR="00BB7038" w:rsidRPr="00CC47CF" w:rsidRDefault="00BB7038" w:rsidP="0094319F">
            <w:pPr>
              <w:jc w:val="center"/>
              <w:rPr>
                <w:rFonts w:ascii="Times New Roman" w:hAnsi="Times New Roman"/>
                <w:b/>
                <w:bCs/>
                <w:color w:val="000000"/>
              </w:rPr>
            </w:pPr>
            <w:r w:rsidRPr="00CC47CF">
              <w:rPr>
                <w:rFonts w:ascii="Times New Roman" w:hAnsi="Times New Roman"/>
                <w:b/>
                <w:bCs/>
                <w:color w:val="000000"/>
              </w:rPr>
              <w:t>SPMGT 410</w:t>
            </w:r>
          </w:p>
        </w:tc>
        <w:tc>
          <w:tcPr>
            <w:tcW w:w="886" w:type="dxa"/>
            <w:tcBorders>
              <w:top w:val="nil"/>
              <w:left w:val="nil"/>
              <w:bottom w:val="single" w:sz="8" w:space="0" w:color="000000"/>
              <w:right w:val="single" w:sz="12" w:space="0" w:color="000000"/>
            </w:tcBorders>
            <w:shd w:val="clear" w:color="auto" w:fill="auto"/>
            <w:vAlign w:val="center"/>
          </w:tcPr>
          <w:p w14:paraId="33F7CD2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666" w:type="dxa"/>
            <w:tcBorders>
              <w:top w:val="nil"/>
              <w:left w:val="nil"/>
              <w:bottom w:val="single" w:sz="8" w:space="0" w:color="000000"/>
              <w:right w:val="single" w:sz="12" w:space="0" w:color="000000"/>
            </w:tcBorders>
            <w:shd w:val="clear" w:color="auto" w:fill="auto"/>
            <w:vAlign w:val="center"/>
          </w:tcPr>
          <w:p w14:paraId="4485B2F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14</w:t>
            </w:r>
          </w:p>
        </w:tc>
        <w:tc>
          <w:tcPr>
            <w:tcW w:w="720" w:type="dxa"/>
            <w:tcBorders>
              <w:top w:val="nil"/>
              <w:left w:val="nil"/>
              <w:bottom w:val="single" w:sz="8" w:space="0" w:color="000000"/>
              <w:right w:val="single" w:sz="12" w:space="0" w:color="000000"/>
            </w:tcBorders>
            <w:shd w:val="clear" w:color="auto" w:fill="auto"/>
            <w:vAlign w:val="center"/>
          </w:tcPr>
          <w:p w14:paraId="582FCC9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3CC8269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w:t>
            </w:r>
          </w:p>
        </w:tc>
        <w:tc>
          <w:tcPr>
            <w:tcW w:w="540" w:type="dxa"/>
            <w:tcBorders>
              <w:top w:val="nil"/>
              <w:left w:val="nil"/>
              <w:bottom w:val="single" w:sz="8" w:space="0" w:color="000000"/>
              <w:right w:val="single" w:sz="12" w:space="0" w:color="000000"/>
            </w:tcBorders>
            <w:shd w:val="clear" w:color="auto" w:fill="auto"/>
            <w:vAlign w:val="center"/>
          </w:tcPr>
          <w:p w14:paraId="657DBDC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810" w:type="dxa"/>
            <w:tcBorders>
              <w:top w:val="nil"/>
              <w:left w:val="nil"/>
              <w:bottom w:val="single" w:sz="8" w:space="0" w:color="000000"/>
              <w:right w:val="single" w:sz="12" w:space="0" w:color="000000"/>
            </w:tcBorders>
            <w:shd w:val="clear" w:color="auto" w:fill="auto"/>
            <w:vAlign w:val="center"/>
          </w:tcPr>
          <w:p w14:paraId="23E77C3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20</w:t>
            </w:r>
          </w:p>
        </w:tc>
        <w:tc>
          <w:tcPr>
            <w:tcW w:w="810" w:type="dxa"/>
            <w:tcBorders>
              <w:top w:val="nil"/>
              <w:left w:val="nil"/>
              <w:bottom w:val="single" w:sz="8" w:space="0" w:color="000000"/>
              <w:right w:val="single" w:sz="12" w:space="0" w:color="000000"/>
            </w:tcBorders>
            <w:shd w:val="clear" w:color="auto" w:fill="auto"/>
            <w:vAlign w:val="center"/>
          </w:tcPr>
          <w:p w14:paraId="02948DB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20</w:t>
            </w:r>
          </w:p>
        </w:tc>
        <w:tc>
          <w:tcPr>
            <w:tcW w:w="774" w:type="dxa"/>
            <w:tcBorders>
              <w:top w:val="nil"/>
              <w:left w:val="nil"/>
              <w:bottom w:val="single" w:sz="8" w:space="0" w:color="000000"/>
              <w:right w:val="single" w:sz="12" w:space="0" w:color="000000"/>
            </w:tcBorders>
            <w:shd w:val="clear" w:color="auto" w:fill="auto"/>
            <w:vAlign w:val="center"/>
          </w:tcPr>
          <w:p w14:paraId="180E640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12</w:t>
            </w:r>
          </w:p>
        </w:tc>
        <w:tc>
          <w:tcPr>
            <w:tcW w:w="810" w:type="dxa"/>
            <w:tcBorders>
              <w:top w:val="nil"/>
              <w:left w:val="nil"/>
              <w:bottom w:val="single" w:sz="8" w:space="0" w:color="000000"/>
              <w:right w:val="single" w:sz="12" w:space="0" w:color="000000"/>
            </w:tcBorders>
            <w:shd w:val="clear" w:color="auto" w:fill="auto"/>
            <w:vAlign w:val="center"/>
          </w:tcPr>
          <w:p w14:paraId="7B1F33C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77118F8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720" w:type="dxa"/>
            <w:tcBorders>
              <w:top w:val="nil"/>
              <w:left w:val="nil"/>
              <w:bottom w:val="single" w:sz="8" w:space="0" w:color="000000"/>
              <w:right w:val="single" w:sz="12" w:space="0" w:color="000000"/>
            </w:tcBorders>
            <w:shd w:val="clear" w:color="auto" w:fill="auto"/>
            <w:vAlign w:val="center"/>
          </w:tcPr>
          <w:p w14:paraId="77BD6B5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900" w:type="dxa"/>
            <w:tcBorders>
              <w:top w:val="nil"/>
              <w:left w:val="nil"/>
              <w:bottom w:val="single" w:sz="8" w:space="0" w:color="000000"/>
              <w:right w:val="single" w:sz="12" w:space="0" w:color="000000"/>
            </w:tcBorders>
            <w:shd w:val="clear" w:color="auto" w:fill="auto"/>
            <w:vAlign w:val="center"/>
          </w:tcPr>
          <w:p w14:paraId="38CBD55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720" w:type="dxa"/>
            <w:tcBorders>
              <w:top w:val="nil"/>
              <w:left w:val="nil"/>
              <w:bottom w:val="single" w:sz="8" w:space="0" w:color="000000"/>
              <w:right w:val="single" w:sz="12" w:space="0" w:color="000000"/>
            </w:tcBorders>
            <w:shd w:val="clear" w:color="auto" w:fill="auto"/>
            <w:vAlign w:val="center"/>
          </w:tcPr>
          <w:p w14:paraId="7EC3C09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20</w:t>
            </w:r>
          </w:p>
        </w:tc>
        <w:tc>
          <w:tcPr>
            <w:tcW w:w="810" w:type="dxa"/>
            <w:tcBorders>
              <w:top w:val="nil"/>
              <w:left w:val="nil"/>
              <w:bottom w:val="single" w:sz="8" w:space="0" w:color="000000"/>
              <w:right w:val="single" w:sz="12" w:space="0" w:color="000000"/>
            </w:tcBorders>
            <w:shd w:val="clear" w:color="auto" w:fill="auto"/>
            <w:vAlign w:val="center"/>
          </w:tcPr>
          <w:p w14:paraId="36BF7EB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6B6C74F6"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127</w:t>
            </w:r>
          </w:p>
        </w:tc>
      </w:tr>
      <w:tr w:rsidR="00BB7038" w:rsidRPr="00CC47CF" w14:paraId="0A82B481"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581E384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420</w:t>
            </w:r>
          </w:p>
        </w:tc>
        <w:tc>
          <w:tcPr>
            <w:tcW w:w="886" w:type="dxa"/>
            <w:tcBorders>
              <w:top w:val="nil"/>
              <w:left w:val="nil"/>
              <w:bottom w:val="single" w:sz="8" w:space="0" w:color="000000"/>
              <w:right w:val="single" w:sz="12" w:space="0" w:color="000000"/>
            </w:tcBorders>
            <w:shd w:val="clear" w:color="auto" w:fill="auto"/>
            <w:vAlign w:val="center"/>
          </w:tcPr>
          <w:p w14:paraId="1A616F5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w:t>
            </w:r>
          </w:p>
        </w:tc>
        <w:tc>
          <w:tcPr>
            <w:tcW w:w="666" w:type="dxa"/>
            <w:tcBorders>
              <w:top w:val="nil"/>
              <w:left w:val="nil"/>
              <w:bottom w:val="single" w:sz="8" w:space="0" w:color="000000"/>
              <w:right w:val="single" w:sz="12" w:space="0" w:color="000000"/>
            </w:tcBorders>
            <w:shd w:val="clear" w:color="auto" w:fill="auto"/>
            <w:vAlign w:val="center"/>
          </w:tcPr>
          <w:p w14:paraId="26F9CA0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23</w:t>
            </w:r>
          </w:p>
        </w:tc>
        <w:tc>
          <w:tcPr>
            <w:tcW w:w="720" w:type="dxa"/>
            <w:tcBorders>
              <w:top w:val="nil"/>
              <w:left w:val="nil"/>
              <w:bottom w:val="single" w:sz="8" w:space="0" w:color="000000"/>
              <w:right w:val="single" w:sz="12" w:space="0" w:color="000000"/>
            </w:tcBorders>
            <w:shd w:val="clear" w:color="auto" w:fill="auto"/>
            <w:vAlign w:val="center"/>
          </w:tcPr>
          <w:p w14:paraId="57C9465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5F9B52F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540" w:type="dxa"/>
            <w:tcBorders>
              <w:top w:val="nil"/>
              <w:left w:val="nil"/>
              <w:bottom w:val="single" w:sz="8" w:space="0" w:color="000000"/>
              <w:right w:val="single" w:sz="12" w:space="0" w:color="000000"/>
            </w:tcBorders>
            <w:shd w:val="clear" w:color="auto" w:fill="auto"/>
            <w:vAlign w:val="center"/>
          </w:tcPr>
          <w:p w14:paraId="64CB8B4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45</w:t>
            </w:r>
          </w:p>
        </w:tc>
        <w:tc>
          <w:tcPr>
            <w:tcW w:w="810" w:type="dxa"/>
            <w:tcBorders>
              <w:top w:val="nil"/>
              <w:left w:val="nil"/>
              <w:bottom w:val="single" w:sz="8" w:space="0" w:color="000000"/>
              <w:right w:val="single" w:sz="12" w:space="0" w:color="000000"/>
            </w:tcBorders>
            <w:shd w:val="clear" w:color="auto" w:fill="auto"/>
            <w:vAlign w:val="center"/>
          </w:tcPr>
          <w:p w14:paraId="6FAAF4B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810" w:type="dxa"/>
            <w:tcBorders>
              <w:top w:val="nil"/>
              <w:left w:val="nil"/>
              <w:bottom w:val="single" w:sz="8" w:space="0" w:color="000000"/>
              <w:right w:val="single" w:sz="12" w:space="0" w:color="000000"/>
            </w:tcBorders>
            <w:shd w:val="clear" w:color="auto" w:fill="auto"/>
            <w:vAlign w:val="center"/>
          </w:tcPr>
          <w:p w14:paraId="0C79F23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74" w:type="dxa"/>
            <w:tcBorders>
              <w:top w:val="nil"/>
              <w:left w:val="nil"/>
              <w:bottom w:val="single" w:sz="8" w:space="0" w:color="000000"/>
              <w:right w:val="single" w:sz="12" w:space="0" w:color="000000"/>
            </w:tcBorders>
            <w:shd w:val="clear" w:color="auto" w:fill="auto"/>
            <w:vAlign w:val="center"/>
          </w:tcPr>
          <w:p w14:paraId="3D4EA9A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0DCF854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10</w:t>
            </w:r>
          </w:p>
        </w:tc>
        <w:tc>
          <w:tcPr>
            <w:tcW w:w="720" w:type="dxa"/>
            <w:tcBorders>
              <w:top w:val="nil"/>
              <w:left w:val="nil"/>
              <w:bottom w:val="single" w:sz="8" w:space="0" w:color="000000"/>
              <w:right w:val="single" w:sz="12" w:space="0" w:color="000000"/>
            </w:tcBorders>
            <w:shd w:val="clear" w:color="auto" w:fill="auto"/>
            <w:vAlign w:val="center"/>
          </w:tcPr>
          <w:p w14:paraId="6D388FD7"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20" w:type="dxa"/>
            <w:tcBorders>
              <w:top w:val="nil"/>
              <w:left w:val="nil"/>
              <w:bottom w:val="single" w:sz="8" w:space="0" w:color="000000"/>
              <w:right w:val="single" w:sz="12" w:space="0" w:color="000000"/>
            </w:tcBorders>
            <w:shd w:val="clear" w:color="auto" w:fill="auto"/>
            <w:vAlign w:val="center"/>
          </w:tcPr>
          <w:p w14:paraId="2DF31AE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900" w:type="dxa"/>
            <w:tcBorders>
              <w:top w:val="nil"/>
              <w:left w:val="nil"/>
              <w:bottom w:val="single" w:sz="8" w:space="0" w:color="000000"/>
              <w:right w:val="single" w:sz="12" w:space="0" w:color="000000"/>
            </w:tcBorders>
            <w:shd w:val="clear" w:color="auto" w:fill="auto"/>
            <w:vAlign w:val="center"/>
          </w:tcPr>
          <w:p w14:paraId="625BC3B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8" w:space="0" w:color="000000"/>
              <w:right w:val="single" w:sz="12" w:space="0" w:color="000000"/>
            </w:tcBorders>
            <w:shd w:val="clear" w:color="auto" w:fill="auto"/>
            <w:vAlign w:val="center"/>
          </w:tcPr>
          <w:p w14:paraId="756F4AD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49972FB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480F3575"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113</w:t>
            </w:r>
          </w:p>
        </w:tc>
      </w:tr>
      <w:tr w:rsidR="00BB7038" w:rsidRPr="00CC47CF" w14:paraId="39573912"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53537B06"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425</w:t>
            </w:r>
          </w:p>
        </w:tc>
        <w:tc>
          <w:tcPr>
            <w:tcW w:w="886" w:type="dxa"/>
            <w:tcBorders>
              <w:top w:val="nil"/>
              <w:left w:val="nil"/>
              <w:bottom w:val="single" w:sz="8" w:space="0" w:color="000000"/>
              <w:right w:val="single" w:sz="12" w:space="0" w:color="000000"/>
            </w:tcBorders>
            <w:shd w:val="clear" w:color="auto" w:fill="auto"/>
            <w:vAlign w:val="center"/>
          </w:tcPr>
          <w:p w14:paraId="44A37DE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666" w:type="dxa"/>
            <w:tcBorders>
              <w:top w:val="nil"/>
              <w:left w:val="nil"/>
              <w:bottom w:val="single" w:sz="8" w:space="0" w:color="000000"/>
              <w:right w:val="single" w:sz="12" w:space="0" w:color="000000"/>
            </w:tcBorders>
            <w:shd w:val="clear" w:color="auto" w:fill="auto"/>
            <w:vAlign w:val="center"/>
          </w:tcPr>
          <w:p w14:paraId="4F22EAC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9</w:t>
            </w:r>
          </w:p>
        </w:tc>
        <w:tc>
          <w:tcPr>
            <w:tcW w:w="720" w:type="dxa"/>
            <w:tcBorders>
              <w:top w:val="nil"/>
              <w:left w:val="nil"/>
              <w:bottom w:val="single" w:sz="8" w:space="0" w:color="000000"/>
              <w:right w:val="single" w:sz="12" w:space="0" w:color="000000"/>
            </w:tcBorders>
            <w:shd w:val="clear" w:color="auto" w:fill="auto"/>
            <w:vAlign w:val="center"/>
          </w:tcPr>
          <w:p w14:paraId="0994B90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6</w:t>
            </w:r>
          </w:p>
        </w:tc>
        <w:tc>
          <w:tcPr>
            <w:tcW w:w="810" w:type="dxa"/>
            <w:tcBorders>
              <w:top w:val="nil"/>
              <w:left w:val="nil"/>
              <w:bottom w:val="single" w:sz="8" w:space="0" w:color="000000"/>
              <w:right w:val="single" w:sz="12" w:space="0" w:color="000000"/>
            </w:tcBorders>
            <w:shd w:val="clear" w:color="auto" w:fill="auto"/>
            <w:vAlign w:val="center"/>
          </w:tcPr>
          <w:p w14:paraId="298BA70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540" w:type="dxa"/>
            <w:tcBorders>
              <w:top w:val="nil"/>
              <w:left w:val="nil"/>
              <w:bottom w:val="single" w:sz="8" w:space="0" w:color="000000"/>
              <w:right w:val="single" w:sz="12" w:space="0" w:color="000000"/>
            </w:tcBorders>
            <w:shd w:val="clear" w:color="auto" w:fill="auto"/>
            <w:vAlign w:val="center"/>
          </w:tcPr>
          <w:p w14:paraId="6D945F3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810" w:type="dxa"/>
            <w:tcBorders>
              <w:top w:val="nil"/>
              <w:left w:val="nil"/>
              <w:bottom w:val="single" w:sz="8" w:space="0" w:color="000000"/>
              <w:right w:val="single" w:sz="12" w:space="0" w:color="000000"/>
            </w:tcBorders>
            <w:shd w:val="clear" w:color="auto" w:fill="auto"/>
            <w:vAlign w:val="center"/>
          </w:tcPr>
          <w:p w14:paraId="70156B0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810" w:type="dxa"/>
            <w:tcBorders>
              <w:top w:val="nil"/>
              <w:left w:val="nil"/>
              <w:bottom w:val="single" w:sz="8" w:space="0" w:color="000000"/>
              <w:right w:val="single" w:sz="12" w:space="0" w:color="000000"/>
            </w:tcBorders>
            <w:shd w:val="clear" w:color="auto" w:fill="auto"/>
            <w:vAlign w:val="center"/>
          </w:tcPr>
          <w:p w14:paraId="00B74E8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74" w:type="dxa"/>
            <w:tcBorders>
              <w:top w:val="nil"/>
              <w:left w:val="nil"/>
              <w:bottom w:val="single" w:sz="8" w:space="0" w:color="000000"/>
              <w:right w:val="single" w:sz="12" w:space="0" w:color="000000"/>
            </w:tcBorders>
            <w:shd w:val="clear" w:color="auto" w:fill="auto"/>
            <w:vAlign w:val="center"/>
          </w:tcPr>
          <w:p w14:paraId="134D1F7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10BCBA1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45</w:t>
            </w:r>
          </w:p>
        </w:tc>
        <w:tc>
          <w:tcPr>
            <w:tcW w:w="720" w:type="dxa"/>
            <w:tcBorders>
              <w:top w:val="nil"/>
              <w:left w:val="nil"/>
              <w:bottom w:val="single" w:sz="8" w:space="0" w:color="000000"/>
              <w:right w:val="single" w:sz="12" w:space="0" w:color="000000"/>
            </w:tcBorders>
            <w:shd w:val="clear" w:color="auto" w:fill="auto"/>
            <w:vAlign w:val="center"/>
          </w:tcPr>
          <w:p w14:paraId="333C3A5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20" w:type="dxa"/>
            <w:tcBorders>
              <w:top w:val="nil"/>
              <w:left w:val="nil"/>
              <w:bottom w:val="single" w:sz="8" w:space="0" w:color="000000"/>
              <w:right w:val="single" w:sz="12" w:space="0" w:color="000000"/>
            </w:tcBorders>
            <w:shd w:val="clear" w:color="auto" w:fill="auto"/>
            <w:vAlign w:val="center"/>
          </w:tcPr>
          <w:p w14:paraId="289626D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900" w:type="dxa"/>
            <w:tcBorders>
              <w:top w:val="nil"/>
              <w:left w:val="nil"/>
              <w:bottom w:val="single" w:sz="8" w:space="0" w:color="000000"/>
              <w:right w:val="single" w:sz="12" w:space="0" w:color="000000"/>
            </w:tcBorders>
            <w:shd w:val="clear" w:color="auto" w:fill="auto"/>
            <w:vAlign w:val="center"/>
          </w:tcPr>
          <w:p w14:paraId="235C7CB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20" w:type="dxa"/>
            <w:tcBorders>
              <w:top w:val="nil"/>
              <w:left w:val="nil"/>
              <w:bottom w:val="single" w:sz="8" w:space="0" w:color="000000"/>
              <w:right w:val="single" w:sz="12" w:space="0" w:color="000000"/>
            </w:tcBorders>
            <w:shd w:val="clear" w:color="auto" w:fill="auto"/>
            <w:vAlign w:val="center"/>
          </w:tcPr>
          <w:p w14:paraId="2E28D3E1"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810" w:type="dxa"/>
            <w:tcBorders>
              <w:top w:val="nil"/>
              <w:left w:val="nil"/>
              <w:bottom w:val="single" w:sz="8" w:space="0" w:color="000000"/>
              <w:right w:val="single" w:sz="12" w:space="0" w:color="000000"/>
            </w:tcBorders>
            <w:shd w:val="clear" w:color="auto" w:fill="auto"/>
            <w:vAlign w:val="center"/>
          </w:tcPr>
          <w:p w14:paraId="6F552FB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3213B6C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91</w:t>
            </w:r>
          </w:p>
        </w:tc>
      </w:tr>
      <w:tr w:rsidR="00BB7038" w:rsidRPr="00CC47CF" w14:paraId="02A384BB" w14:textId="77777777" w:rsidTr="00CA027C">
        <w:trPr>
          <w:cantSplit/>
          <w:trHeight w:val="320"/>
          <w:jc w:val="center"/>
        </w:trPr>
        <w:tc>
          <w:tcPr>
            <w:tcW w:w="1580" w:type="dxa"/>
            <w:tcBorders>
              <w:top w:val="nil"/>
              <w:left w:val="single" w:sz="12" w:space="0" w:color="000000"/>
              <w:bottom w:val="single" w:sz="8" w:space="0" w:color="000000"/>
              <w:right w:val="single" w:sz="12" w:space="0" w:color="000000"/>
            </w:tcBorders>
            <w:shd w:val="clear" w:color="auto" w:fill="auto"/>
            <w:vAlign w:val="center"/>
          </w:tcPr>
          <w:p w14:paraId="62354666"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475</w:t>
            </w:r>
          </w:p>
        </w:tc>
        <w:tc>
          <w:tcPr>
            <w:tcW w:w="886" w:type="dxa"/>
            <w:tcBorders>
              <w:top w:val="nil"/>
              <w:left w:val="nil"/>
              <w:bottom w:val="single" w:sz="12" w:space="0" w:color="000000"/>
              <w:right w:val="single" w:sz="12" w:space="0" w:color="000000"/>
            </w:tcBorders>
            <w:shd w:val="clear" w:color="auto" w:fill="auto"/>
            <w:vAlign w:val="center"/>
          </w:tcPr>
          <w:p w14:paraId="30DA8F3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666" w:type="dxa"/>
            <w:tcBorders>
              <w:top w:val="nil"/>
              <w:left w:val="nil"/>
              <w:bottom w:val="single" w:sz="12" w:space="0" w:color="000000"/>
              <w:right w:val="single" w:sz="12" w:space="0" w:color="000000"/>
            </w:tcBorders>
            <w:shd w:val="clear" w:color="auto" w:fill="auto"/>
            <w:vAlign w:val="center"/>
          </w:tcPr>
          <w:p w14:paraId="4BB635B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w:t>
            </w:r>
          </w:p>
        </w:tc>
        <w:tc>
          <w:tcPr>
            <w:tcW w:w="720" w:type="dxa"/>
            <w:tcBorders>
              <w:top w:val="nil"/>
              <w:left w:val="nil"/>
              <w:bottom w:val="single" w:sz="12" w:space="0" w:color="000000"/>
              <w:right w:val="single" w:sz="12" w:space="0" w:color="000000"/>
            </w:tcBorders>
            <w:shd w:val="clear" w:color="auto" w:fill="auto"/>
            <w:vAlign w:val="center"/>
          </w:tcPr>
          <w:p w14:paraId="2837481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810" w:type="dxa"/>
            <w:tcBorders>
              <w:top w:val="nil"/>
              <w:left w:val="nil"/>
              <w:bottom w:val="single" w:sz="12" w:space="0" w:color="000000"/>
              <w:right w:val="single" w:sz="12" w:space="0" w:color="000000"/>
            </w:tcBorders>
            <w:shd w:val="clear" w:color="auto" w:fill="auto"/>
            <w:vAlign w:val="center"/>
          </w:tcPr>
          <w:p w14:paraId="6BD5139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540" w:type="dxa"/>
            <w:tcBorders>
              <w:top w:val="nil"/>
              <w:left w:val="nil"/>
              <w:bottom w:val="single" w:sz="12" w:space="0" w:color="000000"/>
              <w:right w:val="single" w:sz="12" w:space="0" w:color="000000"/>
            </w:tcBorders>
            <w:shd w:val="clear" w:color="auto" w:fill="auto"/>
            <w:vAlign w:val="center"/>
          </w:tcPr>
          <w:p w14:paraId="685E3A8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810" w:type="dxa"/>
            <w:tcBorders>
              <w:top w:val="nil"/>
              <w:left w:val="nil"/>
              <w:bottom w:val="single" w:sz="12" w:space="0" w:color="000000"/>
              <w:right w:val="single" w:sz="12" w:space="0" w:color="000000"/>
            </w:tcBorders>
            <w:shd w:val="clear" w:color="auto" w:fill="auto"/>
            <w:vAlign w:val="center"/>
          </w:tcPr>
          <w:p w14:paraId="01F8852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810" w:type="dxa"/>
            <w:tcBorders>
              <w:top w:val="nil"/>
              <w:left w:val="nil"/>
              <w:bottom w:val="single" w:sz="12" w:space="0" w:color="000000"/>
              <w:right w:val="single" w:sz="12" w:space="0" w:color="000000"/>
            </w:tcBorders>
            <w:shd w:val="clear" w:color="auto" w:fill="auto"/>
            <w:vAlign w:val="center"/>
          </w:tcPr>
          <w:p w14:paraId="36189B15"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74" w:type="dxa"/>
            <w:tcBorders>
              <w:top w:val="nil"/>
              <w:left w:val="nil"/>
              <w:bottom w:val="single" w:sz="12" w:space="0" w:color="000000"/>
              <w:right w:val="single" w:sz="12" w:space="0" w:color="000000"/>
            </w:tcBorders>
            <w:shd w:val="clear" w:color="auto" w:fill="auto"/>
            <w:vAlign w:val="center"/>
          </w:tcPr>
          <w:p w14:paraId="690248C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3</w:t>
            </w:r>
          </w:p>
        </w:tc>
        <w:tc>
          <w:tcPr>
            <w:tcW w:w="810" w:type="dxa"/>
            <w:tcBorders>
              <w:top w:val="nil"/>
              <w:left w:val="nil"/>
              <w:bottom w:val="single" w:sz="12" w:space="0" w:color="000000"/>
              <w:right w:val="single" w:sz="12" w:space="0" w:color="000000"/>
            </w:tcBorders>
            <w:shd w:val="clear" w:color="auto" w:fill="auto"/>
            <w:vAlign w:val="center"/>
          </w:tcPr>
          <w:p w14:paraId="17AEC41A"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720" w:type="dxa"/>
            <w:tcBorders>
              <w:top w:val="nil"/>
              <w:left w:val="nil"/>
              <w:bottom w:val="single" w:sz="12" w:space="0" w:color="000000"/>
              <w:right w:val="single" w:sz="12" w:space="0" w:color="000000"/>
            </w:tcBorders>
            <w:shd w:val="clear" w:color="auto" w:fill="auto"/>
            <w:vAlign w:val="center"/>
          </w:tcPr>
          <w:p w14:paraId="26A5C9B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45</w:t>
            </w:r>
          </w:p>
        </w:tc>
        <w:tc>
          <w:tcPr>
            <w:tcW w:w="720" w:type="dxa"/>
            <w:tcBorders>
              <w:top w:val="nil"/>
              <w:left w:val="nil"/>
              <w:bottom w:val="single" w:sz="12" w:space="0" w:color="000000"/>
              <w:right w:val="single" w:sz="12" w:space="0" w:color="000000"/>
            </w:tcBorders>
            <w:shd w:val="clear" w:color="auto" w:fill="auto"/>
            <w:vAlign w:val="center"/>
          </w:tcPr>
          <w:p w14:paraId="4137B0F8"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15</w:t>
            </w:r>
          </w:p>
        </w:tc>
        <w:tc>
          <w:tcPr>
            <w:tcW w:w="900" w:type="dxa"/>
            <w:tcBorders>
              <w:top w:val="nil"/>
              <w:left w:val="nil"/>
              <w:bottom w:val="single" w:sz="12" w:space="0" w:color="000000"/>
              <w:right w:val="single" w:sz="12" w:space="0" w:color="000000"/>
            </w:tcBorders>
            <w:shd w:val="clear" w:color="auto" w:fill="auto"/>
            <w:vAlign w:val="center"/>
          </w:tcPr>
          <w:p w14:paraId="108CE4E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5</w:t>
            </w:r>
          </w:p>
        </w:tc>
        <w:tc>
          <w:tcPr>
            <w:tcW w:w="720" w:type="dxa"/>
            <w:tcBorders>
              <w:top w:val="nil"/>
              <w:left w:val="nil"/>
              <w:bottom w:val="single" w:sz="12" w:space="0" w:color="000000"/>
              <w:right w:val="single" w:sz="12" w:space="0" w:color="000000"/>
            </w:tcBorders>
            <w:shd w:val="clear" w:color="auto" w:fill="auto"/>
            <w:vAlign w:val="center"/>
          </w:tcPr>
          <w:p w14:paraId="0835237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12" w:space="0" w:color="000000"/>
              <w:right w:val="single" w:sz="12" w:space="0" w:color="000000"/>
            </w:tcBorders>
            <w:shd w:val="clear" w:color="auto" w:fill="auto"/>
            <w:vAlign w:val="center"/>
          </w:tcPr>
          <w:p w14:paraId="799F628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1746" w:type="dxa"/>
            <w:tcBorders>
              <w:top w:val="nil"/>
              <w:left w:val="nil"/>
              <w:bottom w:val="single" w:sz="8" w:space="0" w:color="000000"/>
              <w:right w:val="single" w:sz="12" w:space="0" w:color="000000"/>
            </w:tcBorders>
            <w:shd w:val="clear" w:color="auto" w:fill="auto"/>
            <w:vAlign w:val="center"/>
          </w:tcPr>
          <w:p w14:paraId="7292BE82"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88</w:t>
            </w:r>
          </w:p>
        </w:tc>
      </w:tr>
      <w:tr w:rsidR="00BB7038" w:rsidRPr="00CC47CF" w14:paraId="0F60454A" w14:textId="77777777" w:rsidTr="00CA027C">
        <w:trPr>
          <w:cantSplit/>
          <w:trHeight w:val="320"/>
          <w:jc w:val="center"/>
        </w:trPr>
        <w:tc>
          <w:tcPr>
            <w:tcW w:w="1580" w:type="dxa"/>
            <w:tcBorders>
              <w:top w:val="nil"/>
              <w:left w:val="single" w:sz="12" w:space="0" w:color="000000"/>
              <w:bottom w:val="single" w:sz="12" w:space="0" w:color="000000"/>
              <w:right w:val="single" w:sz="12" w:space="0" w:color="000000"/>
            </w:tcBorders>
            <w:shd w:val="clear" w:color="auto" w:fill="auto"/>
            <w:vAlign w:val="center"/>
          </w:tcPr>
          <w:p w14:paraId="5627A50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SPMGT 480</w:t>
            </w:r>
          </w:p>
        </w:tc>
        <w:tc>
          <w:tcPr>
            <w:tcW w:w="886" w:type="dxa"/>
            <w:tcBorders>
              <w:top w:val="nil"/>
              <w:left w:val="nil"/>
              <w:bottom w:val="single" w:sz="12" w:space="0" w:color="000000"/>
              <w:right w:val="single" w:sz="12" w:space="0" w:color="000000"/>
            </w:tcBorders>
            <w:shd w:val="clear" w:color="auto" w:fill="auto"/>
            <w:vAlign w:val="center"/>
          </w:tcPr>
          <w:p w14:paraId="49F2754E"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666" w:type="dxa"/>
            <w:tcBorders>
              <w:top w:val="nil"/>
              <w:left w:val="nil"/>
              <w:bottom w:val="single" w:sz="12" w:space="0" w:color="000000"/>
              <w:right w:val="single" w:sz="12" w:space="0" w:color="000000"/>
            </w:tcBorders>
            <w:shd w:val="clear" w:color="auto" w:fill="auto"/>
            <w:vAlign w:val="center"/>
          </w:tcPr>
          <w:p w14:paraId="758AFC9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8</w:t>
            </w:r>
          </w:p>
        </w:tc>
        <w:tc>
          <w:tcPr>
            <w:tcW w:w="720" w:type="dxa"/>
            <w:tcBorders>
              <w:top w:val="nil"/>
              <w:left w:val="nil"/>
              <w:bottom w:val="single" w:sz="12" w:space="0" w:color="000000"/>
              <w:right w:val="single" w:sz="12" w:space="0" w:color="000000"/>
            </w:tcBorders>
            <w:shd w:val="clear" w:color="auto" w:fill="auto"/>
            <w:vAlign w:val="center"/>
          </w:tcPr>
          <w:p w14:paraId="7008083C"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12" w:space="0" w:color="000000"/>
              <w:right w:val="single" w:sz="12" w:space="0" w:color="000000"/>
            </w:tcBorders>
            <w:shd w:val="clear" w:color="auto" w:fill="auto"/>
            <w:vAlign w:val="center"/>
          </w:tcPr>
          <w:p w14:paraId="7F30E399"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540" w:type="dxa"/>
            <w:tcBorders>
              <w:top w:val="nil"/>
              <w:left w:val="nil"/>
              <w:bottom w:val="single" w:sz="12" w:space="0" w:color="000000"/>
              <w:right w:val="single" w:sz="12" w:space="0" w:color="000000"/>
            </w:tcBorders>
            <w:shd w:val="clear" w:color="auto" w:fill="auto"/>
            <w:vAlign w:val="center"/>
          </w:tcPr>
          <w:p w14:paraId="119863E3"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12" w:space="0" w:color="000000"/>
              <w:right w:val="single" w:sz="12" w:space="0" w:color="000000"/>
            </w:tcBorders>
            <w:shd w:val="clear" w:color="auto" w:fill="auto"/>
            <w:vAlign w:val="center"/>
          </w:tcPr>
          <w:p w14:paraId="1E3CC65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810" w:type="dxa"/>
            <w:tcBorders>
              <w:top w:val="nil"/>
              <w:left w:val="nil"/>
              <w:bottom w:val="single" w:sz="12" w:space="0" w:color="000000"/>
              <w:right w:val="single" w:sz="12" w:space="0" w:color="000000"/>
            </w:tcBorders>
            <w:shd w:val="clear" w:color="auto" w:fill="auto"/>
            <w:vAlign w:val="center"/>
          </w:tcPr>
          <w:p w14:paraId="1C90FCE0"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74" w:type="dxa"/>
            <w:tcBorders>
              <w:top w:val="nil"/>
              <w:left w:val="nil"/>
              <w:bottom w:val="single" w:sz="12" w:space="0" w:color="000000"/>
              <w:right w:val="single" w:sz="12" w:space="0" w:color="000000"/>
            </w:tcBorders>
            <w:shd w:val="clear" w:color="auto" w:fill="auto"/>
            <w:vAlign w:val="center"/>
          </w:tcPr>
          <w:p w14:paraId="0141E2FD"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12" w:space="0" w:color="000000"/>
              <w:right w:val="single" w:sz="12" w:space="0" w:color="000000"/>
            </w:tcBorders>
            <w:shd w:val="clear" w:color="auto" w:fill="auto"/>
            <w:vAlign w:val="center"/>
          </w:tcPr>
          <w:p w14:paraId="57ADAD92"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12" w:space="0" w:color="000000"/>
              <w:right w:val="single" w:sz="12" w:space="0" w:color="000000"/>
            </w:tcBorders>
            <w:shd w:val="clear" w:color="auto" w:fill="auto"/>
            <w:vAlign w:val="center"/>
          </w:tcPr>
          <w:p w14:paraId="3CE8939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720" w:type="dxa"/>
            <w:tcBorders>
              <w:top w:val="nil"/>
              <w:left w:val="nil"/>
              <w:bottom w:val="single" w:sz="12" w:space="0" w:color="000000"/>
              <w:right w:val="single" w:sz="12" w:space="0" w:color="000000"/>
            </w:tcBorders>
            <w:shd w:val="clear" w:color="auto" w:fill="auto"/>
            <w:vAlign w:val="center"/>
          </w:tcPr>
          <w:p w14:paraId="41727C64"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2</w:t>
            </w:r>
          </w:p>
        </w:tc>
        <w:tc>
          <w:tcPr>
            <w:tcW w:w="900" w:type="dxa"/>
            <w:tcBorders>
              <w:top w:val="nil"/>
              <w:left w:val="nil"/>
              <w:bottom w:val="single" w:sz="12" w:space="0" w:color="000000"/>
              <w:right w:val="single" w:sz="12" w:space="0" w:color="000000"/>
            </w:tcBorders>
            <w:shd w:val="clear" w:color="auto" w:fill="auto"/>
            <w:vAlign w:val="center"/>
          </w:tcPr>
          <w:p w14:paraId="601AEA2F"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1</w:t>
            </w:r>
          </w:p>
        </w:tc>
        <w:tc>
          <w:tcPr>
            <w:tcW w:w="720" w:type="dxa"/>
            <w:tcBorders>
              <w:top w:val="nil"/>
              <w:left w:val="nil"/>
              <w:bottom w:val="single" w:sz="12" w:space="0" w:color="000000"/>
              <w:right w:val="single" w:sz="12" w:space="0" w:color="000000"/>
            </w:tcBorders>
            <w:shd w:val="clear" w:color="auto" w:fill="auto"/>
            <w:vAlign w:val="center"/>
          </w:tcPr>
          <w:p w14:paraId="0396EF76" w14:textId="77777777" w:rsidR="00BB7038" w:rsidRPr="00CC47CF" w:rsidRDefault="00BB7038" w:rsidP="00CA027C">
            <w:pPr>
              <w:jc w:val="center"/>
              <w:rPr>
                <w:rFonts w:ascii="Times New Roman" w:hAnsi="Times New Roman"/>
                <w:color w:val="000000"/>
              </w:rPr>
            </w:pPr>
            <w:r w:rsidRPr="00CC47CF">
              <w:rPr>
                <w:rFonts w:ascii="Times New Roman" w:hAnsi="Times New Roman"/>
                <w:color w:val="000000"/>
              </w:rPr>
              <w:t> </w:t>
            </w:r>
          </w:p>
        </w:tc>
        <w:tc>
          <w:tcPr>
            <w:tcW w:w="810" w:type="dxa"/>
            <w:tcBorders>
              <w:top w:val="nil"/>
              <w:left w:val="nil"/>
              <w:bottom w:val="single" w:sz="12" w:space="0" w:color="000000"/>
              <w:right w:val="single" w:sz="12" w:space="0" w:color="000000"/>
            </w:tcBorders>
            <w:shd w:val="clear" w:color="auto" w:fill="auto"/>
            <w:vAlign w:val="center"/>
          </w:tcPr>
          <w:p w14:paraId="506D21F0" w14:textId="316D0BFC" w:rsidR="00BB7038" w:rsidRPr="00CC47CF" w:rsidRDefault="00D71722" w:rsidP="00CA027C">
            <w:pPr>
              <w:jc w:val="center"/>
              <w:rPr>
                <w:rFonts w:ascii="Times New Roman" w:hAnsi="Times New Roman"/>
                <w:color w:val="000000"/>
              </w:rPr>
            </w:pPr>
            <w:r>
              <w:rPr>
                <w:rFonts w:ascii="Times New Roman" w:hAnsi="Times New Roman"/>
                <w:color w:val="000000"/>
              </w:rPr>
              <w:t>250</w:t>
            </w:r>
          </w:p>
        </w:tc>
        <w:tc>
          <w:tcPr>
            <w:tcW w:w="1746" w:type="dxa"/>
            <w:tcBorders>
              <w:top w:val="nil"/>
              <w:left w:val="nil"/>
              <w:bottom w:val="single" w:sz="8" w:space="0" w:color="000000"/>
              <w:right w:val="single" w:sz="12" w:space="0" w:color="000000"/>
            </w:tcBorders>
            <w:shd w:val="clear" w:color="auto" w:fill="auto"/>
            <w:vAlign w:val="center"/>
          </w:tcPr>
          <w:p w14:paraId="05BBC424" w14:textId="24A886B8" w:rsidR="00BB7038" w:rsidRPr="00CC47CF" w:rsidRDefault="00D71722" w:rsidP="00CA027C">
            <w:pPr>
              <w:jc w:val="center"/>
              <w:rPr>
                <w:rFonts w:ascii="Times New Roman" w:hAnsi="Times New Roman"/>
                <w:b/>
                <w:bCs/>
                <w:color w:val="000000"/>
              </w:rPr>
            </w:pPr>
            <w:r>
              <w:rPr>
                <w:rFonts w:ascii="Times New Roman" w:hAnsi="Times New Roman"/>
                <w:b/>
                <w:bCs/>
                <w:color w:val="000000"/>
              </w:rPr>
              <w:t>265</w:t>
            </w:r>
          </w:p>
        </w:tc>
      </w:tr>
      <w:tr w:rsidR="00BB7038" w:rsidRPr="00CC47CF" w14:paraId="33198949" w14:textId="77777777" w:rsidTr="00CA027C">
        <w:trPr>
          <w:cantSplit/>
          <w:trHeight w:val="340"/>
          <w:jc w:val="center"/>
        </w:trPr>
        <w:tc>
          <w:tcPr>
            <w:tcW w:w="1580" w:type="dxa"/>
            <w:tcBorders>
              <w:top w:val="nil"/>
              <w:left w:val="single" w:sz="12" w:space="0" w:color="000000"/>
              <w:bottom w:val="single" w:sz="12" w:space="0" w:color="000000"/>
              <w:right w:val="single" w:sz="12" w:space="0" w:color="000000"/>
            </w:tcBorders>
            <w:shd w:val="clear" w:color="auto" w:fill="auto"/>
            <w:vAlign w:val="center"/>
          </w:tcPr>
          <w:p w14:paraId="7B4EE1CD"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TOTALS</w:t>
            </w:r>
          </w:p>
        </w:tc>
        <w:tc>
          <w:tcPr>
            <w:tcW w:w="886" w:type="dxa"/>
            <w:tcBorders>
              <w:top w:val="nil"/>
              <w:left w:val="nil"/>
              <w:bottom w:val="single" w:sz="12" w:space="0" w:color="000000"/>
              <w:right w:val="single" w:sz="12" w:space="0" w:color="000000"/>
            </w:tcBorders>
            <w:shd w:val="clear" w:color="auto" w:fill="auto"/>
            <w:vAlign w:val="center"/>
          </w:tcPr>
          <w:p w14:paraId="1C395EF9"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140</w:t>
            </w:r>
          </w:p>
        </w:tc>
        <w:tc>
          <w:tcPr>
            <w:tcW w:w="666" w:type="dxa"/>
            <w:tcBorders>
              <w:top w:val="nil"/>
              <w:left w:val="nil"/>
              <w:bottom w:val="single" w:sz="12" w:space="0" w:color="000000"/>
              <w:right w:val="single" w:sz="12" w:space="0" w:color="000000"/>
            </w:tcBorders>
            <w:shd w:val="clear" w:color="auto" w:fill="auto"/>
            <w:vAlign w:val="center"/>
          </w:tcPr>
          <w:p w14:paraId="5FFD46B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148</w:t>
            </w:r>
          </w:p>
        </w:tc>
        <w:tc>
          <w:tcPr>
            <w:tcW w:w="720" w:type="dxa"/>
            <w:tcBorders>
              <w:top w:val="nil"/>
              <w:left w:val="nil"/>
              <w:bottom w:val="single" w:sz="12" w:space="0" w:color="000000"/>
              <w:right w:val="single" w:sz="12" w:space="0" w:color="000000"/>
            </w:tcBorders>
            <w:shd w:val="clear" w:color="auto" w:fill="auto"/>
            <w:vAlign w:val="center"/>
          </w:tcPr>
          <w:p w14:paraId="128E55D7"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39</w:t>
            </w:r>
          </w:p>
        </w:tc>
        <w:tc>
          <w:tcPr>
            <w:tcW w:w="810" w:type="dxa"/>
            <w:tcBorders>
              <w:top w:val="nil"/>
              <w:left w:val="nil"/>
              <w:bottom w:val="single" w:sz="12" w:space="0" w:color="000000"/>
              <w:right w:val="single" w:sz="12" w:space="0" w:color="000000"/>
            </w:tcBorders>
            <w:shd w:val="clear" w:color="auto" w:fill="auto"/>
            <w:vAlign w:val="center"/>
          </w:tcPr>
          <w:p w14:paraId="797FC28A"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63</w:t>
            </w:r>
          </w:p>
        </w:tc>
        <w:tc>
          <w:tcPr>
            <w:tcW w:w="540" w:type="dxa"/>
            <w:tcBorders>
              <w:top w:val="nil"/>
              <w:left w:val="nil"/>
              <w:bottom w:val="single" w:sz="12" w:space="0" w:color="000000"/>
              <w:right w:val="single" w:sz="12" w:space="0" w:color="000000"/>
            </w:tcBorders>
            <w:shd w:val="clear" w:color="auto" w:fill="auto"/>
            <w:vAlign w:val="center"/>
          </w:tcPr>
          <w:p w14:paraId="35571322"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73</w:t>
            </w:r>
          </w:p>
        </w:tc>
        <w:tc>
          <w:tcPr>
            <w:tcW w:w="810" w:type="dxa"/>
            <w:tcBorders>
              <w:top w:val="nil"/>
              <w:left w:val="nil"/>
              <w:bottom w:val="single" w:sz="12" w:space="0" w:color="000000"/>
              <w:right w:val="single" w:sz="12" w:space="0" w:color="000000"/>
            </w:tcBorders>
            <w:shd w:val="clear" w:color="auto" w:fill="auto"/>
            <w:vAlign w:val="center"/>
          </w:tcPr>
          <w:p w14:paraId="6885C183"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116</w:t>
            </w:r>
          </w:p>
        </w:tc>
        <w:tc>
          <w:tcPr>
            <w:tcW w:w="810" w:type="dxa"/>
            <w:tcBorders>
              <w:top w:val="nil"/>
              <w:left w:val="nil"/>
              <w:bottom w:val="single" w:sz="12" w:space="0" w:color="000000"/>
              <w:right w:val="single" w:sz="12" w:space="0" w:color="000000"/>
            </w:tcBorders>
            <w:shd w:val="clear" w:color="auto" w:fill="auto"/>
            <w:vAlign w:val="center"/>
          </w:tcPr>
          <w:p w14:paraId="6E5DA756"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119</w:t>
            </w:r>
          </w:p>
        </w:tc>
        <w:tc>
          <w:tcPr>
            <w:tcW w:w="774" w:type="dxa"/>
            <w:tcBorders>
              <w:top w:val="nil"/>
              <w:left w:val="nil"/>
              <w:bottom w:val="single" w:sz="12" w:space="0" w:color="000000"/>
              <w:right w:val="single" w:sz="12" w:space="0" w:color="000000"/>
            </w:tcBorders>
            <w:shd w:val="clear" w:color="auto" w:fill="auto"/>
            <w:vAlign w:val="center"/>
          </w:tcPr>
          <w:p w14:paraId="19E98BE6"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94</w:t>
            </w:r>
          </w:p>
        </w:tc>
        <w:tc>
          <w:tcPr>
            <w:tcW w:w="810" w:type="dxa"/>
            <w:tcBorders>
              <w:top w:val="nil"/>
              <w:left w:val="nil"/>
              <w:bottom w:val="single" w:sz="12" w:space="0" w:color="000000"/>
              <w:right w:val="single" w:sz="12" w:space="0" w:color="000000"/>
            </w:tcBorders>
            <w:shd w:val="clear" w:color="auto" w:fill="auto"/>
            <w:vAlign w:val="center"/>
          </w:tcPr>
          <w:p w14:paraId="2FA8C18F"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80</w:t>
            </w:r>
          </w:p>
        </w:tc>
        <w:tc>
          <w:tcPr>
            <w:tcW w:w="720" w:type="dxa"/>
            <w:tcBorders>
              <w:top w:val="nil"/>
              <w:left w:val="nil"/>
              <w:bottom w:val="single" w:sz="12" w:space="0" w:color="000000"/>
              <w:right w:val="single" w:sz="12" w:space="0" w:color="000000"/>
            </w:tcBorders>
            <w:shd w:val="clear" w:color="auto" w:fill="auto"/>
            <w:vAlign w:val="center"/>
          </w:tcPr>
          <w:p w14:paraId="78165DF7"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101</w:t>
            </w:r>
          </w:p>
        </w:tc>
        <w:tc>
          <w:tcPr>
            <w:tcW w:w="720" w:type="dxa"/>
            <w:tcBorders>
              <w:top w:val="nil"/>
              <w:left w:val="nil"/>
              <w:bottom w:val="single" w:sz="12" w:space="0" w:color="000000"/>
              <w:right w:val="single" w:sz="12" w:space="0" w:color="000000"/>
            </w:tcBorders>
            <w:shd w:val="clear" w:color="auto" w:fill="auto"/>
            <w:vAlign w:val="center"/>
          </w:tcPr>
          <w:p w14:paraId="0D1FD6D4"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115</w:t>
            </w:r>
          </w:p>
        </w:tc>
        <w:tc>
          <w:tcPr>
            <w:tcW w:w="900" w:type="dxa"/>
            <w:tcBorders>
              <w:top w:val="nil"/>
              <w:left w:val="nil"/>
              <w:bottom w:val="single" w:sz="12" w:space="0" w:color="000000"/>
              <w:right w:val="single" w:sz="12" w:space="0" w:color="000000"/>
            </w:tcBorders>
            <w:shd w:val="clear" w:color="auto" w:fill="auto"/>
            <w:vAlign w:val="center"/>
          </w:tcPr>
          <w:p w14:paraId="19812D81"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180</w:t>
            </w:r>
          </w:p>
        </w:tc>
        <w:tc>
          <w:tcPr>
            <w:tcW w:w="720" w:type="dxa"/>
            <w:tcBorders>
              <w:top w:val="nil"/>
              <w:left w:val="nil"/>
              <w:bottom w:val="single" w:sz="12" w:space="0" w:color="000000"/>
              <w:right w:val="single" w:sz="12" w:space="0" w:color="000000"/>
            </w:tcBorders>
            <w:shd w:val="clear" w:color="auto" w:fill="auto"/>
            <w:vAlign w:val="center"/>
          </w:tcPr>
          <w:p w14:paraId="0BBB60F8" w14:textId="77777777" w:rsidR="00BB7038" w:rsidRPr="00CC47CF" w:rsidRDefault="00BB7038" w:rsidP="00CA027C">
            <w:pPr>
              <w:jc w:val="center"/>
              <w:rPr>
                <w:rFonts w:ascii="Times New Roman" w:hAnsi="Times New Roman"/>
                <w:b/>
                <w:bCs/>
                <w:color w:val="000000"/>
              </w:rPr>
            </w:pPr>
            <w:r w:rsidRPr="00CC47CF">
              <w:rPr>
                <w:rFonts w:ascii="Times New Roman" w:hAnsi="Times New Roman"/>
                <w:b/>
                <w:bCs/>
                <w:color w:val="000000"/>
              </w:rPr>
              <w:t>92</w:t>
            </w:r>
          </w:p>
        </w:tc>
        <w:tc>
          <w:tcPr>
            <w:tcW w:w="810" w:type="dxa"/>
            <w:tcBorders>
              <w:top w:val="nil"/>
              <w:left w:val="nil"/>
              <w:bottom w:val="single" w:sz="12" w:space="0" w:color="000000"/>
              <w:right w:val="single" w:sz="12" w:space="0" w:color="000000"/>
            </w:tcBorders>
            <w:shd w:val="clear" w:color="auto" w:fill="auto"/>
            <w:vAlign w:val="center"/>
          </w:tcPr>
          <w:p w14:paraId="2E83B8ED" w14:textId="01AF347D" w:rsidR="00BB7038" w:rsidRPr="00CC47CF" w:rsidRDefault="00D71722" w:rsidP="00CA027C">
            <w:pPr>
              <w:jc w:val="center"/>
              <w:rPr>
                <w:rFonts w:ascii="Times New Roman" w:hAnsi="Times New Roman"/>
                <w:b/>
                <w:bCs/>
                <w:color w:val="000000"/>
              </w:rPr>
            </w:pPr>
            <w:r>
              <w:rPr>
                <w:rFonts w:ascii="Times New Roman" w:hAnsi="Times New Roman"/>
                <w:b/>
                <w:bCs/>
                <w:color w:val="000000"/>
              </w:rPr>
              <w:t>2</w:t>
            </w:r>
            <w:r w:rsidR="00BB7038" w:rsidRPr="00CC47CF">
              <w:rPr>
                <w:rFonts w:ascii="Times New Roman" w:hAnsi="Times New Roman"/>
                <w:b/>
                <w:bCs/>
                <w:color w:val="000000"/>
              </w:rPr>
              <w:t>50</w:t>
            </w:r>
          </w:p>
        </w:tc>
        <w:tc>
          <w:tcPr>
            <w:tcW w:w="1746" w:type="dxa"/>
            <w:tcBorders>
              <w:top w:val="nil"/>
              <w:left w:val="nil"/>
              <w:bottom w:val="single" w:sz="8" w:space="0" w:color="000000"/>
              <w:right w:val="single" w:sz="12" w:space="0" w:color="000000"/>
            </w:tcBorders>
            <w:shd w:val="clear" w:color="auto" w:fill="auto"/>
            <w:vAlign w:val="center"/>
          </w:tcPr>
          <w:p w14:paraId="0E5A23BC" w14:textId="6983B468" w:rsidR="00BB7038" w:rsidRPr="00CC47CF" w:rsidRDefault="00BB7038" w:rsidP="00D71722">
            <w:pPr>
              <w:rPr>
                <w:rFonts w:ascii="Times New Roman" w:hAnsi="Times New Roman"/>
                <w:b/>
                <w:bCs/>
                <w:color w:val="000000"/>
              </w:rPr>
            </w:pPr>
          </w:p>
        </w:tc>
      </w:tr>
    </w:tbl>
    <w:p w14:paraId="75B492E1" w14:textId="77777777" w:rsidR="00BB7038" w:rsidRPr="00CC47CF" w:rsidRDefault="00BB7038" w:rsidP="00BB7038">
      <w:pPr>
        <w:autoSpaceDE w:val="0"/>
        <w:autoSpaceDN w:val="0"/>
        <w:adjustRightInd w:val="0"/>
        <w:jc w:val="both"/>
        <w:rPr>
          <w:rFonts w:ascii="Times New Roman" w:hAnsi="Times New Roman"/>
        </w:rPr>
      </w:pPr>
      <w:r w:rsidRPr="00CC47CF">
        <w:rPr>
          <w:rFonts w:ascii="Times New Roman" w:hAnsi="Times New Roman"/>
        </w:rPr>
        <w:t>_____________________________________________________________________________________________________________________</w:t>
      </w:r>
    </w:p>
    <w:p w14:paraId="2B73A804" w14:textId="77777777" w:rsidR="00BB7038" w:rsidRPr="00CC47CF" w:rsidRDefault="00BB7038" w:rsidP="00BB7038">
      <w:pPr>
        <w:autoSpaceDE w:val="0"/>
        <w:autoSpaceDN w:val="0"/>
        <w:adjustRightInd w:val="0"/>
        <w:ind w:left="720" w:hanging="720"/>
        <w:jc w:val="both"/>
        <w:rPr>
          <w:rFonts w:ascii="Times New Roman" w:hAnsi="Times New Roman"/>
          <w:sz w:val="20"/>
          <w:szCs w:val="20"/>
        </w:rPr>
      </w:pPr>
      <w:r w:rsidRPr="00CC47CF">
        <w:rPr>
          <w:rFonts w:ascii="Times New Roman" w:hAnsi="Times New Roman"/>
          <w:sz w:val="20"/>
          <w:szCs w:val="20"/>
        </w:rPr>
        <w:t>Note:</w:t>
      </w:r>
      <w:r w:rsidRPr="00CC47CF">
        <w:rPr>
          <w:rFonts w:ascii="Times New Roman" w:hAnsi="Times New Roman"/>
          <w:sz w:val="20"/>
          <w:szCs w:val="20"/>
        </w:rPr>
        <w:tab/>
        <w:t>The normal range for the contact hour totals for an individual course is 50-65 in a semester program, although for some integrative courses, the total may be higher. The normal range for the contact hour totals for an individual CPC area is from approximately 15 to over 100 in a semester program. In both cases, the assumption involves three-hour courses with 45 class contact hours during a semester. This matrix is an excellent way to review the academic content of a degree program.</w:t>
      </w:r>
    </w:p>
    <w:p w14:paraId="0F01790C" w14:textId="77777777" w:rsidR="00BB7038" w:rsidRPr="00CC47CF" w:rsidRDefault="00BB7038" w:rsidP="00BB7038">
      <w:pPr>
        <w:rPr>
          <w:rFonts w:ascii="Times New Roman" w:hAnsi="Times New Roman"/>
        </w:rPr>
        <w:sectPr w:rsidR="00BB7038" w:rsidRPr="00CC47CF" w:rsidSect="00A66DB3">
          <w:pgSz w:w="15840" w:h="12240" w:orient="landscape" w:code="1"/>
          <w:pgMar w:top="1440" w:right="1440" w:bottom="1440" w:left="1440" w:header="720" w:footer="720" w:gutter="0"/>
          <w:cols w:space="720"/>
          <w:docGrid w:linePitch="360"/>
        </w:sectPr>
      </w:pPr>
    </w:p>
    <w:p w14:paraId="468D81CC" w14:textId="77777777" w:rsidR="00BC5630" w:rsidRDefault="00BC5630">
      <w:pPr>
        <w:rPr>
          <w:rFonts w:ascii="Times New Roman" w:hAnsi="Times New Roman"/>
          <w:color w:val="000000"/>
        </w:rPr>
      </w:pPr>
    </w:p>
    <w:p w14:paraId="3DB9510B" w14:textId="1D9A7C70" w:rsidR="00BC5630" w:rsidRDefault="00190431" w:rsidP="00A66DB3">
      <w:pPr>
        <w:pStyle w:val="Heading3"/>
        <w:tabs>
          <w:tab w:val="left" w:pos="0"/>
        </w:tabs>
        <w:spacing w:before="0"/>
        <w:rPr>
          <w:rFonts w:ascii="Times New Roman" w:hAnsi="Times New Roman"/>
          <w:color w:val="000000"/>
          <w:sz w:val="28"/>
          <w:u w:val="single"/>
        </w:rPr>
      </w:pPr>
      <w:bookmarkStart w:id="24" w:name="_Toc307818487"/>
      <w:proofErr w:type="gramStart"/>
      <w:r>
        <w:rPr>
          <w:rFonts w:ascii="Times New Roman" w:hAnsi="Times New Roman"/>
          <w:color w:val="000000"/>
          <w:sz w:val="28"/>
          <w:u w:val="single"/>
        </w:rPr>
        <w:t xml:space="preserve">3.3  </w:t>
      </w:r>
      <w:r w:rsidR="00BC5630">
        <w:rPr>
          <w:rFonts w:ascii="Times New Roman" w:hAnsi="Times New Roman"/>
          <w:color w:val="000000"/>
          <w:sz w:val="28"/>
          <w:u w:val="single"/>
        </w:rPr>
        <w:t>General</w:t>
      </w:r>
      <w:proofErr w:type="gramEnd"/>
      <w:r w:rsidR="00BC5630">
        <w:rPr>
          <w:rFonts w:ascii="Times New Roman" w:hAnsi="Times New Roman"/>
          <w:color w:val="000000"/>
          <w:sz w:val="28"/>
          <w:u w:val="single"/>
        </w:rPr>
        <w:t xml:space="preserve"> Education</w:t>
      </w:r>
      <w:bookmarkEnd w:id="24"/>
    </w:p>
    <w:p w14:paraId="0966D5FC" w14:textId="77777777" w:rsidR="00BC5630" w:rsidRDefault="00BC5630">
      <w:pPr>
        <w:rPr>
          <w:rFonts w:ascii="Times New Roman" w:hAnsi="Times New Roman"/>
          <w:color w:val="000000"/>
        </w:rPr>
      </w:pPr>
    </w:p>
    <w:p w14:paraId="492BE6DC" w14:textId="65A010EE" w:rsidR="001B2FA4" w:rsidRPr="00C34D69" w:rsidRDefault="001B2FA4" w:rsidP="001B2FA4">
      <w:pPr>
        <w:pBdr>
          <w:top w:val="single" w:sz="4" w:space="5" w:color="auto"/>
          <w:left w:val="single" w:sz="4" w:space="7" w:color="auto"/>
          <w:bottom w:val="single" w:sz="4" w:space="5" w:color="auto"/>
          <w:right w:val="single" w:sz="4" w:space="7" w:color="auto"/>
        </w:pBdr>
        <w:ind w:left="187"/>
        <w:rPr>
          <w:rFonts w:ascii="Times New Roman" w:hAnsi="Times New Roman"/>
          <w:b/>
          <w:bCs/>
          <w:color w:val="000000"/>
        </w:rPr>
      </w:pPr>
      <w:r w:rsidRPr="00C34D69">
        <w:rPr>
          <w:rFonts w:ascii="Times New Roman" w:hAnsi="Times New Roman"/>
          <w:b/>
          <w:bCs/>
          <w:color w:val="000000"/>
        </w:rPr>
        <w:t>Excellence in sport management education at the undergraduate level requires a broad educational background on which to base collegiate sport management studies. This requires sport management students to have the general knowledge and skills that will prepare them to understand and appreciate the broader historic</w:t>
      </w:r>
      <w:r w:rsidR="00D845E6">
        <w:rPr>
          <w:rFonts w:ascii="Times New Roman" w:hAnsi="Times New Roman"/>
          <w:b/>
          <w:bCs/>
          <w:color w:val="000000"/>
        </w:rPr>
        <w:t>al, cultural, social, political</w:t>
      </w:r>
      <w:r w:rsidRPr="00C34D69">
        <w:rPr>
          <w:rFonts w:ascii="Times New Roman" w:hAnsi="Times New Roman"/>
          <w:b/>
          <w:bCs/>
          <w:color w:val="000000"/>
        </w:rPr>
        <w:t xml:space="preserve"> and economic contexts in which sport management takes place and to function effectively in an ever-changing global environment.</w:t>
      </w:r>
    </w:p>
    <w:p w14:paraId="3444563F" w14:textId="77777777" w:rsidR="00BC5630" w:rsidRPr="00C34D69" w:rsidRDefault="00BC5630">
      <w:pPr>
        <w:jc w:val="both"/>
        <w:rPr>
          <w:rFonts w:ascii="Times New Roman" w:hAnsi="Times New Roman"/>
          <w:b/>
          <w:bCs/>
          <w:color w:val="000000"/>
        </w:rPr>
      </w:pPr>
    </w:p>
    <w:p w14:paraId="3CAD7DF0" w14:textId="77777777" w:rsidR="00BC5630" w:rsidRPr="00C34D69" w:rsidRDefault="00BC5630">
      <w:pPr>
        <w:pStyle w:val="Heading4"/>
        <w:tabs>
          <w:tab w:val="left" w:pos="0"/>
        </w:tabs>
        <w:rPr>
          <w:rFonts w:ascii="Times New Roman" w:hAnsi="Times New Roman"/>
          <w:color w:val="000000"/>
        </w:rPr>
      </w:pPr>
      <w:bookmarkStart w:id="25" w:name="_Toc307818488"/>
      <w:r w:rsidRPr="00C34D69">
        <w:rPr>
          <w:rFonts w:ascii="Times New Roman" w:hAnsi="Times New Roman"/>
          <w:color w:val="000000"/>
        </w:rPr>
        <w:t>Description</w:t>
      </w:r>
      <w:bookmarkEnd w:id="25"/>
    </w:p>
    <w:p w14:paraId="66C52BDD" w14:textId="77777777" w:rsidR="00BC5630" w:rsidRPr="00C34D69" w:rsidRDefault="00BC5630">
      <w:pPr>
        <w:jc w:val="both"/>
        <w:rPr>
          <w:rFonts w:ascii="Times New Roman" w:hAnsi="Times New Roman"/>
          <w:b/>
          <w:bCs/>
          <w:color w:val="000000"/>
        </w:rPr>
      </w:pPr>
    </w:p>
    <w:p w14:paraId="3530A8A9" w14:textId="33648992" w:rsidR="001B2FA4" w:rsidRPr="00C34D69" w:rsidRDefault="001B2FA4" w:rsidP="001B2FA4">
      <w:pPr>
        <w:rPr>
          <w:rFonts w:ascii="Times New Roman" w:hAnsi="Times New Roman"/>
          <w:bCs/>
          <w:color w:val="000000"/>
        </w:rPr>
      </w:pPr>
      <w:r w:rsidRPr="00C34D69">
        <w:rPr>
          <w:rFonts w:ascii="Times New Roman" w:hAnsi="Times New Roman"/>
          <w:bCs/>
          <w:color w:val="000000"/>
        </w:rPr>
        <w:t xml:space="preserve">General education </w:t>
      </w:r>
      <w:r w:rsidR="00663DFA">
        <w:rPr>
          <w:rFonts w:ascii="Times New Roman" w:hAnsi="Times New Roman"/>
          <w:bCs/>
          <w:color w:val="000000"/>
        </w:rPr>
        <w:t>requirements normally include (1</w:t>
      </w:r>
      <w:r w:rsidRPr="00C34D69">
        <w:rPr>
          <w:rFonts w:ascii="Times New Roman" w:hAnsi="Times New Roman"/>
          <w:bCs/>
          <w:color w:val="000000"/>
        </w:rPr>
        <w:t>) general knowledge in the traditional areas of the liberal ar</w:t>
      </w:r>
      <w:r w:rsidR="00D845E6">
        <w:rPr>
          <w:rFonts w:ascii="Times New Roman" w:hAnsi="Times New Roman"/>
          <w:bCs/>
          <w:color w:val="000000"/>
        </w:rPr>
        <w:t>ts such as the humanities, arts</w:t>
      </w:r>
      <w:r w:rsidRPr="00C34D69">
        <w:rPr>
          <w:rFonts w:ascii="Times New Roman" w:hAnsi="Times New Roman"/>
          <w:bCs/>
          <w:color w:val="000000"/>
        </w:rPr>
        <w:t xml:space="preserve"> a</w:t>
      </w:r>
      <w:r w:rsidR="00D845E6">
        <w:rPr>
          <w:rFonts w:ascii="Times New Roman" w:hAnsi="Times New Roman"/>
          <w:bCs/>
          <w:color w:val="000000"/>
        </w:rPr>
        <w:t>nd social and physical sciences</w:t>
      </w:r>
      <w:r w:rsidRPr="00C34D69">
        <w:rPr>
          <w:rFonts w:ascii="Times New Roman" w:hAnsi="Times New Roman"/>
          <w:bCs/>
          <w:color w:val="000000"/>
        </w:rPr>
        <w:t xml:space="preserve"> and </w:t>
      </w:r>
      <w:r w:rsidR="00663DFA">
        <w:rPr>
          <w:rFonts w:ascii="Times New Roman" w:hAnsi="Times New Roman"/>
          <w:bCs/>
          <w:color w:val="000000"/>
        </w:rPr>
        <w:t>(2</w:t>
      </w:r>
      <w:r w:rsidRPr="00C34D69">
        <w:rPr>
          <w:rFonts w:ascii="Times New Roman" w:hAnsi="Times New Roman"/>
          <w:bCs/>
          <w:color w:val="000000"/>
        </w:rPr>
        <w:t>) general skill areas such as written and verbal communication, analytical, information literacy, quantitative, comp</w:t>
      </w:r>
      <w:r w:rsidR="00D845E6">
        <w:rPr>
          <w:rFonts w:ascii="Times New Roman" w:hAnsi="Times New Roman"/>
          <w:bCs/>
          <w:color w:val="000000"/>
        </w:rPr>
        <w:t>uter and information technology</w:t>
      </w:r>
      <w:r w:rsidRPr="00C34D69">
        <w:rPr>
          <w:rFonts w:ascii="Times New Roman" w:hAnsi="Times New Roman"/>
          <w:bCs/>
          <w:color w:val="000000"/>
        </w:rPr>
        <w:t xml:space="preserve"> and appropriate language skills.</w:t>
      </w:r>
    </w:p>
    <w:p w14:paraId="26C31A09" w14:textId="77777777" w:rsidR="001B2FA4" w:rsidRPr="00C34D69" w:rsidRDefault="001B2FA4" w:rsidP="001B2FA4">
      <w:pPr>
        <w:rPr>
          <w:rFonts w:ascii="Times New Roman" w:hAnsi="Times New Roman"/>
        </w:rPr>
      </w:pPr>
    </w:p>
    <w:p w14:paraId="69527EAC" w14:textId="15FAAC20" w:rsidR="00BC5630" w:rsidRPr="00D845E6" w:rsidRDefault="00D845E6">
      <w:pPr>
        <w:rPr>
          <w:rFonts w:ascii="Times New Roman" w:hAnsi="Times New Roman"/>
          <w:bCs/>
          <w:color w:val="000000"/>
        </w:rPr>
      </w:pPr>
      <w:r>
        <w:rPr>
          <w:rFonts w:ascii="Times New Roman" w:hAnsi="Times New Roman"/>
        </w:rPr>
        <w:t>COSMA recognizes, acknowledges</w:t>
      </w:r>
      <w:r w:rsidR="001B2FA4" w:rsidRPr="00C34D69">
        <w:rPr>
          <w:rFonts w:ascii="Times New Roman" w:hAnsi="Times New Roman"/>
        </w:rPr>
        <w:t xml:space="preserve"> and respects the fact that </w:t>
      </w:r>
      <w:r w:rsidR="001B2FA4" w:rsidRPr="00C34D69">
        <w:rPr>
          <w:rFonts w:ascii="Times New Roman" w:hAnsi="Times New Roman"/>
          <w:color w:val="000000"/>
        </w:rPr>
        <w:t>sport management academic units around the world operate in differing educational, histori</w:t>
      </w:r>
      <w:r>
        <w:rPr>
          <w:rFonts w:ascii="Times New Roman" w:hAnsi="Times New Roman"/>
          <w:color w:val="000000"/>
        </w:rPr>
        <w:t>cal, cultural, legal/regulatory</w:t>
      </w:r>
      <w:r w:rsidR="001B2FA4" w:rsidRPr="00C34D69">
        <w:rPr>
          <w:rFonts w:ascii="Times New Roman" w:hAnsi="Times New Roman"/>
          <w:color w:val="000000"/>
        </w:rPr>
        <w:t xml:space="preserve"> and organizational environments, and, as a result, students may acquire the general education requirements comprising a broad-based education in different ways. For example, some academic institutions have formal general education requirements that must be met in order for students to graduate with a bachelor’s degree. These requirements provide students with the necessary general knowledge and skills education. In other cases, as in some European countries, students acquire general knowledge and skills through thirteen years of education prior to entering college or university. In whatever way it is obtained, sport management students must be equipped with a broad educational background that will prepare them to be successful in their sport management studies and t</w:t>
      </w:r>
      <w:r>
        <w:rPr>
          <w:rFonts w:ascii="Times New Roman" w:hAnsi="Times New Roman"/>
          <w:color w:val="000000"/>
        </w:rPr>
        <w:t>o be responsible, knowledgeable</w:t>
      </w:r>
      <w:r w:rsidR="001B2FA4" w:rsidRPr="00C34D69">
        <w:rPr>
          <w:rFonts w:ascii="Times New Roman" w:hAnsi="Times New Roman"/>
          <w:color w:val="000000"/>
        </w:rPr>
        <w:t xml:space="preserve"> and capable global citizens.</w:t>
      </w:r>
    </w:p>
    <w:p w14:paraId="1CD26C2C" w14:textId="77777777" w:rsidR="00BC5630" w:rsidRDefault="00BC5630">
      <w:pPr>
        <w:rPr>
          <w:rFonts w:ascii="Times New Roman" w:hAnsi="Times New Roman"/>
          <w:color w:val="000000"/>
        </w:rPr>
      </w:pPr>
    </w:p>
    <w:p w14:paraId="4F8C85BC" w14:textId="59E73B9F" w:rsidR="00BC5630" w:rsidRDefault="00A66DB3">
      <w:pPr>
        <w:pStyle w:val="Heading4"/>
        <w:tabs>
          <w:tab w:val="left" w:pos="0"/>
        </w:tabs>
        <w:rPr>
          <w:rFonts w:ascii="Times New Roman" w:hAnsi="Times New Roman"/>
          <w:color w:val="000000"/>
        </w:rPr>
      </w:pPr>
      <w:bookmarkStart w:id="26" w:name="_Toc307818489"/>
      <w:r>
        <w:rPr>
          <w:rFonts w:ascii="Times New Roman" w:hAnsi="Times New Roman"/>
          <w:color w:val="000000"/>
        </w:rPr>
        <w:t>Self-S</w:t>
      </w:r>
      <w:r w:rsidR="007A6F48">
        <w:rPr>
          <w:rFonts w:ascii="Times New Roman" w:hAnsi="Times New Roman"/>
          <w:color w:val="000000"/>
        </w:rPr>
        <w:t>tudy</w:t>
      </w:r>
      <w:r w:rsidR="00BC5630">
        <w:rPr>
          <w:rFonts w:ascii="Times New Roman" w:hAnsi="Times New Roman"/>
          <w:color w:val="000000"/>
        </w:rPr>
        <w:t xml:space="preserve"> Guidelines</w:t>
      </w:r>
      <w:bookmarkEnd w:id="26"/>
    </w:p>
    <w:p w14:paraId="5CF36E83" w14:textId="77777777" w:rsidR="00BC5630" w:rsidRDefault="00BC5630">
      <w:pPr>
        <w:rPr>
          <w:rFonts w:ascii="Times New Roman" w:hAnsi="Times New Roman"/>
          <w:color w:val="000000"/>
        </w:rPr>
      </w:pPr>
    </w:p>
    <w:p w14:paraId="01E3830B" w14:textId="77777777" w:rsidR="001B2FA4" w:rsidRDefault="001B2FA4" w:rsidP="001B2FA4">
      <w:pPr>
        <w:pStyle w:val="BodyText3"/>
        <w:tabs>
          <w:tab w:val="left" w:pos="1260"/>
        </w:tabs>
        <w:spacing w:before="120" w:line="274" w:lineRule="atLeast"/>
        <w:jc w:val="left"/>
        <w:rPr>
          <w:rFonts w:ascii="Times New Roman" w:hAnsi="Times New Roman"/>
          <w:i/>
          <w:iCs/>
          <w:color w:val="000000"/>
        </w:rPr>
      </w:pPr>
      <w:r>
        <w:rPr>
          <w:rFonts w:ascii="Times New Roman" w:hAnsi="Times New Roman"/>
          <w:b/>
          <w:i/>
          <w:iCs/>
          <w:color w:val="000000"/>
        </w:rPr>
        <w:t>Master’s Degree and Doctoral Programs</w:t>
      </w:r>
      <w:r>
        <w:rPr>
          <w:rFonts w:ascii="Times New Roman" w:hAnsi="Times New Roman"/>
          <w:i/>
          <w:iCs/>
          <w:color w:val="000000"/>
        </w:rPr>
        <w:t>:  This principle does not apply to master’s degree and doctoral programs.</w:t>
      </w:r>
    </w:p>
    <w:p w14:paraId="1026DC3F" w14:textId="77777777" w:rsidR="001B2FA4" w:rsidRDefault="001B2FA4">
      <w:pPr>
        <w:rPr>
          <w:rFonts w:ascii="Times New Roman" w:hAnsi="Times New Roman"/>
          <w:color w:val="000000"/>
        </w:rPr>
      </w:pPr>
    </w:p>
    <w:p w14:paraId="3DDC068D" w14:textId="313DD8AB" w:rsidR="001B2FA4" w:rsidRPr="00CC47CF" w:rsidRDefault="00BC5630" w:rsidP="001B2FA4">
      <w:pPr>
        <w:tabs>
          <w:tab w:val="left" w:pos="1260"/>
        </w:tabs>
        <w:rPr>
          <w:rFonts w:ascii="Times New Roman" w:hAnsi="Times New Roman"/>
          <w:i/>
          <w:iCs/>
          <w:color w:val="000000"/>
        </w:rPr>
      </w:pPr>
      <w:r>
        <w:rPr>
          <w:rFonts w:ascii="Times New Roman" w:hAnsi="Times New Roman"/>
          <w:b/>
          <w:i/>
          <w:iCs/>
          <w:color w:val="000000"/>
        </w:rPr>
        <w:t>Undergraduate Programs</w:t>
      </w:r>
      <w:r>
        <w:rPr>
          <w:rFonts w:ascii="Times New Roman" w:hAnsi="Times New Roman"/>
          <w:i/>
          <w:iCs/>
          <w:color w:val="000000"/>
        </w:rPr>
        <w:t xml:space="preserve">: </w:t>
      </w:r>
      <w:r w:rsidR="001B2FA4" w:rsidRPr="00CC47CF">
        <w:rPr>
          <w:rFonts w:ascii="Times New Roman" w:hAnsi="Times New Roman"/>
          <w:i/>
          <w:iCs/>
          <w:color w:val="000000"/>
        </w:rPr>
        <w:t xml:space="preserve">Each institution establishes the general education requirements for a bachelor’s degree. For COSMA purposes, general education consists primarily of non-sport </w:t>
      </w:r>
      <w:r w:rsidR="001B2FA4" w:rsidRPr="00C34D69">
        <w:rPr>
          <w:rFonts w:ascii="Times New Roman" w:hAnsi="Times New Roman"/>
          <w:i/>
          <w:iCs/>
          <w:color w:val="000000"/>
        </w:rPr>
        <w:t>management courses in traditional liberal arts are</w:t>
      </w:r>
      <w:r w:rsidR="00D845E6">
        <w:rPr>
          <w:rFonts w:ascii="Times New Roman" w:hAnsi="Times New Roman"/>
          <w:i/>
          <w:iCs/>
          <w:color w:val="000000"/>
        </w:rPr>
        <w:t>as such as the humanities, arts</w:t>
      </w:r>
      <w:r w:rsidR="001B2FA4" w:rsidRPr="00C34D69">
        <w:rPr>
          <w:rFonts w:ascii="Times New Roman" w:hAnsi="Times New Roman"/>
          <w:i/>
          <w:iCs/>
          <w:color w:val="000000"/>
        </w:rPr>
        <w:t xml:space="preserve"> and social and physical sciences, which are required of all bachelor’s degree-seeking students. General</w:t>
      </w:r>
      <w:r w:rsidR="001B2FA4" w:rsidRPr="00CC47CF">
        <w:rPr>
          <w:rFonts w:ascii="Times New Roman" w:hAnsi="Times New Roman"/>
          <w:i/>
          <w:iCs/>
          <w:color w:val="000000"/>
        </w:rPr>
        <w:t xml:space="preserve"> education should comprise a significant proportion (normally at least 33 percent) of the total credits required for a bachelor’s degree.</w:t>
      </w:r>
    </w:p>
    <w:p w14:paraId="3CF41967" w14:textId="77777777" w:rsidR="001B2FA4" w:rsidRPr="00CC47CF" w:rsidRDefault="001B2FA4" w:rsidP="001B2FA4">
      <w:pPr>
        <w:pStyle w:val="BodyText3"/>
        <w:tabs>
          <w:tab w:val="left" w:pos="1260"/>
        </w:tabs>
        <w:jc w:val="left"/>
        <w:rPr>
          <w:rFonts w:ascii="Times New Roman" w:hAnsi="Times New Roman"/>
          <w:i/>
          <w:iCs/>
          <w:color w:val="000000"/>
        </w:rPr>
      </w:pPr>
    </w:p>
    <w:p w14:paraId="7B7F5783" w14:textId="271A0833" w:rsidR="001B2FA4" w:rsidRPr="00CC47CF" w:rsidRDefault="001B2FA4" w:rsidP="001B2FA4">
      <w:pPr>
        <w:pStyle w:val="BodyText3"/>
        <w:tabs>
          <w:tab w:val="left" w:pos="1260"/>
        </w:tabs>
        <w:jc w:val="left"/>
        <w:rPr>
          <w:rFonts w:ascii="Times New Roman" w:hAnsi="Times New Roman"/>
          <w:i/>
          <w:iCs/>
          <w:color w:val="000000"/>
        </w:rPr>
      </w:pPr>
      <w:r w:rsidRPr="00CC47CF">
        <w:rPr>
          <w:rFonts w:ascii="Times New Roman" w:hAnsi="Times New Roman"/>
          <w:i/>
          <w:iCs/>
          <w:color w:val="000000"/>
        </w:rPr>
        <w:t>Please have on file and make available for inspection by the site visit team: curriculum sheets, d</w:t>
      </w:r>
      <w:r w:rsidR="00D845E6">
        <w:rPr>
          <w:rFonts w:ascii="Times New Roman" w:hAnsi="Times New Roman"/>
          <w:i/>
          <w:iCs/>
          <w:color w:val="000000"/>
        </w:rPr>
        <w:t>egree plans, degree audit forms</w:t>
      </w:r>
      <w:r w:rsidRPr="00CC47CF">
        <w:rPr>
          <w:rFonts w:ascii="Times New Roman" w:hAnsi="Times New Roman"/>
          <w:i/>
          <w:iCs/>
          <w:color w:val="000000"/>
        </w:rPr>
        <w:t xml:space="preserve"> or other documents used to verify that the institution’s general education requirements are being fulfilled for graduation.</w:t>
      </w:r>
    </w:p>
    <w:p w14:paraId="5F4D2749" w14:textId="77777777" w:rsidR="001B2FA4" w:rsidRPr="00CC47CF" w:rsidDel="00E207DB" w:rsidRDefault="001B2FA4" w:rsidP="001B2FA4">
      <w:pPr>
        <w:pStyle w:val="BodyText3"/>
        <w:tabs>
          <w:tab w:val="left" w:pos="1260"/>
        </w:tabs>
        <w:jc w:val="left"/>
        <w:rPr>
          <w:rFonts w:ascii="Times New Roman" w:hAnsi="Times New Roman"/>
          <w:i/>
          <w:iCs/>
          <w:color w:val="000000"/>
        </w:rPr>
      </w:pPr>
    </w:p>
    <w:p w14:paraId="2DE90E89" w14:textId="77777777" w:rsidR="001B2FA4" w:rsidRPr="00CC47CF" w:rsidRDefault="001B2FA4" w:rsidP="001B2FA4">
      <w:pPr>
        <w:tabs>
          <w:tab w:val="left" w:pos="1260"/>
        </w:tabs>
        <w:rPr>
          <w:rFonts w:ascii="Times New Roman" w:hAnsi="Times New Roman"/>
          <w:i/>
          <w:iCs/>
          <w:color w:val="000000"/>
        </w:rPr>
      </w:pPr>
      <w:r w:rsidRPr="00CC47CF">
        <w:rPr>
          <w:rFonts w:ascii="Times New Roman" w:hAnsi="Times New Roman"/>
          <w:i/>
          <w:iCs/>
          <w:color w:val="000000"/>
        </w:rPr>
        <w:t xml:space="preserve">In the </w:t>
      </w:r>
      <w:r>
        <w:rPr>
          <w:rFonts w:ascii="Times New Roman" w:hAnsi="Times New Roman"/>
          <w:i/>
          <w:iCs/>
          <w:color w:val="000000"/>
        </w:rPr>
        <w:t>self-study</w:t>
      </w:r>
      <w:r w:rsidRPr="00CC47CF">
        <w:rPr>
          <w:rFonts w:ascii="Times New Roman" w:hAnsi="Times New Roman"/>
          <w:i/>
          <w:iCs/>
          <w:color w:val="000000"/>
        </w:rPr>
        <w:t>:</w:t>
      </w:r>
    </w:p>
    <w:p w14:paraId="60DF70A3" w14:textId="2CB9434D" w:rsidR="001B2FA4" w:rsidRPr="00CC47CF" w:rsidRDefault="001B2FA4" w:rsidP="00B67779">
      <w:pPr>
        <w:pStyle w:val="BodyText3"/>
        <w:numPr>
          <w:ilvl w:val="0"/>
          <w:numId w:val="44"/>
        </w:numPr>
        <w:tabs>
          <w:tab w:val="left" w:pos="1260"/>
        </w:tabs>
        <w:suppressAutoHyphens w:val="0"/>
        <w:spacing w:before="120"/>
        <w:jc w:val="left"/>
        <w:rPr>
          <w:rFonts w:ascii="Times New Roman" w:hAnsi="Times New Roman"/>
          <w:i/>
          <w:iCs/>
          <w:color w:val="000000"/>
        </w:rPr>
      </w:pPr>
      <w:r w:rsidRPr="00CC47CF">
        <w:rPr>
          <w:rFonts w:ascii="Times New Roman" w:hAnsi="Times New Roman"/>
          <w:i/>
          <w:iCs/>
          <w:color w:val="000000"/>
        </w:rPr>
        <w:t>Include the description of the institution’s general education requirements and provide the page numbers for the section in the institution’s catalog and current web address.</w:t>
      </w:r>
    </w:p>
    <w:p w14:paraId="76F1195E" w14:textId="77777777" w:rsidR="001B2FA4" w:rsidRPr="00CC47CF" w:rsidRDefault="001B2FA4" w:rsidP="00B67779">
      <w:pPr>
        <w:pStyle w:val="BodyText3"/>
        <w:numPr>
          <w:ilvl w:val="0"/>
          <w:numId w:val="44"/>
        </w:numPr>
        <w:tabs>
          <w:tab w:val="left" w:pos="1260"/>
        </w:tabs>
        <w:suppressAutoHyphens w:val="0"/>
        <w:spacing w:before="120"/>
        <w:jc w:val="left"/>
        <w:rPr>
          <w:rFonts w:ascii="Times New Roman" w:hAnsi="Times New Roman"/>
          <w:i/>
          <w:iCs/>
          <w:color w:val="000000"/>
        </w:rPr>
      </w:pPr>
      <w:r w:rsidRPr="00CC47CF">
        <w:rPr>
          <w:rFonts w:ascii="Times New Roman" w:hAnsi="Times New Roman"/>
          <w:i/>
          <w:iCs/>
          <w:color w:val="000000"/>
        </w:rPr>
        <w:t xml:space="preserve">Provide Table 2: Undergraduate Curriculum Composition. The table should include both the number of credit hours in the institution’s general education </w:t>
      </w:r>
      <w:r w:rsidRPr="00CC47CF">
        <w:rPr>
          <w:rFonts w:ascii="Times New Roman" w:hAnsi="Times New Roman"/>
          <w:i/>
          <w:iCs/>
          <w:color w:val="000000"/>
        </w:rPr>
        <w:tab/>
        <w:t xml:space="preserve">requirements and the percentage of the total number of credits required for </w:t>
      </w:r>
      <w:r>
        <w:rPr>
          <w:rFonts w:ascii="Times New Roman" w:hAnsi="Times New Roman"/>
          <w:i/>
          <w:iCs/>
          <w:color w:val="000000"/>
        </w:rPr>
        <w:t>graduation for each bachelor’s level sport management program included in the accreditation review.</w:t>
      </w:r>
    </w:p>
    <w:p w14:paraId="1A672A87" w14:textId="77777777" w:rsidR="001B2FA4" w:rsidRPr="00C34D69" w:rsidRDefault="001B2FA4" w:rsidP="00B67779">
      <w:pPr>
        <w:pStyle w:val="BodyText3"/>
        <w:numPr>
          <w:ilvl w:val="0"/>
          <w:numId w:val="44"/>
        </w:numPr>
        <w:tabs>
          <w:tab w:val="num" w:pos="-90"/>
          <w:tab w:val="left" w:pos="360"/>
        </w:tabs>
        <w:suppressAutoHyphens w:val="0"/>
        <w:spacing w:before="120"/>
        <w:jc w:val="left"/>
        <w:rPr>
          <w:rFonts w:ascii="Times New Roman" w:hAnsi="Times New Roman"/>
          <w:i/>
          <w:iCs/>
          <w:color w:val="000000"/>
        </w:rPr>
      </w:pPr>
      <w:r w:rsidRPr="00CC47CF">
        <w:rPr>
          <w:rFonts w:ascii="Times New Roman" w:hAnsi="Times New Roman"/>
          <w:i/>
          <w:iCs/>
          <w:color w:val="000000"/>
        </w:rPr>
        <w:t xml:space="preserve">Describe the remedial and developmental programs employed by the institution to assist undergraduate students in acquiring the basic skills (e.g., written composition and </w:t>
      </w:r>
      <w:r w:rsidRPr="00C34D69">
        <w:rPr>
          <w:rFonts w:ascii="Times New Roman" w:hAnsi="Times New Roman"/>
          <w:i/>
          <w:iCs/>
          <w:color w:val="000000"/>
        </w:rPr>
        <w:t>quantitative skills) necessary to be successful in their studies.</w:t>
      </w:r>
    </w:p>
    <w:p w14:paraId="02D74ECB" w14:textId="77777777" w:rsidR="001B2FA4" w:rsidRPr="00C34D69" w:rsidRDefault="001B2FA4" w:rsidP="001B2FA4">
      <w:pPr>
        <w:pStyle w:val="BodyText3"/>
        <w:tabs>
          <w:tab w:val="left" w:pos="360"/>
        </w:tabs>
        <w:suppressAutoHyphens w:val="0"/>
        <w:spacing w:before="120"/>
        <w:jc w:val="left"/>
        <w:rPr>
          <w:rFonts w:ascii="Times New Roman" w:hAnsi="Times New Roman"/>
          <w:i/>
          <w:iCs/>
          <w:color w:val="000000"/>
        </w:rPr>
      </w:pPr>
    </w:p>
    <w:p w14:paraId="18F67BBE" w14:textId="185FCDC6" w:rsidR="00BC5630" w:rsidRDefault="00BC5630" w:rsidP="001B2FA4">
      <w:pPr>
        <w:tabs>
          <w:tab w:val="left" w:pos="1260"/>
        </w:tabs>
        <w:spacing w:line="274" w:lineRule="atLeast"/>
        <w:rPr>
          <w:rFonts w:ascii="Times New Roman" w:hAnsi="Times New Roman"/>
          <w:i/>
          <w:iCs/>
          <w:color w:val="000000"/>
        </w:rPr>
      </w:pPr>
      <w:r w:rsidRPr="00C34D69">
        <w:rPr>
          <w:rFonts w:ascii="Times New Roman" w:hAnsi="Times New Roman"/>
          <w:i/>
          <w:iCs/>
          <w:color w:val="000000"/>
          <w:u w:val="single"/>
        </w:rPr>
        <w:t>Note</w:t>
      </w:r>
      <w:r w:rsidRPr="00C34D69">
        <w:rPr>
          <w:rFonts w:ascii="Times New Roman" w:hAnsi="Times New Roman"/>
          <w:i/>
          <w:iCs/>
          <w:color w:val="000000"/>
        </w:rPr>
        <w:t xml:space="preserve">:  </w:t>
      </w:r>
      <w:r w:rsidR="001B2FA4" w:rsidRPr="00C34D69">
        <w:rPr>
          <w:rFonts w:ascii="Times New Roman" w:hAnsi="Times New Roman"/>
          <w:i/>
          <w:iCs/>
          <w:color w:val="000000"/>
        </w:rPr>
        <w:t>Contact COSMA headquarters for additional information pertaining to this principle if your in</w:t>
      </w:r>
      <w:r w:rsidR="00455F27" w:rsidRPr="00C34D69">
        <w:rPr>
          <w:rFonts w:ascii="Times New Roman" w:hAnsi="Times New Roman"/>
          <w:i/>
          <w:iCs/>
          <w:color w:val="000000"/>
        </w:rPr>
        <w:t>stitution does not have a formal</w:t>
      </w:r>
      <w:r w:rsidR="001B2FA4" w:rsidRPr="00C34D69">
        <w:rPr>
          <w:rFonts w:ascii="Times New Roman" w:hAnsi="Times New Roman"/>
          <w:i/>
          <w:iCs/>
          <w:color w:val="000000"/>
        </w:rPr>
        <w:t xml:space="preserve"> general education requirement.</w:t>
      </w:r>
    </w:p>
    <w:p w14:paraId="0A4A9677" w14:textId="77777777" w:rsidR="00136BDC" w:rsidRDefault="00136BDC" w:rsidP="001B2FA4">
      <w:pPr>
        <w:tabs>
          <w:tab w:val="left" w:pos="1260"/>
        </w:tabs>
        <w:spacing w:line="274" w:lineRule="atLeast"/>
        <w:rPr>
          <w:rFonts w:ascii="Times New Roman" w:hAnsi="Times New Roman"/>
          <w:i/>
          <w:iCs/>
          <w:color w:val="000000"/>
        </w:rPr>
      </w:pPr>
    </w:p>
    <w:p w14:paraId="0FD39BDD" w14:textId="77777777" w:rsidR="00136BDC" w:rsidRPr="001B2FA4" w:rsidRDefault="00136BDC" w:rsidP="00A66DB3">
      <w:pPr>
        <w:pStyle w:val="Caption"/>
        <w:keepNext/>
        <w:jc w:val="center"/>
        <w:rPr>
          <w:rFonts w:ascii="Times New Roman" w:hAnsi="Times New Roman"/>
          <w:sz w:val="22"/>
          <w:szCs w:val="22"/>
        </w:rPr>
      </w:pPr>
      <w:r w:rsidRPr="001B2FA4">
        <w:rPr>
          <w:rFonts w:ascii="Times New Roman" w:hAnsi="Times New Roman"/>
          <w:sz w:val="22"/>
          <w:szCs w:val="22"/>
        </w:rPr>
        <w:t xml:space="preserve">Table </w:t>
      </w:r>
      <w:r>
        <w:rPr>
          <w:rFonts w:ascii="Times New Roman" w:hAnsi="Times New Roman"/>
          <w:sz w:val="22"/>
          <w:szCs w:val="22"/>
        </w:rPr>
        <w:t>2</w:t>
      </w:r>
      <w:r w:rsidRPr="001B2FA4">
        <w:rPr>
          <w:rFonts w:ascii="Times New Roman" w:hAnsi="Times New Roman"/>
          <w:sz w:val="22"/>
          <w:szCs w:val="22"/>
        </w:rPr>
        <w:t>:  Undergraduate Curriculum Composition</w:t>
      </w:r>
    </w:p>
    <w:p w14:paraId="440F31EB" w14:textId="77777777" w:rsidR="00136BDC" w:rsidRDefault="00136BDC" w:rsidP="00136BDC">
      <w:pPr>
        <w:pStyle w:val="Heading2"/>
        <w:tabs>
          <w:tab w:val="left" w:pos="0"/>
        </w:tabs>
        <w:rPr>
          <w:rFonts w:ascii="Times New Roman" w:hAnsi="Times New Roman"/>
          <w:bCs w:val="0"/>
        </w:rPr>
      </w:pPr>
    </w:p>
    <w:tbl>
      <w:tblPr>
        <w:tblW w:w="990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720"/>
        <w:gridCol w:w="900"/>
        <w:gridCol w:w="810"/>
        <w:gridCol w:w="990"/>
        <w:gridCol w:w="900"/>
        <w:gridCol w:w="990"/>
        <w:gridCol w:w="540"/>
        <w:gridCol w:w="900"/>
        <w:gridCol w:w="1659"/>
      </w:tblGrid>
      <w:tr w:rsidR="00136BDC" w14:paraId="66C2F290" w14:textId="77777777" w:rsidTr="00136BDC">
        <w:trPr>
          <w:trHeight w:hRule="exact" w:val="436"/>
        </w:trPr>
        <w:tc>
          <w:tcPr>
            <w:tcW w:w="1497" w:type="dxa"/>
            <w:vMerge w:val="restart"/>
          </w:tcPr>
          <w:p w14:paraId="15FAECE6" w14:textId="77777777" w:rsidR="00136BDC" w:rsidRDefault="00136BDC" w:rsidP="007E74D5">
            <w:pPr>
              <w:snapToGrid w:val="0"/>
              <w:jc w:val="center"/>
              <w:rPr>
                <w:rFonts w:ascii="Times New Roman" w:hAnsi="Times New Roman"/>
                <w:b/>
                <w:sz w:val="18"/>
                <w:szCs w:val="18"/>
              </w:rPr>
            </w:pPr>
            <w:r>
              <w:rPr>
                <w:rFonts w:ascii="Times New Roman" w:hAnsi="Times New Roman"/>
                <w:b/>
                <w:sz w:val="18"/>
                <w:szCs w:val="18"/>
              </w:rPr>
              <w:br/>
            </w:r>
            <w:r>
              <w:rPr>
                <w:rFonts w:ascii="Times New Roman" w:hAnsi="Times New Roman"/>
                <w:b/>
                <w:sz w:val="18"/>
                <w:szCs w:val="18"/>
              </w:rPr>
              <w:br/>
            </w:r>
          </w:p>
          <w:p w14:paraId="565EF5F1" w14:textId="77777777" w:rsidR="00136BDC" w:rsidRDefault="00136BDC" w:rsidP="007E74D5">
            <w:pPr>
              <w:jc w:val="center"/>
              <w:rPr>
                <w:rFonts w:ascii="Times New Roman" w:hAnsi="Times New Roman"/>
                <w:b/>
                <w:sz w:val="18"/>
                <w:szCs w:val="18"/>
              </w:rPr>
            </w:pPr>
          </w:p>
        </w:tc>
        <w:tc>
          <w:tcPr>
            <w:tcW w:w="1620" w:type="dxa"/>
            <w:gridSpan w:val="2"/>
            <w:vMerge w:val="restart"/>
          </w:tcPr>
          <w:p w14:paraId="140DF5D8" w14:textId="77777777" w:rsidR="00136BDC" w:rsidRDefault="00136BDC" w:rsidP="007E74D5">
            <w:pPr>
              <w:snapToGrid w:val="0"/>
              <w:jc w:val="center"/>
              <w:rPr>
                <w:rFonts w:ascii="Times New Roman" w:hAnsi="Times New Roman"/>
                <w:b/>
                <w:bCs/>
                <w:sz w:val="18"/>
                <w:szCs w:val="18"/>
              </w:rPr>
            </w:pPr>
          </w:p>
          <w:p w14:paraId="769D2A65" w14:textId="77777777" w:rsidR="00136BDC" w:rsidRDefault="00136BDC" w:rsidP="007E74D5">
            <w:pPr>
              <w:jc w:val="center"/>
              <w:rPr>
                <w:rFonts w:ascii="Times New Roman" w:hAnsi="Times New Roman"/>
                <w:b/>
                <w:bCs/>
                <w:sz w:val="18"/>
                <w:szCs w:val="18"/>
              </w:rPr>
            </w:pPr>
            <w:r>
              <w:rPr>
                <w:rFonts w:ascii="Times New Roman" w:hAnsi="Times New Roman"/>
                <w:b/>
                <w:bCs/>
                <w:sz w:val="18"/>
                <w:szCs w:val="18"/>
              </w:rPr>
              <w:t>MINIMUM CREDIT HOURS IN GENERAL</w:t>
            </w:r>
          </w:p>
          <w:p w14:paraId="0670571C" w14:textId="77777777" w:rsidR="00136BDC" w:rsidRDefault="00136BDC" w:rsidP="007E74D5">
            <w:pPr>
              <w:jc w:val="center"/>
              <w:rPr>
                <w:rFonts w:ascii="Times New Roman" w:hAnsi="Times New Roman"/>
                <w:b/>
                <w:sz w:val="18"/>
                <w:szCs w:val="18"/>
              </w:rPr>
            </w:pPr>
            <w:r>
              <w:rPr>
                <w:rFonts w:ascii="Times New Roman" w:hAnsi="Times New Roman"/>
                <w:b/>
                <w:sz w:val="18"/>
                <w:szCs w:val="18"/>
              </w:rPr>
              <w:t>EDUCATION</w:t>
            </w:r>
          </w:p>
        </w:tc>
        <w:tc>
          <w:tcPr>
            <w:tcW w:w="3690" w:type="dxa"/>
            <w:gridSpan w:val="4"/>
          </w:tcPr>
          <w:p w14:paraId="1ECA8EBD" w14:textId="77777777" w:rsidR="00136BDC" w:rsidRPr="00200936" w:rsidRDefault="00136BDC" w:rsidP="007E74D5">
            <w:pPr>
              <w:snapToGrid w:val="0"/>
              <w:jc w:val="center"/>
              <w:rPr>
                <w:rFonts w:ascii="Times New Roman" w:hAnsi="Times New Roman"/>
                <w:b/>
                <w:bCs/>
                <w:sz w:val="18"/>
                <w:szCs w:val="18"/>
              </w:rPr>
            </w:pPr>
          </w:p>
          <w:p w14:paraId="5BD299A9" w14:textId="77777777" w:rsidR="00136BDC" w:rsidRPr="00200936" w:rsidRDefault="00136BDC" w:rsidP="007E74D5">
            <w:pPr>
              <w:jc w:val="center"/>
              <w:rPr>
                <w:rFonts w:ascii="Times New Roman" w:hAnsi="Times New Roman"/>
                <w:b/>
                <w:bCs/>
                <w:sz w:val="18"/>
                <w:szCs w:val="18"/>
              </w:rPr>
            </w:pPr>
            <w:r w:rsidRPr="00200936">
              <w:rPr>
                <w:rFonts w:ascii="Times New Roman" w:hAnsi="Times New Roman"/>
                <w:b/>
                <w:bCs/>
                <w:sz w:val="18"/>
                <w:szCs w:val="18"/>
              </w:rPr>
              <w:t>SPORT MGMT CREDIT HOURS</w:t>
            </w:r>
          </w:p>
        </w:tc>
        <w:tc>
          <w:tcPr>
            <w:tcW w:w="1440" w:type="dxa"/>
            <w:gridSpan w:val="2"/>
            <w:vMerge w:val="restart"/>
          </w:tcPr>
          <w:p w14:paraId="395DE0A8" w14:textId="77777777" w:rsidR="00136BDC" w:rsidRDefault="00136BDC" w:rsidP="007E74D5">
            <w:pPr>
              <w:snapToGrid w:val="0"/>
              <w:jc w:val="center"/>
              <w:rPr>
                <w:rFonts w:ascii="Times New Roman" w:hAnsi="Times New Roman"/>
                <w:b/>
                <w:bCs/>
                <w:sz w:val="18"/>
                <w:szCs w:val="18"/>
              </w:rPr>
            </w:pPr>
          </w:p>
          <w:p w14:paraId="618054F6" w14:textId="77777777" w:rsidR="00136BDC" w:rsidRDefault="00136BDC" w:rsidP="007E74D5">
            <w:pPr>
              <w:jc w:val="center"/>
              <w:rPr>
                <w:rFonts w:ascii="Times New Roman" w:hAnsi="Times New Roman"/>
                <w:b/>
                <w:bCs/>
                <w:sz w:val="18"/>
                <w:szCs w:val="18"/>
              </w:rPr>
            </w:pPr>
            <w:r>
              <w:rPr>
                <w:rFonts w:ascii="Times New Roman" w:hAnsi="Times New Roman"/>
                <w:b/>
                <w:bCs/>
                <w:sz w:val="18"/>
                <w:szCs w:val="18"/>
              </w:rPr>
              <w:t>GENERAL</w:t>
            </w:r>
          </w:p>
          <w:p w14:paraId="13484998" w14:textId="77777777" w:rsidR="00136BDC" w:rsidRDefault="00136BDC" w:rsidP="007E74D5">
            <w:pPr>
              <w:jc w:val="center"/>
              <w:rPr>
                <w:rFonts w:ascii="Times New Roman" w:hAnsi="Times New Roman"/>
                <w:b/>
                <w:bCs/>
                <w:sz w:val="18"/>
                <w:szCs w:val="18"/>
              </w:rPr>
            </w:pPr>
            <w:r>
              <w:rPr>
                <w:rFonts w:ascii="Times New Roman" w:hAnsi="Times New Roman"/>
                <w:b/>
                <w:bCs/>
                <w:sz w:val="18"/>
                <w:szCs w:val="18"/>
              </w:rPr>
              <w:t>ELECTIVES</w:t>
            </w:r>
            <w:r>
              <w:rPr>
                <w:rFonts w:ascii="Times New Roman" w:hAnsi="Times New Roman"/>
                <w:b/>
                <w:bCs/>
                <w:sz w:val="18"/>
                <w:szCs w:val="18"/>
              </w:rPr>
              <w:br/>
              <w:t>CREDIT</w:t>
            </w:r>
            <w:r>
              <w:rPr>
                <w:rFonts w:ascii="Times New Roman" w:hAnsi="Times New Roman"/>
                <w:b/>
                <w:bCs/>
                <w:sz w:val="18"/>
                <w:szCs w:val="18"/>
              </w:rPr>
              <w:br/>
              <w:t>HOURS</w:t>
            </w:r>
          </w:p>
        </w:tc>
        <w:tc>
          <w:tcPr>
            <w:tcW w:w="1659" w:type="dxa"/>
            <w:vMerge w:val="restart"/>
          </w:tcPr>
          <w:p w14:paraId="573C1918" w14:textId="77777777" w:rsidR="00136BDC" w:rsidRDefault="00136BDC" w:rsidP="007E74D5">
            <w:pPr>
              <w:snapToGrid w:val="0"/>
              <w:jc w:val="center"/>
              <w:rPr>
                <w:rFonts w:ascii="Times New Roman" w:hAnsi="Times New Roman"/>
                <w:b/>
                <w:bCs/>
                <w:sz w:val="18"/>
                <w:szCs w:val="18"/>
              </w:rPr>
            </w:pPr>
          </w:p>
          <w:p w14:paraId="379B957F" w14:textId="77777777" w:rsidR="00136BDC" w:rsidRDefault="00136BDC" w:rsidP="007E74D5">
            <w:pPr>
              <w:jc w:val="center"/>
              <w:rPr>
                <w:rFonts w:ascii="Times New Roman" w:hAnsi="Times New Roman"/>
                <w:b/>
                <w:bCs/>
                <w:sz w:val="18"/>
                <w:szCs w:val="18"/>
              </w:rPr>
            </w:pPr>
            <w:r>
              <w:rPr>
                <w:rFonts w:ascii="Times New Roman" w:hAnsi="Times New Roman"/>
                <w:b/>
                <w:bCs/>
                <w:sz w:val="18"/>
                <w:szCs w:val="18"/>
              </w:rPr>
              <w:t>CREDIT HOURS REQUIRED FOR GRADUATION</w:t>
            </w:r>
          </w:p>
        </w:tc>
      </w:tr>
      <w:tr w:rsidR="00136BDC" w14:paraId="2AC75E90" w14:textId="77777777" w:rsidTr="00136BDC">
        <w:trPr>
          <w:trHeight w:hRule="exact" w:val="1449"/>
        </w:trPr>
        <w:tc>
          <w:tcPr>
            <w:tcW w:w="1497" w:type="dxa"/>
            <w:vMerge/>
          </w:tcPr>
          <w:p w14:paraId="5FE07ED0" w14:textId="77777777" w:rsidR="00136BDC" w:rsidRDefault="00136BDC" w:rsidP="007E74D5"/>
        </w:tc>
        <w:tc>
          <w:tcPr>
            <w:tcW w:w="1620" w:type="dxa"/>
            <w:gridSpan w:val="2"/>
            <w:vMerge/>
          </w:tcPr>
          <w:p w14:paraId="426DDF1C" w14:textId="77777777" w:rsidR="00136BDC" w:rsidRDefault="00136BDC" w:rsidP="007E74D5"/>
        </w:tc>
        <w:tc>
          <w:tcPr>
            <w:tcW w:w="1800" w:type="dxa"/>
            <w:gridSpan w:val="2"/>
          </w:tcPr>
          <w:p w14:paraId="0C14FE15" w14:textId="77777777" w:rsidR="00136BDC" w:rsidRDefault="00136BDC" w:rsidP="007E74D5">
            <w:pPr>
              <w:snapToGrid w:val="0"/>
              <w:jc w:val="center"/>
              <w:rPr>
                <w:rFonts w:ascii="Times New Roman" w:hAnsi="Times New Roman"/>
                <w:b/>
                <w:sz w:val="18"/>
                <w:szCs w:val="18"/>
              </w:rPr>
            </w:pPr>
          </w:p>
          <w:p w14:paraId="1C6414FE" w14:textId="77777777" w:rsidR="00136BDC" w:rsidRDefault="00136BDC" w:rsidP="007E74D5">
            <w:pPr>
              <w:jc w:val="center"/>
              <w:rPr>
                <w:rFonts w:ascii="Times New Roman" w:hAnsi="Times New Roman"/>
                <w:b/>
                <w:sz w:val="18"/>
                <w:szCs w:val="18"/>
              </w:rPr>
            </w:pPr>
          </w:p>
          <w:p w14:paraId="468611F0" w14:textId="77777777" w:rsidR="00136BDC" w:rsidRDefault="00136BDC" w:rsidP="007E74D5">
            <w:pPr>
              <w:jc w:val="center"/>
              <w:rPr>
                <w:rFonts w:ascii="Times New Roman" w:hAnsi="Times New Roman"/>
                <w:b/>
                <w:sz w:val="18"/>
                <w:szCs w:val="18"/>
              </w:rPr>
            </w:pPr>
            <w:r>
              <w:rPr>
                <w:rFonts w:ascii="Times New Roman" w:hAnsi="Times New Roman"/>
                <w:b/>
                <w:sz w:val="18"/>
                <w:szCs w:val="18"/>
              </w:rPr>
              <w:t>SPORT MGMT CORE</w:t>
            </w:r>
            <w:r>
              <w:rPr>
                <w:rFonts w:ascii="Times New Roman" w:hAnsi="Times New Roman"/>
                <w:b/>
                <w:sz w:val="18"/>
                <w:szCs w:val="18"/>
              </w:rPr>
              <w:br/>
              <w:t>REQUIREMENTS</w:t>
            </w:r>
          </w:p>
        </w:tc>
        <w:tc>
          <w:tcPr>
            <w:tcW w:w="1890" w:type="dxa"/>
            <w:gridSpan w:val="2"/>
          </w:tcPr>
          <w:p w14:paraId="206B10D6" w14:textId="77777777" w:rsidR="00136BDC" w:rsidRDefault="00136BDC" w:rsidP="007E74D5">
            <w:pPr>
              <w:snapToGrid w:val="0"/>
              <w:jc w:val="center"/>
              <w:rPr>
                <w:rFonts w:ascii="Times New Roman" w:hAnsi="Times New Roman"/>
                <w:b/>
                <w:bCs/>
                <w:sz w:val="18"/>
                <w:szCs w:val="18"/>
              </w:rPr>
            </w:pPr>
          </w:p>
          <w:p w14:paraId="4671A3C1" w14:textId="77777777" w:rsidR="00136BDC" w:rsidRDefault="00136BDC" w:rsidP="007E74D5">
            <w:pPr>
              <w:jc w:val="center"/>
              <w:rPr>
                <w:rFonts w:ascii="Times New Roman" w:hAnsi="Times New Roman"/>
                <w:b/>
                <w:bCs/>
                <w:sz w:val="18"/>
                <w:szCs w:val="18"/>
              </w:rPr>
            </w:pPr>
          </w:p>
          <w:p w14:paraId="10A3FDEE" w14:textId="77777777" w:rsidR="00136BDC" w:rsidRDefault="00136BDC" w:rsidP="007E74D5">
            <w:pPr>
              <w:jc w:val="center"/>
              <w:rPr>
                <w:rFonts w:ascii="Times New Roman" w:hAnsi="Times New Roman"/>
                <w:b/>
                <w:bCs/>
                <w:sz w:val="18"/>
                <w:szCs w:val="18"/>
              </w:rPr>
            </w:pPr>
            <w:r>
              <w:rPr>
                <w:rFonts w:ascii="Times New Roman" w:hAnsi="Times New Roman"/>
                <w:b/>
                <w:bCs/>
                <w:sz w:val="18"/>
                <w:szCs w:val="18"/>
              </w:rPr>
              <w:t>REQUIREMENTS</w:t>
            </w:r>
            <w:r>
              <w:rPr>
                <w:rFonts w:ascii="Times New Roman" w:hAnsi="Times New Roman"/>
                <w:b/>
                <w:bCs/>
                <w:sz w:val="18"/>
                <w:szCs w:val="18"/>
              </w:rPr>
              <w:br/>
              <w:t>BEYOND CORE</w:t>
            </w:r>
          </w:p>
          <w:p w14:paraId="7E514CA1" w14:textId="77777777" w:rsidR="00136BDC" w:rsidRDefault="00136BDC" w:rsidP="007E74D5">
            <w:pPr>
              <w:jc w:val="center"/>
              <w:rPr>
                <w:rFonts w:ascii="Times New Roman" w:hAnsi="Times New Roman"/>
                <w:b/>
                <w:bCs/>
                <w:sz w:val="18"/>
                <w:szCs w:val="18"/>
              </w:rPr>
            </w:pPr>
          </w:p>
          <w:p w14:paraId="0FF5AD09" w14:textId="77777777" w:rsidR="00136BDC" w:rsidRDefault="00136BDC" w:rsidP="007E74D5">
            <w:pPr>
              <w:jc w:val="center"/>
              <w:rPr>
                <w:rFonts w:ascii="Times New Roman" w:hAnsi="Times New Roman"/>
                <w:b/>
                <w:bCs/>
                <w:sz w:val="18"/>
                <w:szCs w:val="18"/>
              </w:rPr>
            </w:pPr>
          </w:p>
          <w:p w14:paraId="5EFBDF26" w14:textId="77777777" w:rsidR="00136BDC" w:rsidRDefault="00136BDC" w:rsidP="007E74D5">
            <w:pPr>
              <w:jc w:val="center"/>
              <w:rPr>
                <w:rFonts w:ascii="Times New Roman" w:hAnsi="Times New Roman"/>
                <w:b/>
                <w:bCs/>
                <w:sz w:val="18"/>
                <w:szCs w:val="18"/>
              </w:rPr>
            </w:pPr>
          </w:p>
        </w:tc>
        <w:tc>
          <w:tcPr>
            <w:tcW w:w="1440" w:type="dxa"/>
            <w:gridSpan w:val="2"/>
            <w:vMerge/>
          </w:tcPr>
          <w:p w14:paraId="7FACAD70" w14:textId="77777777" w:rsidR="00136BDC" w:rsidRDefault="00136BDC" w:rsidP="007E74D5"/>
        </w:tc>
        <w:tc>
          <w:tcPr>
            <w:tcW w:w="1659" w:type="dxa"/>
            <w:vMerge/>
          </w:tcPr>
          <w:p w14:paraId="1E868C76" w14:textId="77777777" w:rsidR="00136BDC" w:rsidRDefault="00136BDC" w:rsidP="007E74D5"/>
        </w:tc>
      </w:tr>
      <w:tr w:rsidR="00136BDC" w14:paraId="7F7B4E56" w14:textId="77777777" w:rsidTr="00136BDC">
        <w:trPr>
          <w:trHeight w:hRule="exact" w:val="217"/>
        </w:trPr>
        <w:tc>
          <w:tcPr>
            <w:tcW w:w="1497" w:type="dxa"/>
            <w:vMerge/>
          </w:tcPr>
          <w:p w14:paraId="3D839008" w14:textId="77777777" w:rsidR="00136BDC" w:rsidRDefault="00136BDC" w:rsidP="007E74D5"/>
        </w:tc>
        <w:tc>
          <w:tcPr>
            <w:tcW w:w="720" w:type="dxa"/>
          </w:tcPr>
          <w:p w14:paraId="7B3954F3" w14:textId="77777777" w:rsidR="00136BDC" w:rsidRDefault="00136BDC" w:rsidP="007E74D5">
            <w:pPr>
              <w:snapToGrid w:val="0"/>
              <w:jc w:val="center"/>
              <w:rPr>
                <w:rFonts w:ascii="Times New Roman" w:hAnsi="Times New Roman"/>
                <w:b/>
                <w:bCs/>
                <w:sz w:val="18"/>
                <w:szCs w:val="18"/>
              </w:rPr>
            </w:pPr>
            <w:proofErr w:type="spellStart"/>
            <w:r>
              <w:rPr>
                <w:rFonts w:ascii="Times New Roman" w:hAnsi="Times New Roman"/>
                <w:b/>
                <w:bCs/>
                <w:sz w:val="18"/>
                <w:szCs w:val="18"/>
              </w:rPr>
              <w:t>Hrs</w:t>
            </w:r>
            <w:proofErr w:type="spellEnd"/>
          </w:p>
        </w:tc>
        <w:tc>
          <w:tcPr>
            <w:tcW w:w="900" w:type="dxa"/>
          </w:tcPr>
          <w:p w14:paraId="617CEA82" w14:textId="77777777" w:rsidR="00136BDC" w:rsidRDefault="00136BDC" w:rsidP="007E74D5">
            <w:pPr>
              <w:snapToGrid w:val="0"/>
              <w:jc w:val="center"/>
              <w:rPr>
                <w:rFonts w:ascii="Times New Roman" w:hAnsi="Times New Roman"/>
                <w:b/>
                <w:bCs/>
                <w:sz w:val="18"/>
                <w:szCs w:val="18"/>
              </w:rPr>
            </w:pPr>
            <w:proofErr w:type="spellStart"/>
            <w:r>
              <w:rPr>
                <w:rFonts w:ascii="Times New Roman" w:hAnsi="Times New Roman"/>
                <w:b/>
                <w:bCs/>
                <w:sz w:val="18"/>
                <w:szCs w:val="18"/>
              </w:rPr>
              <w:t>Pct</w:t>
            </w:r>
            <w:proofErr w:type="spellEnd"/>
          </w:p>
        </w:tc>
        <w:tc>
          <w:tcPr>
            <w:tcW w:w="810" w:type="dxa"/>
          </w:tcPr>
          <w:p w14:paraId="103D5D5D" w14:textId="77777777" w:rsidR="00136BDC" w:rsidRDefault="00136BDC" w:rsidP="007E74D5">
            <w:pPr>
              <w:snapToGrid w:val="0"/>
              <w:jc w:val="center"/>
              <w:rPr>
                <w:rFonts w:ascii="Times New Roman" w:hAnsi="Times New Roman"/>
                <w:b/>
                <w:bCs/>
                <w:sz w:val="18"/>
                <w:szCs w:val="18"/>
              </w:rPr>
            </w:pPr>
            <w:proofErr w:type="spellStart"/>
            <w:r>
              <w:rPr>
                <w:rFonts w:ascii="Times New Roman" w:hAnsi="Times New Roman"/>
                <w:b/>
                <w:bCs/>
                <w:sz w:val="18"/>
                <w:szCs w:val="18"/>
              </w:rPr>
              <w:t>Hrs</w:t>
            </w:r>
            <w:proofErr w:type="spellEnd"/>
          </w:p>
        </w:tc>
        <w:tc>
          <w:tcPr>
            <w:tcW w:w="990" w:type="dxa"/>
          </w:tcPr>
          <w:p w14:paraId="1D336DFD" w14:textId="77777777" w:rsidR="00136BDC" w:rsidRDefault="00136BDC" w:rsidP="007E74D5">
            <w:pPr>
              <w:snapToGrid w:val="0"/>
              <w:jc w:val="center"/>
              <w:rPr>
                <w:rFonts w:ascii="Times New Roman" w:hAnsi="Times New Roman"/>
                <w:b/>
                <w:bCs/>
                <w:sz w:val="18"/>
                <w:szCs w:val="18"/>
              </w:rPr>
            </w:pPr>
            <w:proofErr w:type="spellStart"/>
            <w:r>
              <w:rPr>
                <w:rFonts w:ascii="Times New Roman" w:hAnsi="Times New Roman"/>
                <w:b/>
                <w:bCs/>
                <w:sz w:val="18"/>
                <w:szCs w:val="18"/>
              </w:rPr>
              <w:t>Pct</w:t>
            </w:r>
            <w:proofErr w:type="spellEnd"/>
          </w:p>
        </w:tc>
        <w:tc>
          <w:tcPr>
            <w:tcW w:w="900" w:type="dxa"/>
          </w:tcPr>
          <w:p w14:paraId="590F3509" w14:textId="77777777" w:rsidR="00136BDC" w:rsidRDefault="00136BDC" w:rsidP="007E74D5">
            <w:pPr>
              <w:snapToGrid w:val="0"/>
              <w:jc w:val="center"/>
              <w:rPr>
                <w:rFonts w:ascii="Times New Roman" w:hAnsi="Times New Roman"/>
                <w:b/>
                <w:bCs/>
                <w:sz w:val="18"/>
                <w:szCs w:val="18"/>
              </w:rPr>
            </w:pPr>
            <w:proofErr w:type="spellStart"/>
            <w:r>
              <w:rPr>
                <w:rFonts w:ascii="Times New Roman" w:hAnsi="Times New Roman"/>
                <w:b/>
                <w:bCs/>
                <w:sz w:val="18"/>
                <w:szCs w:val="18"/>
              </w:rPr>
              <w:t>Hrs</w:t>
            </w:r>
            <w:proofErr w:type="spellEnd"/>
          </w:p>
        </w:tc>
        <w:tc>
          <w:tcPr>
            <w:tcW w:w="990" w:type="dxa"/>
          </w:tcPr>
          <w:p w14:paraId="377287F7" w14:textId="77777777" w:rsidR="00136BDC" w:rsidRDefault="00136BDC" w:rsidP="007E74D5">
            <w:pPr>
              <w:snapToGrid w:val="0"/>
              <w:jc w:val="center"/>
              <w:rPr>
                <w:rFonts w:ascii="Times New Roman" w:hAnsi="Times New Roman"/>
                <w:b/>
                <w:bCs/>
                <w:sz w:val="18"/>
                <w:szCs w:val="18"/>
              </w:rPr>
            </w:pPr>
            <w:proofErr w:type="spellStart"/>
            <w:r>
              <w:rPr>
                <w:rFonts w:ascii="Times New Roman" w:hAnsi="Times New Roman"/>
                <w:b/>
                <w:bCs/>
                <w:sz w:val="18"/>
                <w:szCs w:val="18"/>
              </w:rPr>
              <w:t>Pct</w:t>
            </w:r>
            <w:proofErr w:type="spellEnd"/>
          </w:p>
        </w:tc>
        <w:tc>
          <w:tcPr>
            <w:tcW w:w="540" w:type="dxa"/>
          </w:tcPr>
          <w:p w14:paraId="3FD6E593" w14:textId="77777777" w:rsidR="00136BDC" w:rsidRDefault="00136BDC" w:rsidP="007E74D5">
            <w:pPr>
              <w:snapToGrid w:val="0"/>
              <w:jc w:val="center"/>
              <w:rPr>
                <w:rFonts w:ascii="Times New Roman" w:hAnsi="Times New Roman"/>
                <w:b/>
                <w:bCs/>
                <w:sz w:val="18"/>
                <w:szCs w:val="18"/>
              </w:rPr>
            </w:pPr>
            <w:proofErr w:type="spellStart"/>
            <w:r>
              <w:rPr>
                <w:rFonts w:ascii="Times New Roman" w:hAnsi="Times New Roman"/>
                <w:b/>
                <w:bCs/>
                <w:sz w:val="18"/>
                <w:szCs w:val="18"/>
              </w:rPr>
              <w:t>Hrs</w:t>
            </w:r>
            <w:proofErr w:type="spellEnd"/>
          </w:p>
        </w:tc>
        <w:tc>
          <w:tcPr>
            <w:tcW w:w="900" w:type="dxa"/>
          </w:tcPr>
          <w:p w14:paraId="3231FFE3" w14:textId="77777777" w:rsidR="00136BDC" w:rsidRDefault="00136BDC" w:rsidP="007E74D5">
            <w:pPr>
              <w:snapToGrid w:val="0"/>
              <w:jc w:val="center"/>
              <w:rPr>
                <w:rFonts w:ascii="Times New Roman" w:hAnsi="Times New Roman"/>
                <w:b/>
                <w:bCs/>
                <w:sz w:val="18"/>
                <w:szCs w:val="18"/>
              </w:rPr>
            </w:pPr>
            <w:proofErr w:type="spellStart"/>
            <w:r>
              <w:rPr>
                <w:rFonts w:ascii="Times New Roman" w:hAnsi="Times New Roman"/>
                <w:b/>
                <w:bCs/>
                <w:sz w:val="18"/>
                <w:szCs w:val="18"/>
              </w:rPr>
              <w:t>Pct</w:t>
            </w:r>
            <w:proofErr w:type="spellEnd"/>
          </w:p>
        </w:tc>
        <w:tc>
          <w:tcPr>
            <w:tcW w:w="1659" w:type="dxa"/>
            <w:vMerge/>
          </w:tcPr>
          <w:p w14:paraId="433265E1" w14:textId="77777777" w:rsidR="00136BDC" w:rsidRDefault="00136BDC" w:rsidP="007E74D5"/>
        </w:tc>
      </w:tr>
      <w:tr w:rsidR="00136BDC" w14:paraId="33CDDA2F" w14:textId="77777777" w:rsidTr="00136BDC">
        <w:tc>
          <w:tcPr>
            <w:tcW w:w="1497" w:type="dxa"/>
          </w:tcPr>
          <w:p w14:paraId="6C77DCD5" w14:textId="4D5FDB7A" w:rsidR="00136BDC" w:rsidRDefault="00136BDC" w:rsidP="007E74D5">
            <w:pPr>
              <w:snapToGrid w:val="0"/>
              <w:rPr>
                <w:rFonts w:ascii="Times New Roman" w:hAnsi="Times New Roman"/>
                <w:bCs/>
                <w:szCs w:val="22"/>
              </w:rPr>
            </w:pPr>
            <w:r>
              <w:rPr>
                <w:rFonts w:ascii="Times New Roman" w:hAnsi="Times New Roman"/>
                <w:bCs/>
                <w:szCs w:val="22"/>
              </w:rPr>
              <w:t>Sport</w:t>
            </w:r>
          </w:p>
          <w:p w14:paraId="38794522" w14:textId="7FB9340B" w:rsidR="00136BDC" w:rsidRDefault="00136BDC" w:rsidP="007E74D5">
            <w:pPr>
              <w:snapToGrid w:val="0"/>
              <w:rPr>
                <w:rFonts w:ascii="Times New Roman" w:hAnsi="Times New Roman"/>
                <w:bCs/>
                <w:szCs w:val="22"/>
              </w:rPr>
            </w:pPr>
            <w:r>
              <w:rPr>
                <w:rFonts w:ascii="Times New Roman" w:hAnsi="Times New Roman"/>
                <w:bCs/>
                <w:szCs w:val="22"/>
              </w:rPr>
              <w:t>Management Program</w:t>
            </w:r>
          </w:p>
        </w:tc>
        <w:tc>
          <w:tcPr>
            <w:tcW w:w="720" w:type="dxa"/>
          </w:tcPr>
          <w:p w14:paraId="1F5E07FD" w14:textId="77777777" w:rsidR="00136BDC" w:rsidRDefault="00136BDC" w:rsidP="007E74D5">
            <w:pPr>
              <w:snapToGrid w:val="0"/>
              <w:jc w:val="center"/>
              <w:rPr>
                <w:rFonts w:ascii="Times New Roman" w:hAnsi="Times New Roman"/>
                <w:szCs w:val="22"/>
              </w:rPr>
            </w:pPr>
            <w:r>
              <w:rPr>
                <w:rFonts w:ascii="Times New Roman" w:hAnsi="Times New Roman"/>
                <w:szCs w:val="22"/>
              </w:rPr>
              <w:t>40</w:t>
            </w:r>
          </w:p>
        </w:tc>
        <w:tc>
          <w:tcPr>
            <w:tcW w:w="900" w:type="dxa"/>
          </w:tcPr>
          <w:p w14:paraId="75653831" w14:textId="77777777" w:rsidR="00136BDC" w:rsidRDefault="00136BDC" w:rsidP="007E74D5">
            <w:pPr>
              <w:snapToGrid w:val="0"/>
              <w:jc w:val="center"/>
              <w:rPr>
                <w:rFonts w:ascii="Times New Roman" w:hAnsi="Times New Roman"/>
                <w:szCs w:val="22"/>
              </w:rPr>
            </w:pPr>
            <w:r>
              <w:rPr>
                <w:rFonts w:ascii="Times New Roman" w:hAnsi="Times New Roman"/>
                <w:szCs w:val="22"/>
              </w:rPr>
              <w:t>33.33%</w:t>
            </w:r>
          </w:p>
        </w:tc>
        <w:tc>
          <w:tcPr>
            <w:tcW w:w="810" w:type="dxa"/>
          </w:tcPr>
          <w:p w14:paraId="4729B459" w14:textId="77777777" w:rsidR="00136BDC" w:rsidRDefault="00136BDC" w:rsidP="007E74D5">
            <w:pPr>
              <w:snapToGrid w:val="0"/>
              <w:jc w:val="center"/>
              <w:rPr>
                <w:rFonts w:ascii="Times New Roman" w:hAnsi="Times New Roman"/>
                <w:szCs w:val="22"/>
              </w:rPr>
            </w:pPr>
            <w:r>
              <w:rPr>
                <w:rFonts w:ascii="Times New Roman" w:hAnsi="Times New Roman"/>
                <w:szCs w:val="22"/>
              </w:rPr>
              <w:t>40</w:t>
            </w:r>
          </w:p>
        </w:tc>
        <w:tc>
          <w:tcPr>
            <w:tcW w:w="990" w:type="dxa"/>
          </w:tcPr>
          <w:p w14:paraId="25F8A09C" w14:textId="77777777" w:rsidR="00136BDC" w:rsidRDefault="00136BDC" w:rsidP="007E74D5">
            <w:pPr>
              <w:snapToGrid w:val="0"/>
              <w:jc w:val="center"/>
              <w:rPr>
                <w:rFonts w:ascii="Times New Roman" w:hAnsi="Times New Roman"/>
                <w:szCs w:val="22"/>
              </w:rPr>
            </w:pPr>
            <w:r>
              <w:rPr>
                <w:rFonts w:ascii="Times New Roman" w:hAnsi="Times New Roman"/>
                <w:szCs w:val="22"/>
              </w:rPr>
              <w:t>33.33%</w:t>
            </w:r>
          </w:p>
        </w:tc>
        <w:tc>
          <w:tcPr>
            <w:tcW w:w="900" w:type="dxa"/>
          </w:tcPr>
          <w:p w14:paraId="4E365830" w14:textId="77777777" w:rsidR="00136BDC" w:rsidRDefault="00136BDC" w:rsidP="007E74D5">
            <w:pPr>
              <w:snapToGrid w:val="0"/>
              <w:jc w:val="center"/>
              <w:rPr>
                <w:rFonts w:ascii="Times New Roman" w:hAnsi="Times New Roman"/>
                <w:szCs w:val="22"/>
              </w:rPr>
            </w:pPr>
            <w:r>
              <w:rPr>
                <w:rFonts w:ascii="Times New Roman" w:hAnsi="Times New Roman"/>
                <w:szCs w:val="22"/>
              </w:rPr>
              <w:t>12</w:t>
            </w:r>
          </w:p>
        </w:tc>
        <w:tc>
          <w:tcPr>
            <w:tcW w:w="990" w:type="dxa"/>
          </w:tcPr>
          <w:p w14:paraId="15E20946" w14:textId="77777777" w:rsidR="00136BDC" w:rsidRDefault="00136BDC" w:rsidP="007E74D5">
            <w:pPr>
              <w:snapToGrid w:val="0"/>
              <w:jc w:val="center"/>
              <w:rPr>
                <w:rFonts w:ascii="Times New Roman" w:hAnsi="Times New Roman"/>
                <w:szCs w:val="22"/>
              </w:rPr>
            </w:pPr>
            <w:r>
              <w:rPr>
                <w:rFonts w:ascii="Times New Roman" w:hAnsi="Times New Roman"/>
                <w:szCs w:val="22"/>
              </w:rPr>
              <w:t>10%</w:t>
            </w:r>
          </w:p>
        </w:tc>
        <w:tc>
          <w:tcPr>
            <w:tcW w:w="540" w:type="dxa"/>
          </w:tcPr>
          <w:p w14:paraId="1B8A821F" w14:textId="77777777" w:rsidR="00136BDC" w:rsidRDefault="00136BDC" w:rsidP="007E74D5">
            <w:pPr>
              <w:snapToGrid w:val="0"/>
              <w:jc w:val="center"/>
              <w:rPr>
                <w:rFonts w:ascii="Times New Roman" w:hAnsi="Times New Roman"/>
                <w:szCs w:val="22"/>
              </w:rPr>
            </w:pPr>
            <w:r>
              <w:rPr>
                <w:rFonts w:ascii="Times New Roman" w:hAnsi="Times New Roman"/>
                <w:szCs w:val="22"/>
              </w:rPr>
              <w:t>28</w:t>
            </w:r>
          </w:p>
        </w:tc>
        <w:tc>
          <w:tcPr>
            <w:tcW w:w="900" w:type="dxa"/>
          </w:tcPr>
          <w:p w14:paraId="2BAEA1E0" w14:textId="77777777" w:rsidR="00136BDC" w:rsidRDefault="00136BDC" w:rsidP="007E74D5">
            <w:pPr>
              <w:snapToGrid w:val="0"/>
              <w:jc w:val="center"/>
              <w:rPr>
                <w:rFonts w:ascii="Times New Roman" w:hAnsi="Times New Roman"/>
                <w:szCs w:val="22"/>
              </w:rPr>
            </w:pPr>
            <w:r>
              <w:rPr>
                <w:rFonts w:ascii="Times New Roman" w:hAnsi="Times New Roman"/>
                <w:szCs w:val="22"/>
              </w:rPr>
              <w:t>23.33%</w:t>
            </w:r>
          </w:p>
        </w:tc>
        <w:tc>
          <w:tcPr>
            <w:tcW w:w="1659" w:type="dxa"/>
          </w:tcPr>
          <w:p w14:paraId="6584D435" w14:textId="77777777" w:rsidR="00136BDC" w:rsidRDefault="00136BDC" w:rsidP="007E74D5">
            <w:pPr>
              <w:snapToGrid w:val="0"/>
              <w:jc w:val="center"/>
              <w:rPr>
                <w:rFonts w:ascii="Times New Roman" w:hAnsi="Times New Roman"/>
                <w:szCs w:val="22"/>
              </w:rPr>
            </w:pPr>
            <w:r>
              <w:rPr>
                <w:rFonts w:ascii="Times New Roman" w:hAnsi="Times New Roman"/>
                <w:szCs w:val="22"/>
              </w:rPr>
              <w:t>120</w:t>
            </w:r>
          </w:p>
        </w:tc>
      </w:tr>
      <w:tr w:rsidR="00BB2A67" w14:paraId="6CC0B80E" w14:textId="77777777" w:rsidTr="00136BDC">
        <w:tc>
          <w:tcPr>
            <w:tcW w:w="1497" w:type="dxa"/>
          </w:tcPr>
          <w:p w14:paraId="4F77D45E" w14:textId="77777777" w:rsidR="00BB2A67" w:rsidRDefault="00BB2A67" w:rsidP="007E74D5">
            <w:pPr>
              <w:snapToGrid w:val="0"/>
              <w:rPr>
                <w:rFonts w:ascii="Times New Roman" w:hAnsi="Times New Roman"/>
                <w:bCs/>
                <w:szCs w:val="22"/>
              </w:rPr>
            </w:pPr>
          </w:p>
        </w:tc>
        <w:tc>
          <w:tcPr>
            <w:tcW w:w="720" w:type="dxa"/>
          </w:tcPr>
          <w:p w14:paraId="431AF603" w14:textId="77777777" w:rsidR="00BB2A67" w:rsidRDefault="00BB2A67" w:rsidP="007E74D5">
            <w:pPr>
              <w:snapToGrid w:val="0"/>
              <w:jc w:val="center"/>
              <w:rPr>
                <w:rFonts w:ascii="Times New Roman" w:hAnsi="Times New Roman"/>
                <w:szCs w:val="22"/>
              </w:rPr>
            </w:pPr>
          </w:p>
        </w:tc>
        <w:tc>
          <w:tcPr>
            <w:tcW w:w="900" w:type="dxa"/>
          </w:tcPr>
          <w:p w14:paraId="7C5C9F16" w14:textId="77777777" w:rsidR="00BB2A67" w:rsidRDefault="00BB2A67" w:rsidP="007E74D5">
            <w:pPr>
              <w:snapToGrid w:val="0"/>
              <w:jc w:val="center"/>
              <w:rPr>
                <w:rFonts w:ascii="Times New Roman" w:hAnsi="Times New Roman"/>
                <w:szCs w:val="22"/>
              </w:rPr>
            </w:pPr>
          </w:p>
        </w:tc>
        <w:tc>
          <w:tcPr>
            <w:tcW w:w="810" w:type="dxa"/>
          </w:tcPr>
          <w:p w14:paraId="08501292" w14:textId="77777777" w:rsidR="00BB2A67" w:rsidRDefault="00BB2A67" w:rsidP="007E74D5">
            <w:pPr>
              <w:snapToGrid w:val="0"/>
              <w:jc w:val="center"/>
              <w:rPr>
                <w:rFonts w:ascii="Times New Roman" w:hAnsi="Times New Roman"/>
                <w:szCs w:val="22"/>
              </w:rPr>
            </w:pPr>
          </w:p>
        </w:tc>
        <w:tc>
          <w:tcPr>
            <w:tcW w:w="990" w:type="dxa"/>
          </w:tcPr>
          <w:p w14:paraId="02E51D05" w14:textId="77777777" w:rsidR="00BB2A67" w:rsidRDefault="00BB2A67" w:rsidP="007E74D5">
            <w:pPr>
              <w:snapToGrid w:val="0"/>
              <w:jc w:val="center"/>
              <w:rPr>
                <w:rFonts w:ascii="Times New Roman" w:hAnsi="Times New Roman"/>
                <w:szCs w:val="22"/>
              </w:rPr>
            </w:pPr>
          </w:p>
        </w:tc>
        <w:tc>
          <w:tcPr>
            <w:tcW w:w="900" w:type="dxa"/>
          </w:tcPr>
          <w:p w14:paraId="2A970237" w14:textId="77777777" w:rsidR="00BB2A67" w:rsidRDefault="00BB2A67" w:rsidP="007E74D5">
            <w:pPr>
              <w:snapToGrid w:val="0"/>
              <w:jc w:val="center"/>
              <w:rPr>
                <w:rFonts w:ascii="Times New Roman" w:hAnsi="Times New Roman"/>
                <w:szCs w:val="22"/>
              </w:rPr>
            </w:pPr>
          </w:p>
        </w:tc>
        <w:tc>
          <w:tcPr>
            <w:tcW w:w="990" w:type="dxa"/>
          </w:tcPr>
          <w:p w14:paraId="7E3CB0B3" w14:textId="77777777" w:rsidR="00BB2A67" w:rsidRDefault="00BB2A67" w:rsidP="007E74D5">
            <w:pPr>
              <w:snapToGrid w:val="0"/>
              <w:jc w:val="center"/>
              <w:rPr>
                <w:rFonts w:ascii="Times New Roman" w:hAnsi="Times New Roman"/>
                <w:szCs w:val="22"/>
              </w:rPr>
            </w:pPr>
          </w:p>
        </w:tc>
        <w:tc>
          <w:tcPr>
            <w:tcW w:w="540" w:type="dxa"/>
          </w:tcPr>
          <w:p w14:paraId="7953C71F" w14:textId="77777777" w:rsidR="00BB2A67" w:rsidRDefault="00BB2A67" w:rsidP="007E74D5">
            <w:pPr>
              <w:snapToGrid w:val="0"/>
              <w:jc w:val="center"/>
              <w:rPr>
                <w:rFonts w:ascii="Times New Roman" w:hAnsi="Times New Roman"/>
                <w:szCs w:val="22"/>
              </w:rPr>
            </w:pPr>
          </w:p>
        </w:tc>
        <w:tc>
          <w:tcPr>
            <w:tcW w:w="900" w:type="dxa"/>
          </w:tcPr>
          <w:p w14:paraId="1E0AF975" w14:textId="77777777" w:rsidR="00BB2A67" w:rsidRDefault="00BB2A67" w:rsidP="007E74D5">
            <w:pPr>
              <w:snapToGrid w:val="0"/>
              <w:jc w:val="center"/>
              <w:rPr>
                <w:rFonts w:ascii="Times New Roman" w:hAnsi="Times New Roman"/>
                <w:szCs w:val="22"/>
              </w:rPr>
            </w:pPr>
          </w:p>
        </w:tc>
        <w:tc>
          <w:tcPr>
            <w:tcW w:w="1659" w:type="dxa"/>
          </w:tcPr>
          <w:p w14:paraId="2610C776" w14:textId="77777777" w:rsidR="00BB2A67" w:rsidRDefault="00BB2A67" w:rsidP="007E74D5">
            <w:pPr>
              <w:snapToGrid w:val="0"/>
              <w:jc w:val="center"/>
              <w:rPr>
                <w:rFonts w:ascii="Times New Roman" w:hAnsi="Times New Roman"/>
                <w:szCs w:val="22"/>
              </w:rPr>
            </w:pPr>
          </w:p>
        </w:tc>
      </w:tr>
      <w:tr w:rsidR="00BB2A67" w14:paraId="5AE574FC" w14:textId="77777777" w:rsidTr="00136BDC">
        <w:tc>
          <w:tcPr>
            <w:tcW w:w="1497" w:type="dxa"/>
          </w:tcPr>
          <w:p w14:paraId="142BE1EB" w14:textId="77777777" w:rsidR="00BB2A67" w:rsidRDefault="00BB2A67" w:rsidP="007E74D5">
            <w:pPr>
              <w:snapToGrid w:val="0"/>
              <w:rPr>
                <w:rFonts w:ascii="Times New Roman" w:hAnsi="Times New Roman"/>
                <w:bCs/>
                <w:szCs w:val="22"/>
              </w:rPr>
            </w:pPr>
          </w:p>
        </w:tc>
        <w:tc>
          <w:tcPr>
            <w:tcW w:w="720" w:type="dxa"/>
          </w:tcPr>
          <w:p w14:paraId="7286A958" w14:textId="77777777" w:rsidR="00BB2A67" w:rsidRDefault="00BB2A67" w:rsidP="007E74D5">
            <w:pPr>
              <w:snapToGrid w:val="0"/>
              <w:jc w:val="center"/>
              <w:rPr>
                <w:rFonts w:ascii="Times New Roman" w:hAnsi="Times New Roman"/>
                <w:szCs w:val="22"/>
              </w:rPr>
            </w:pPr>
          </w:p>
        </w:tc>
        <w:tc>
          <w:tcPr>
            <w:tcW w:w="900" w:type="dxa"/>
          </w:tcPr>
          <w:p w14:paraId="331B7EEB" w14:textId="77777777" w:rsidR="00BB2A67" w:rsidRDefault="00BB2A67" w:rsidP="007E74D5">
            <w:pPr>
              <w:snapToGrid w:val="0"/>
              <w:jc w:val="center"/>
              <w:rPr>
                <w:rFonts w:ascii="Times New Roman" w:hAnsi="Times New Roman"/>
                <w:szCs w:val="22"/>
              </w:rPr>
            </w:pPr>
          </w:p>
        </w:tc>
        <w:tc>
          <w:tcPr>
            <w:tcW w:w="810" w:type="dxa"/>
          </w:tcPr>
          <w:p w14:paraId="40E0D137" w14:textId="77777777" w:rsidR="00BB2A67" w:rsidRDefault="00BB2A67" w:rsidP="007E74D5">
            <w:pPr>
              <w:snapToGrid w:val="0"/>
              <w:jc w:val="center"/>
              <w:rPr>
                <w:rFonts w:ascii="Times New Roman" w:hAnsi="Times New Roman"/>
                <w:szCs w:val="22"/>
              </w:rPr>
            </w:pPr>
          </w:p>
        </w:tc>
        <w:tc>
          <w:tcPr>
            <w:tcW w:w="990" w:type="dxa"/>
          </w:tcPr>
          <w:p w14:paraId="0BC70EA3" w14:textId="77777777" w:rsidR="00BB2A67" w:rsidRDefault="00BB2A67" w:rsidP="007E74D5">
            <w:pPr>
              <w:snapToGrid w:val="0"/>
              <w:jc w:val="center"/>
              <w:rPr>
                <w:rFonts w:ascii="Times New Roman" w:hAnsi="Times New Roman"/>
                <w:szCs w:val="22"/>
              </w:rPr>
            </w:pPr>
          </w:p>
        </w:tc>
        <w:tc>
          <w:tcPr>
            <w:tcW w:w="900" w:type="dxa"/>
          </w:tcPr>
          <w:p w14:paraId="6E894D04" w14:textId="77777777" w:rsidR="00BB2A67" w:rsidRDefault="00BB2A67" w:rsidP="007E74D5">
            <w:pPr>
              <w:snapToGrid w:val="0"/>
              <w:jc w:val="center"/>
              <w:rPr>
                <w:rFonts w:ascii="Times New Roman" w:hAnsi="Times New Roman"/>
                <w:szCs w:val="22"/>
              </w:rPr>
            </w:pPr>
          </w:p>
        </w:tc>
        <w:tc>
          <w:tcPr>
            <w:tcW w:w="990" w:type="dxa"/>
          </w:tcPr>
          <w:p w14:paraId="245C8F6F" w14:textId="77777777" w:rsidR="00BB2A67" w:rsidRDefault="00BB2A67" w:rsidP="007E74D5">
            <w:pPr>
              <w:snapToGrid w:val="0"/>
              <w:jc w:val="center"/>
              <w:rPr>
                <w:rFonts w:ascii="Times New Roman" w:hAnsi="Times New Roman"/>
                <w:szCs w:val="22"/>
              </w:rPr>
            </w:pPr>
          </w:p>
        </w:tc>
        <w:tc>
          <w:tcPr>
            <w:tcW w:w="540" w:type="dxa"/>
          </w:tcPr>
          <w:p w14:paraId="0DF76E44" w14:textId="77777777" w:rsidR="00BB2A67" w:rsidRDefault="00BB2A67" w:rsidP="007E74D5">
            <w:pPr>
              <w:snapToGrid w:val="0"/>
              <w:jc w:val="center"/>
              <w:rPr>
                <w:rFonts w:ascii="Times New Roman" w:hAnsi="Times New Roman"/>
                <w:szCs w:val="22"/>
              </w:rPr>
            </w:pPr>
          </w:p>
        </w:tc>
        <w:tc>
          <w:tcPr>
            <w:tcW w:w="900" w:type="dxa"/>
          </w:tcPr>
          <w:p w14:paraId="684DF17B" w14:textId="77777777" w:rsidR="00BB2A67" w:rsidRDefault="00BB2A67" w:rsidP="007E74D5">
            <w:pPr>
              <w:snapToGrid w:val="0"/>
              <w:jc w:val="center"/>
              <w:rPr>
                <w:rFonts w:ascii="Times New Roman" w:hAnsi="Times New Roman"/>
                <w:szCs w:val="22"/>
              </w:rPr>
            </w:pPr>
          </w:p>
        </w:tc>
        <w:tc>
          <w:tcPr>
            <w:tcW w:w="1659" w:type="dxa"/>
          </w:tcPr>
          <w:p w14:paraId="1135E02A" w14:textId="77777777" w:rsidR="00BB2A67" w:rsidRDefault="00BB2A67" w:rsidP="007E74D5">
            <w:pPr>
              <w:snapToGrid w:val="0"/>
              <w:jc w:val="center"/>
              <w:rPr>
                <w:rFonts w:ascii="Times New Roman" w:hAnsi="Times New Roman"/>
                <w:szCs w:val="22"/>
              </w:rPr>
            </w:pPr>
          </w:p>
        </w:tc>
      </w:tr>
    </w:tbl>
    <w:p w14:paraId="132850C9" w14:textId="77777777" w:rsidR="00136BDC" w:rsidRDefault="00136BDC" w:rsidP="00136BDC">
      <w:pPr>
        <w:rPr>
          <w:rFonts w:ascii="Times New Roman" w:hAnsi="Times New Roman"/>
        </w:rPr>
      </w:pPr>
    </w:p>
    <w:p w14:paraId="6A7B1B4F" w14:textId="77777777" w:rsidR="00136BDC" w:rsidRDefault="00136BDC" w:rsidP="001B2FA4">
      <w:pPr>
        <w:tabs>
          <w:tab w:val="left" w:pos="1260"/>
        </w:tabs>
        <w:spacing w:line="274" w:lineRule="atLeast"/>
        <w:rPr>
          <w:rFonts w:ascii="Times New Roman" w:hAnsi="Times New Roman"/>
          <w:i/>
          <w:iCs/>
          <w:color w:val="000000"/>
        </w:rPr>
      </w:pPr>
    </w:p>
    <w:p w14:paraId="42F5F221" w14:textId="77777777" w:rsidR="00BC5630" w:rsidRDefault="00BC5630">
      <w:pPr>
        <w:pStyle w:val="Heading2"/>
        <w:pageBreakBefore/>
        <w:tabs>
          <w:tab w:val="left" w:pos="0"/>
        </w:tabs>
        <w:rPr>
          <w:rFonts w:ascii="Times New Roman" w:hAnsi="Times New Roman"/>
          <w:bCs w:val="0"/>
        </w:rPr>
      </w:pPr>
    </w:p>
    <w:p w14:paraId="7056BF1E" w14:textId="77777777" w:rsidR="00BC5630" w:rsidRDefault="00BC5630" w:rsidP="00935750">
      <w:pPr>
        <w:pStyle w:val="Heading3"/>
        <w:tabs>
          <w:tab w:val="left" w:pos="0"/>
        </w:tabs>
        <w:spacing w:before="0"/>
        <w:rPr>
          <w:rFonts w:ascii="Times New Roman" w:hAnsi="Times New Roman"/>
          <w:color w:val="000000"/>
          <w:sz w:val="28"/>
          <w:u w:val="single"/>
        </w:rPr>
      </w:pPr>
      <w:bookmarkStart w:id="27" w:name="_Toc307818490"/>
      <w:proofErr w:type="gramStart"/>
      <w:r>
        <w:rPr>
          <w:rFonts w:ascii="Times New Roman" w:hAnsi="Times New Roman"/>
          <w:color w:val="000000"/>
          <w:sz w:val="28"/>
          <w:u w:val="single"/>
        </w:rPr>
        <w:t>3.4  Breadth</w:t>
      </w:r>
      <w:proofErr w:type="gramEnd"/>
      <w:r>
        <w:rPr>
          <w:rFonts w:ascii="Times New Roman" w:hAnsi="Times New Roman"/>
          <w:color w:val="000000"/>
          <w:sz w:val="28"/>
          <w:u w:val="single"/>
        </w:rPr>
        <w:t xml:space="preserve"> and Depth of Curriculum</w:t>
      </w:r>
      <w:bookmarkEnd w:id="27"/>
    </w:p>
    <w:p w14:paraId="4AEEC7A7" w14:textId="77777777" w:rsidR="00BC5630" w:rsidRDefault="00BC5630"/>
    <w:p w14:paraId="456E1EEB" w14:textId="3216F580"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that undergraduate sport management degree programs include sufficient advanced courses to prepare students for</w:t>
      </w:r>
      <w:r w:rsidR="005A705D">
        <w:rPr>
          <w:rFonts w:ascii="Times New Roman" w:hAnsi="Times New Roman"/>
          <w:b/>
          <w:bCs/>
          <w:color w:val="000000"/>
        </w:rPr>
        <w:t xml:space="preserve"> careers and/or further study. </w:t>
      </w:r>
      <w:r>
        <w:rPr>
          <w:rFonts w:ascii="Times New Roman" w:hAnsi="Times New Roman"/>
          <w:b/>
          <w:bCs/>
          <w:color w:val="000000"/>
        </w:rPr>
        <w:t>In areas of sport management specialization, breadth and depth beyond the common professional comp</w:t>
      </w:r>
      <w:r w:rsidR="00911092">
        <w:rPr>
          <w:rFonts w:ascii="Times New Roman" w:hAnsi="Times New Roman"/>
          <w:b/>
          <w:bCs/>
          <w:color w:val="000000"/>
        </w:rPr>
        <w:t xml:space="preserve">onent should be demonstrated. </w:t>
      </w:r>
      <w:r>
        <w:rPr>
          <w:rFonts w:ascii="Times New Roman" w:hAnsi="Times New Roman"/>
          <w:b/>
          <w:bCs/>
          <w:color w:val="000000"/>
        </w:rPr>
        <w:t>Normally, a minimum of 25 percent of the total credits for an undergraduate degree should be dedicat</w:t>
      </w:r>
      <w:r w:rsidR="00911092">
        <w:rPr>
          <w:rFonts w:ascii="Times New Roman" w:hAnsi="Times New Roman"/>
          <w:b/>
          <w:bCs/>
          <w:color w:val="000000"/>
        </w:rPr>
        <w:t>ed to sport management courses.</w:t>
      </w:r>
    </w:p>
    <w:p w14:paraId="2CA501A0" w14:textId="77777777" w:rsidR="00BC5630" w:rsidRDefault="00BC5630">
      <w:pPr>
        <w:jc w:val="both"/>
        <w:rPr>
          <w:rFonts w:ascii="Times New Roman" w:hAnsi="Times New Roman"/>
          <w:b/>
          <w:bCs/>
          <w:color w:val="000000"/>
        </w:rPr>
      </w:pPr>
    </w:p>
    <w:p w14:paraId="513C3250" w14:textId="77777777" w:rsidR="00BC5630" w:rsidRDefault="00BC5630">
      <w:pPr>
        <w:pStyle w:val="Heading4"/>
        <w:tabs>
          <w:tab w:val="left" w:pos="0"/>
        </w:tabs>
        <w:rPr>
          <w:rFonts w:ascii="Times New Roman" w:hAnsi="Times New Roman"/>
          <w:color w:val="000000"/>
        </w:rPr>
      </w:pPr>
      <w:bookmarkStart w:id="28" w:name="_Toc307818491"/>
      <w:r>
        <w:rPr>
          <w:rFonts w:ascii="Times New Roman" w:hAnsi="Times New Roman"/>
          <w:color w:val="000000"/>
        </w:rPr>
        <w:t>Description</w:t>
      </w:r>
      <w:bookmarkEnd w:id="28"/>
    </w:p>
    <w:p w14:paraId="0D630314" w14:textId="77777777" w:rsidR="00BC5630" w:rsidRDefault="00BC5630">
      <w:pPr>
        <w:jc w:val="both"/>
        <w:rPr>
          <w:rFonts w:ascii="Times New Roman" w:hAnsi="Times New Roman"/>
          <w:b/>
          <w:bCs/>
          <w:color w:val="000000"/>
        </w:rPr>
      </w:pPr>
    </w:p>
    <w:p w14:paraId="2A79CBD7" w14:textId="4783CF69" w:rsidR="00BC5630" w:rsidRDefault="00BC5630">
      <w:pPr>
        <w:rPr>
          <w:rFonts w:ascii="Times New Roman" w:hAnsi="Times New Roman"/>
          <w:color w:val="000000"/>
        </w:rPr>
      </w:pPr>
      <w:r>
        <w:rPr>
          <w:rFonts w:ascii="Times New Roman" w:hAnsi="Times New Roman"/>
          <w:color w:val="000000"/>
        </w:rPr>
        <w:t>Undergraduate degree programs should:  (1) have content-specific courses taught specifically in sport management, (2) re</w:t>
      </w:r>
      <w:r w:rsidR="00911092">
        <w:rPr>
          <w:rFonts w:ascii="Times New Roman" w:hAnsi="Times New Roman"/>
          <w:color w:val="000000"/>
        </w:rPr>
        <w:t>quire appropriate prerequisites</w:t>
      </w:r>
      <w:r>
        <w:rPr>
          <w:rFonts w:ascii="Times New Roman" w:hAnsi="Times New Roman"/>
          <w:color w:val="000000"/>
        </w:rPr>
        <w:t xml:space="preserve"> and (3) offer students opportunities to demonstrate breadth and depth of knowledge in the area of sport management.</w:t>
      </w:r>
    </w:p>
    <w:p w14:paraId="1D8DCC14" w14:textId="77777777" w:rsidR="00BC5630" w:rsidRDefault="00BC5630">
      <w:pPr>
        <w:rPr>
          <w:rFonts w:ascii="Times New Roman" w:hAnsi="Times New Roman"/>
          <w:color w:val="000000"/>
        </w:rPr>
      </w:pPr>
    </w:p>
    <w:p w14:paraId="63DACDFD" w14:textId="7F2569A0" w:rsidR="00BC5630" w:rsidRDefault="00935750">
      <w:pPr>
        <w:pStyle w:val="Heading4"/>
        <w:tabs>
          <w:tab w:val="left" w:pos="0"/>
        </w:tabs>
        <w:rPr>
          <w:rFonts w:ascii="Times New Roman" w:hAnsi="Times New Roman"/>
          <w:color w:val="000000"/>
        </w:rPr>
      </w:pPr>
      <w:bookmarkStart w:id="29" w:name="_Toc307818492"/>
      <w:r>
        <w:rPr>
          <w:rFonts w:ascii="Times New Roman" w:hAnsi="Times New Roman"/>
          <w:color w:val="000000"/>
        </w:rPr>
        <w:t>Self-S</w:t>
      </w:r>
      <w:r w:rsidR="007A6F48">
        <w:rPr>
          <w:rFonts w:ascii="Times New Roman" w:hAnsi="Times New Roman"/>
          <w:color w:val="000000"/>
        </w:rPr>
        <w:t>tudy</w:t>
      </w:r>
      <w:r w:rsidR="00BC5630">
        <w:rPr>
          <w:rFonts w:ascii="Times New Roman" w:hAnsi="Times New Roman"/>
          <w:color w:val="000000"/>
        </w:rPr>
        <w:t xml:space="preserve"> Guidelines</w:t>
      </w:r>
      <w:bookmarkEnd w:id="29"/>
    </w:p>
    <w:p w14:paraId="5C1D61FD" w14:textId="77777777" w:rsidR="00F25F12" w:rsidRDefault="00F25F12" w:rsidP="00F25F12">
      <w:pPr>
        <w:pStyle w:val="BodyText3"/>
        <w:numPr>
          <w:ilvl w:val="0"/>
          <w:numId w:val="1"/>
        </w:numPr>
        <w:tabs>
          <w:tab w:val="left" w:pos="1260"/>
        </w:tabs>
        <w:spacing w:before="120" w:line="274" w:lineRule="atLeast"/>
        <w:jc w:val="left"/>
        <w:rPr>
          <w:rFonts w:ascii="Times New Roman" w:hAnsi="Times New Roman"/>
          <w:i/>
          <w:iCs/>
          <w:color w:val="000000"/>
        </w:rPr>
      </w:pPr>
      <w:r>
        <w:rPr>
          <w:rFonts w:ascii="Times New Roman" w:hAnsi="Times New Roman"/>
          <w:b/>
          <w:i/>
          <w:color w:val="auto"/>
        </w:rPr>
        <w:t>Master’s Degree and Doctoral Programs</w:t>
      </w:r>
      <w:r>
        <w:rPr>
          <w:rFonts w:ascii="Times New Roman" w:hAnsi="Times New Roman"/>
          <w:i/>
          <w:color w:val="auto"/>
        </w:rPr>
        <w:t xml:space="preserve">: </w:t>
      </w:r>
      <w:r>
        <w:rPr>
          <w:rFonts w:ascii="Times New Roman" w:hAnsi="Times New Roman"/>
          <w:i/>
        </w:rPr>
        <w:t xml:space="preserve"> </w:t>
      </w:r>
      <w:r>
        <w:rPr>
          <w:rFonts w:ascii="Times New Roman" w:hAnsi="Times New Roman"/>
          <w:i/>
          <w:iCs/>
          <w:color w:val="000000"/>
        </w:rPr>
        <w:t>This principle does not apply to master’s degree and doctoral programs.</w:t>
      </w:r>
    </w:p>
    <w:p w14:paraId="6E450325" w14:textId="77777777" w:rsidR="00BC5630" w:rsidRDefault="00BC5630">
      <w:pPr>
        <w:jc w:val="both"/>
        <w:rPr>
          <w:rFonts w:ascii="Times New Roman" w:hAnsi="Times New Roman"/>
          <w:color w:val="000000"/>
        </w:rPr>
      </w:pPr>
    </w:p>
    <w:p w14:paraId="68969348" w14:textId="77777777" w:rsidR="00F25F12" w:rsidRDefault="00BC5630">
      <w:pPr>
        <w:rPr>
          <w:rFonts w:ascii="Times New Roman" w:hAnsi="Times New Roman"/>
          <w:i/>
        </w:rPr>
      </w:pPr>
      <w:r>
        <w:rPr>
          <w:rFonts w:ascii="Times New Roman" w:hAnsi="Times New Roman"/>
          <w:b/>
          <w:i/>
        </w:rPr>
        <w:t>Undergraduate Programs</w:t>
      </w:r>
      <w:r w:rsidR="00F25F12">
        <w:rPr>
          <w:rFonts w:ascii="Times New Roman" w:hAnsi="Times New Roman"/>
          <w:i/>
        </w:rPr>
        <w:t>:</w:t>
      </w:r>
    </w:p>
    <w:p w14:paraId="739D2046" w14:textId="77777777" w:rsidR="00F25F12" w:rsidRPr="00C34D69" w:rsidRDefault="00BC5630" w:rsidP="00B67779">
      <w:pPr>
        <w:numPr>
          <w:ilvl w:val="3"/>
          <w:numId w:val="44"/>
        </w:numPr>
        <w:tabs>
          <w:tab w:val="clear" w:pos="2880"/>
        </w:tabs>
        <w:ind w:left="360"/>
        <w:rPr>
          <w:rFonts w:ascii="Times New Roman" w:hAnsi="Times New Roman"/>
          <w:i/>
        </w:rPr>
      </w:pPr>
      <w:r>
        <w:rPr>
          <w:rFonts w:ascii="Times New Roman" w:hAnsi="Times New Roman"/>
          <w:i/>
        </w:rPr>
        <w:t>Use Table 2 to show the percent of sport management courses that are require</w:t>
      </w:r>
      <w:r w:rsidR="00F25F12">
        <w:rPr>
          <w:rFonts w:ascii="Times New Roman" w:hAnsi="Times New Roman"/>
          <w:i/>
        </w:rPr>
        <w:t xml:space="preserve">d to earn a bachelor’s degree. </w:t>
      </w:r>
      <w:r>
        <w:rPr>
          <w:rFonts w:ascii="Times New Roman" w:hAnsi="Times New Roman"/>
          <w:i/>
        </w:rPr>
        <w:t xml:space="preserve">These courses include the sport management core, the required courses </w:t>
      </w:r>
      <w:r w:rsidRPr="00C34D69">
        <w:rPr>
          <w:rFonts w:ascii="Times New Roman" w:hAnsi="Times New Roman"/>
          <w:i/>
        </w:rPr>
        <w:t>beyond t</w:t>
      </w:r>
      <w:r w:rsidR="00F25F12" w:rsidRPr="00C34D69">
        <w:rPr>
          <w:rFonts w:ascii="Times New Roman" w:hAnsi="Times New Roman"/>
          <w:i/>
        </w:rPr>
        <w:t>he core, and elective courses.</w:t>
      </w:r>
    </w:p>
    <w:p w14:paraId="6DEC0594" w14:textId="77777777" w:rsidR="00BC5630" w:rsidRPr="00C34D69" w:rsidRDefault="00BC5630" w:rsidP="00B67779">
      <w:pPr>
        <w:numPr>
          <w:ilvl w:val="3"/>
          <w:numId w:val="44"/>
        </w:numPr>
        <w:tabs>
          <w:tab w:val="clear" w:pos="2880"/>
        </w:tabs>
        <w:ind w:left="360"/>
        <w:rPr>
          <w:rFonts w:ascii="Times New Roman" w:hAnsi="Times New Roman"/>
          <w:i/>
        </w:rPr>
      </w:pPr>
      <w:r w:rsidRPr="00C34D69">
        <w:rPr>
          <w:rFonts w:ascii="Times New Roman" w:hAnsi="Times New Roman"/>
          <w:i/>
        </w:rPr>
        <w:t>If any degree programs require less than 25 percent sport management courses, provide the rationale.</w:t>
      </w:r>
    </w:p>
    <w:p w14:paraId="129EEB31" w14:textId="77777777" w:rsidR="00BC5630" w:rsidRDefault="00BC5630">
      <w:pPr>
        <w:rPr>
          <w:rFonts w:ascii="Times New Roman" w:hAnsi="Times New Roman"/>
          <w:i/>
        </w:rPr>
      </w:pPr>
    </w:p>
    <w:p w14:paraId="1CF0F801" w14:textId="77777777" w:rsidR="00BC5630" w:rsidRDefault="00BC5630" w:rsidP="00935750">
      <w:pPr>
        <w:pStyle w:val="Heading3"/>
        <w:pageBreakBefore/>
        <w:tabs>
          <w:tab w:val="left" w:pos="0"/>
        </w:tabs>
        <w:spacing w:before="0"/>
        <w:rPr>
          <w:rFonts w:ascii="Times New Roman" w:hAnsi="Times New Roman"/>
          <w:color w:val="000000"/>
          <w:sz w:val="28"/>
          <w:u w:val="single"/>
        </w:rPr>
      </w:pPr>
      <w:bookmarkStart w:id="30" w:name="_Toc307818493"/>
      <w:proofErr w:type="gramStart"/>
      <w:r>
        <w:rPr>
          <w:rFonts w:ascii="Times New Roman" w:hAnsi="Times New Roman"/>
          <w:color w:val="000000"/>
          <w:sz w:val="28"/>
          <w:u w:val="single"/>
        </w:rPr>
        <w:t>3.5  Curriculum</w:t>
      </w:r>
      <w:proofErr w:type="gramEnd"/>
      <w:r>
        <w:rPr>
          <w:rFonts w:ascii="Times New Roman" w:hAnsi="Times New Roman"/>
          <w:color w:val="000000"/>
          <w:sz w:val="28"/>
          <w:u w:val="single"/>
        </w:rPr>
        <w:t xml:space="preserve"> Review and Improvement</w:t>
      </w:r>
      <w:bookmarkEnd w:id="30"/>
    </w:p>
    <w:p w14:paraId="63671115" w14:textId="77777777" w:rsidR="00BC5630" w:rsidRDefault="00BC5630">
      <w:pPr>
        <w:rPr>
          <w:rFonts w:ascii="Times New Roman" w:hAnsi="Times New Roman"/>
        </w:rPr>
      </w:pPr>
    </w:p>
    <w:p w14:paraId="040740DA" w14:textId="40E0818E"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curricula that</w:t>
      </w:r>
      <w:r w:rsidR="00911092">
        <w:rPr>
          <w:rFonts w:ascii="Times New Roman" w:hAnsi="Times New Roman"/>
          <w:b/>
          <w:bCs/>
          <w:color w:val="000000"/>
        </w:rPr>
        <w:t xml:space="preserve"> are both current and relevant.</w:t>
      </w:r>
      <w:r>
        <w:rPr>
          <w:rFonts w:ascii="Times New Roman" w:hAnsi="Times New Roman"/>
          <w:b/>
          <w:bCs/>
          <w:color w:val="000000"/>
        </w:rPr>
        <w:t xml:space="preserve"> Curriculum review and improvement, therefore, should be an ongoing process that is supported by outcomes assessment, the results of which are used to ensure </w:t>
      </w:r>
      <w:r w:rsidR="00911092">
        <w:rPr>
          <w:rFonts w:ascii="Times New Roman" w:hAnsi="Times New Roman"/>
          <w:b/>
          <w:bCs/>
          <w:color w:val="000000"/>
        </w:rPr>
        <w:t xml:space="preserve">academic quality and </w:t>
      </w:r>
      <w:r>
        <w:rPr>
          <w:rFonts w:ascii="Times New Roman" w:hAnsi="Times New Roman"/>
          <w:b/>
          <w:bCs/>
          <w:color w:val="000000"/>
        </w:rPr>
        <w:t>excellence in the sport management programs.</w:t>
      </w:r>
    </w:p>
    <w:p w14:paraId="254FA617" w14:textId="77777777" w:rsidR="00BC5630" w:rsidRDefault="00BC5630">
      <w:pPr>
        <w:ind w:left="720"/>
        <w:jc w:val="both"/>
        <w:rPr>
          <w:rFonts w:ascii="Times New Roman" w:hAnsi="Times New Roman"/>
          <w:b/>
          <w:bCs/>
          <w:color w:val="000000"/>
        </w:rPr>
      </w:pPr>
    </w:p>
    <w:p w14:paraId="7BA3915A" w14:textId="77777777" w:rsidR="00BC5630" w:rsidRDefault="00BC5630">
      <w:pPr>
        <w:pStyle w:val="Heading4"/>
        <w:tabs>
          <w:tab w:val="left" w:pos="0"/>
        </w:tabs>
        <w:rPr>
          <w:rFonts w:ascii="Times New Roman" w:hAnsi="Times New Roman"/>
          <w:color w:val="000000"/>
        </w:rPr>
      </w:pPr>
      <w:bookmarkStart w:id="31" w:name="_Toc307818494"/>
      <w:r>
        <w:rPr>
          <w:rFonts w:ascii="Times New Roman" w:hAnsi="Times New Roman"/>
          <w:color w:val="000000"/>
        </w:rPr>
        <w:t>Description</w:t>
      </w:r>
      <w:bookmarkEnd w:id="31"/>
    </w:p>
    <w:p w14:paraId="4D0C1119" w14:textId="77777777" w:rsidR="00BC5630" w:rsidRDefault="00BC5630">
      <w:pPr>
        <w:jc w:val="both"/>
        <w:rPr>
          <w:rFonts w:ascii="Times New Roman" w:hAnsi="Times New Roman"/>
          <w:b/>
          <w:bCs/>
          <w:color w:val="000000"/>
        </w:rPr>
      </w:pPr>
    </w:p>
    <w:p w14:paraId="62F8B908" w14:textId="77777777" w:rsidR="00BC5630" w:rsidRDefault="00BC5630">
      <w:pPr>
        <w:rPr>
          <w:rFonts w:ascii="Times New Roman" w:hAnsi="Times New Roman"/>
          <w:color w:val="000000"/>
        </w:rPr>
      </w:pPr>
      <w:r>
        <w:rPr>
          <w:rFonts w:ascii="Times New Roman" w:hAnsi="Times New Roman"/>
          <w:color w:val="000000"/>
        </w:rPr>
        <w:t xml:space="preserve">The sport management faculty should participate in the continuous review of the curricula and recommend changes and improvements as deemed appropriate. It is essential that assessment of student learning outcomes be used in this review process. </w:t>
      </w:r>
    </w:p>
    <w:p w14:paraId="7ADF56A6" w14:textId="77777777" w:rsidR="00BC5630" w:rsidRDefault="00BC5630">
      <w:pPr>
        <w:rPr>
          <w:rFonts w:ascii="Times New Roman" w:hAnsi="Times New Roman"/>
          <w:color w:val="000000"/>
        </w:rPr>
      </w:pPr>
    </w:p>
    <w:p w14:paraId="650C09FA" w14:textId="7F4A9D0E" w:rsidR="00BC5630" w:rsidRDefault="00BC5630">
      <w:pPr>
        <w:rPr>
          <w:rFonts w:ascii="Times New Roman" w:hAnsi="Times New Roman"/>
          <w:color w:val="000000"/>
        </w:rPr>
      </w:pPr>
      <w:r>
        <w:rPr>
          <w:rFonts w:ascii="Times New Roman" w:hAnsi="Times New Roman"/>
          <w:color w:val="000000"/>
        </w:rPr>
        <w:t>In addition, periodic surveys should be conducted of graduates, and the employers of interns or graduates, to obtain information with which to assess the success of degree programs in meeting the needs of students</w:t>
      </w:r>
      <w:r w:rsidR="00E862ED">
        <w:rPr>
          <w:rFonts w:ascii="Times New Roman" w:hAnsi="Times New Roman"/>
          <w:color w:val="000000"/>
        </w:rPr>
        <w:t xml:space="preserve"> and the demands of employers. </w:t>
      </w:r>
      <w:r>
        <w:rPr>
          <w:rFonts w:ascii="Times New Roman" w:hAnsi="Times New Roman"/>
          <w:color w:val="000000"/>
        </w:rPr>
        <w:t>The results of the review and assessments should be used to identify the changes and improvements that are needed, if any, in the academic programs.</w:t>
      </w:r>
    </w:p>
    <w:p w14:paraId="19E79669" w14:textId="77777777" w:rsidR="00BC5630" w:rsidRDefault="00BC5630">
      <w:pPr>
        <w:pStyle w:val="BodyText3"/>
        <w:tabs>
          <w:tab w:val="left" w:pos="0"/>
        </w:tabs>
        <w:jc w:val="left"/>
        <w:rPr>
          <w:rFonts w:ascii="Times New Roman" w:hAnsi="Times New Roman"/>
          <w:i/>
          <w:iCs/>
          <w:color w:val="000000"/>
        </w:rPr>
      </w:pPr>
    </w:p>
    <w:p w14:paraId="648204C5" w14:textId="2B53BA5C" w:rsidR="00BC5630" w:rsidRDefault="00935750">
      <w:pPr>
        <w:pStyle w:val="Heading4"/>
        <w:tabs>
          <w:tab w:val="left" w:pos="0"/>
        </w:tabs>
        <w:rPr>
          <w:rFonts w:ascii="Times New Roman" w:hAnsi="Times New Roman"/>
          <w:color w:val="000000"/>
        </w:rPr>
      </w:pPr>
      <w:bookmarkStart w:id="32" w:name="_Toc307818495"/>
      <w:r>
        <w:rPr>
          <w:rFonts w:ascii="Times New Roman" w:hAnsi="Times New Roman"/>
          <w:color w:val="000000"/>
        </w:rPr>
        <w:t>Self-S</w:t>
      </w:r>
      <w:r w:rsidR="007A6F48">
        <w:rPr>
          <w:rFonts w:ascii="Times New Roman" w:hAnsi="Times New Roman"/>
          <w:color w:val="000000"/>
        </w:rPr>
        <w:t>tudy</w:t>
      </w:r>
      <w:r w:rsidR="00BC5630">
        <w:rPr>
          <w:rFonts w:ascii="Times New Roman" w:hAnsi="Times New Roman"/>
          <w:color w:val="000000"/>
        </w:rPr>
        <w:t xml:space="preserve"> Guidelines</w:t>
      </w:r>
      <w:bookmarkEnd w:id="32"/>
    </w:p>
    <w:p w14:paraId="6AFDF678" w14:textId="77777777" w:rsidR="00BC5630" w:rsidRDefault="00BC5630"/>
    <w:p w14:paraId="2BE551EE" w14:textId="77777777" w:rsidR="00BC5630" w:rsidRDefault="00BC5630">
      <w:pPr>
        <w:rPr>
          <w:rFonts w:ascii="Times New Roman" w:hAnsi="Times New Roman"/>
          <w:i/>
        </w:rPr>
      </w:pPr>
      <w:r>
        <w:rPr>
          <w:rFonts w:ascii="Times New Roman" w:hAnsi="Times New Roman"/>
          <w:i/>
        </w:rPr>
        <w:t>In the self-study:</w:t>
      </w:r>
    </w:p>
    <w:p w14:paraId="1784E683" w14:textId="77777777" w:rsidR="00BC5630" w:rsidRDefault="00BC5630">
      <w:pPr>
        <w:pStyle w:val="BodyText3"/>
        <w:tabs>
          <w:tab w:val="left" w:pos="0"/>
        </w:tabs>
        <w:jc w:val="left"/>
        <w:rPr>
          <w:rFonts w:ascii="Times New Roman" w:hAnsi="Times New Roman"/>
          <w:i/>
          <w:iCs/>
          <w:color w:val="000000"/>
        </w:rPr>
      </w:pPr>
    </w:p>
    <w:p w14:paraId="608BFB44" w14:textId="568C10DB" w:rsidR="00BC5630" w:rsidRPr="00E12903" w:rsidRDefault="00BC5630" w:rsidP="00B67779">
      <w:pPr>
        <w:numPr>
          <w:ilvl w:val="0"/>
          <w:numId w:val="2"/>
        </w:numPr>
        <w:tabs>
          <w:tab w:val="left" w:pos="3240"/>
        </w:tabs>
        <w:spacing w:after="120"/>
        <w:rPr>
          <w:rFonts w:ascii="Times New Roman" w:hAnsi="Times New Roman"/>
          <w:i/>
          <w:iCs/>
        </w:rPr>
      </w:pPr>
      <w:r>
        <w:rPr>
          <w:rFonts w:ascii="Times New Roman" w:hAnsi="Times New Roman"/>
          <w:i/>
          <w:iCs/>
        </w:rPr>
        <w:t xml:space="preserve">Describe </w:t>
      </w:r>
      <w:r w:rsidR="0031360C">
        <w:rPr>
          <w:rFonts w:ascii="Times New Roman" w:hAnsi="Times New Roman"/>
          <w:i/>
          <w:iCs/>
        </w:rPr>
        <w:t>the</w:t>
      </w:r>
      <w:r>
        <w:rPr>
          <w:rFonts w:ascii="Times New Roman" w:hAnsi="Times New Roman"/>
          <w:i/>
          <w:iCs/>
        </w:rPr>
        <w:t xml:space="preserve"> process of continuous evaluati</w:t>
      </w:r>
      <w:r w:rsidR="00E862ED">
        <w:rPr>
          <w:rFonts w:ascii="Times New Roman" w:hAnsi="Times New Roman"/>
          <w:i/>
          <w:iCs/>
        </w:rPr>
        <w:t>on of sport management courses.</w:t>
      </w:r>
      <w:r>
        <w:rPr>
          <w:rFonts w:ascii="Times New Roman" w:hAnsi="Times New Roman"/>
          <w:i/>
          <w:iCs/>
        </w:rPr>
        <w:t xml:space="preserve"> This description should include an explanation of the ways in which outcomes assessment supports curriculum review and improvement in your academic unit/sport management </w:t>
      </w:r>
      <w:r w:rsidRPr="00E12903">
        <w:rPr>
          <w:rFonts w:ascii="Times New Roman" w:hAnsi="Times New Roman"/>
          <w:i/>
          <w:iCs/>
        </w:rPr>
        <w:t>program.</w:t>
      </w:r>
    </w:p>
    <w:p w14:paraId="75334B13" w14:textId="77777777" w:rsidR="00BC5630" w:rsidRPr="00E12903" w:rsidRDefault="00BC5630" w:rsidP="00B67779">
      <w:pPr>
        <w:numPr>
          <w:ilvl w:val="0"/>
          <w:numId w:val="2"/>
        </w:numPr>
        <w:tabs>
          <w:tab w:val="left" w:pos="3240"/>
        </w:tabs>
        <w:spacing w:after="120"/>
        <w:rPr>
          <w:rFonts w:ascii="Times New Roman" w:hAnsi="Times New Roman"/>
          <w:i/>
          <w:iCs/>
        </w:rPr>
      </w:pPr>
      <w:r w:rsidRPr="00E12903">
        <w:rPr>
          <w:rFonts w:ascii="Times New Roman" w:hAnsi="Times New Roman"/>
          <w:i/>
          <w:iCs/>
        </w:rPr>
        <w:t xml:space="preserve">Document the involvement of your faculty in the periodic review of sport management </w:t>
      </w:r>
      <w:r w:rsidR="0031360C" w:rsidRPr="00E12903">
        <w:rPr>
          <w:rFonts w:ascii="Times New Roman" w:hAnsi="Times New Roman"/>
          <w:i/>
          <w:iCs/>
        </w:rPr>
        <w:t>degree programs and curricula and involvement in the evaluation of the institution’s general education program.</w:t>
      </w:r>
    </w:p>
    <w:p w14:paraId="4BD3FCE8" w14:textId="0DCC8A82" w:rsidR="00BC5630" w:rsidRPr="00E12903" w:rsidRDefault="00BC5630" w:rsidP="00B67779">
      <w:pPr>
        <w:numPr>
          <w:ilvl w:val="0"/>
          <w:numId w:val="2"/>
        </w:numPr>
        <w:tabs>
          <w:tab w:val="left" w:pos="3240"/>
        </w:tabs>
        <w:spacing w:after="120"/>
        <w:rPr>
          <w:rFonts w:ascii="Times New Roman" w:hAnsi="Times New Roman"/>
          <w:i/>
          <w:iCs/>
        </w:rPr>
      </w:pPr>
      <w:r w:rsidRPr="00E12903">
        <w:rPr>
          <w:rFonts w:ascii="Times New Roman" w:hAnsi="Times New Roman"/>
          <w:i/>
          <w:iCs/>
        </w:rPr>
        <w:t>Describe how your alumni,</w:t>
      </w:r>
      <w:r w:rsidR="0031360C" w:rsidRPr="00E12903">
        <w:rPr>
          <w:rFonts w:ascii="Times New Roman" w:hAnsi="Times New Roman"/>
          <w:i/>
          <w:iCs/>
        </w:rPr>
        <w:t xml:space="preserve"> employers of interns and graduates,</w:t>
      </w:r>
      <w:r w:rsidR="00E862ED">
        <w:rPr>
          <w:rFonts w:ascii="Times New Roman" w:hAnsi="Times New Roman"/>
          <w:i/>
          <w:iCs/>
        </w:rPr>
        <w:t xml:space="preserve"> the sport management community</w:t>
      </w:r>
      <w:r w:rsidRPr="00E12903">
        <w:rPr>
          <w:rFonts w:ascii="Times New Roman" w:hAnsi="Times New Roman"/>
          <w:i/>
          <w:iCs/>
        </w:rPr>
        <w:t xml:space="preserve"> and other outside groups are involved in the periodic review of your sport manag</w:t>
      </w:r>
      <w:r w:rsidR="0031360C" w:rsidRPr="00E12903">
        <w:rPr>
          <w:rFonts w:ascii="Times New Roman" w:hAnsi="Times New Roman"/>
          <w:i/>
          <w:iCs/>
        </w:rPr>
        <w:t>ement programs and curriculum.</w:t>
      </w:r>
    </w:p>
    <w:p w14:paraId="1E9A246E" w14:textId="77777777" w:rsidR="00BC5630" w:rsidRPr="00E12903" w:rsidRDefault="00BC5630" w:rsidP="00B67779">
      <w:pPr>
        <w:numPr>
          <w:ilvl w:val="0"/>
          <w:numId w:val="2"/>
        </w:numPr>
        <w:tabs>
          <w:tab w:val="left" w:pos="3240"/>
        </w:tabs>
        <w:spacing w:after="120"/>
        <w:rPr>
          <w:rFonts w:ascii="Times New Roman" w:hAnsi="Times New Roman"/>
          <w:i/>
          <w:iCs/>
        </w:rPr>
      </w:pPr>
      <w:r w:rsidRPr="00E12903">
        <w:rPr>
          <w:rFonts w:ascii="Times New Roman" w:hAnsi="Times New Roman"/>
          <w:i/>
          <w:iCs/>
        </w:rPr>
        <w:t xml:space="preserve">Describe the process for changing your curriculum or developing a new degree program for your academic </w:t>
      </w:r>
      <w:r w:rsidR="0031360C" w:rsidRPr="00E12903">
        <w:rPr>
          <w:rFonts w:ascii="Times New Roman" w:hAnsi="Times New Roman"/>
          <w:i/>
          <w:iCs/>
        </w:rPr>
        <w:t>unit/sport management program and include a web address for where this information can be found, including page numbers.</w:t>
      </w:r>
    </w:p>
    <w:p w14:paraId="1A7442C4" w14:textId="7AEA429D" w:rsidR="0031360C" w:rsidRPr="00E12903" w:rsidRDefault="0031360C" w:rsidP="00B67779">
      <w:pPr>
        <w:numPr>
          <w:ilvl w:val="0"/>
          <w:numId w:val="2"/>
        </w:numPr>
        <w:suppressAutoHyphens w:val="0"/>
        <w:spacing w:before="120"/>
        <w:rPr>
          <w:rFonts w:ascii="Times New Roman" w:hAnsi="Times New Roman"/>
          <w:i/>
        </w:rPr>
      </w:pPr>
      <w:r w:rsidRPr="00E12903">
        <w:rPr>
          <w:rFonts w:ascii="Times New Roman" w:hAnsi="Times New Roman"/>
          <w:i/>
        </w:rPr>
        <w:t>Describe the general conclusions</w:t>
      </w:r>
      <w:r w:rsidR="00A034CF" w:rsidRPr="00E12903">
        <w:rPr>
          <w:rFonts w:ascii="Times New Roman" w:hAnsi="Times New Roman"/>
          <w:i/>
        </w:rPr>
        <w:t xml:space="preserve"> the sport management academic unit drew</w:t>
      </w:r>
      <w:r w:rsidRPr="00E12903">
        <w:rPr>
          <w:rFonts w:ascii="Times New Roman" w:hAnsi="Times New Roman"/>
          <w:i/>
        </w:rPr>
        <w:t xml:space="preserve"> regarding the effectiveness of </w:t>
      </w:r>
      <w:r w:rsidR="009219F1" w:rsidRPr="00E12903">
        <w:rPr>
          <w:rFonts w:ascii="Times New Roman" w:hAnsi="Times New Roman"/>
          <w:i/>
        </w:rPr>
        <w:t>the sport management</w:t>
      </w:r>
      <w:r w:rsidRPr="00E12903">
        <w:rPr>
          <w:rFonts w:ascii="Times New Roman" w:hAnsi="Times New Roman"/>
          <w:i/>
        </w:rPr>
        <w:t xml:space="preserve"> </w:t>
      </w:r>
      <w:r w:rsidRPr="00E12903">
        <w:rPr>
          <w:rFonts w:ascii="Times New Roman" w:hAnsi="Times New Roman"/>
          <w:bCs/>
          <w:i/>
        </w:rPr>
        <w:t>curricula and curricula-related processes</w:t>
      </w:r>
      <w:r w:rsidRPr="00E12903">
        <w:rPr>
          <w:rFonts w:ascii="Times New Roman" w:hAnsi="Times New Roman"/>
          <w:i/>
        </w:rPr>
        <w:t xml:space="preserve"> in supporting </w:t>
      </w:r>
      <w:r w:rsidR="00E862ED">
        <w:rPr>
          <w:rFonts w:ascii="Times New Roman" w:hAnsi="Times New Roman"/>
          <w:i/>
        </w:rPr>
        <w:t xml:space="preserve">academic quality and </w:t>
      </w:r>
      <w:r w:rsidRPr="00E12903">
        <w:rPr>
          <w:rFonts w:ascii="Times New Roman" w:hAnsi="Times New Roman"/>
          <w:i/>
        </w:rPr>
        <w:t>excellence in sport management education.</w:t>
      </w:r>
    </w:p>
    <w:p w14:paraId="79321285" w14:textId="77777777" w:rsidR="00BC5630" w:rsidRDefault="00BC5630" w:rsidP="00F677DE">
      <w:pPr>
        <w:pStyle w:val="Heading3"/>
        <w:pageBreakBefore/>
        <w:tabs>
          <w:tab w:val="left" w:pos="0"/>
        </w:tabs>
        <w:spacing w:before="0"/>
        <w:rPr>
          <w:rFonts w:ascii="Times New Roman" w:hAnsi="Times New Roman"/>
          <w:color w:val="000000"/>
          <w:sz w:val="28"/>
          <w:u w:val="single"/>
        </w:rPr>
      </w:pPr>
      <w:bookmarkStart w:id="33" w:name="_Toc307818496"/>
      <w:r>
        <w:rPr>
          <w:rFonts w:ascii="Times New Roman" w:hAnsi="Times New Roman"/>
          <w:color w:val="000000"/>
          <w:sz w:val="28"/>
          <w:u w:val="single"/>
        </w:rPr>
        <w:t>3.6:  Master’s Degree Curriculum</w:t>
      </w:r>
      <w:bookmarkEnd w:id="33"/>
    </w:p>
    <w:p w14:paraId="10FD76CC" w14:textId="77777777" w:rsidR="00BC5630" w:rsidRDefault="00BC5630">
      <w:pPr>
        <w:jc w:val="both"/>
      </w:pPr>
    </w:p>
    <w:p w14:paraId="66C33AF6" w14:textId="4221ADDE"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 xml:space="preserve">Master’s degree programs in sport management should require a minimum of thirty semester credit hours (forty-five quarter hours) </w:t>
      </w:r>
      <w:r w:rsidR="00692A5C">
        <w:rPr>
          <w:rFonts w:ascii="Times New Roman" w:hAnsi="Times New Roman"/>
          <w:b/>
          <w:bCs/>
          <w:color w:val="000000"/>
        </w:rPr>
        <w:t xml:space="preserve">of graduate-level course work. </w:t>
      </w:r>
      <w:r>
        <w:rPr>
          <w:rFonts w:ascii="Times New Roman" w:hAnsi="Times New Roman"/>
          <w:b/>
          <w:bCs/>
          <w:color w:val="000000"/>
        </w:rPr>
        <w:t xml:space="preserve">These courses should be </w:t>
      </w:r>
      <w:r w:rsidR="00D34A33">
        <w:rPr>
          <w:rFonts w:ascii="Times New Roman" w:hAnsi="Times New Roman"/>
          <w:b/>
          <w:bCs/>
          <w:color w:val="000000"/>
        </w:rPr>
        <w:t xml:space="preserve">beyond </w:t>
      </w:r>
      <w:r w:rsidR="00D34A33" w:rsidRPr="00CC47CF">
        <w:rPr>
          <w:rFonts w:ascii="Times New Roman" w:hAnsi="Times New Roman"/>
          <w:b/>
          <w:bCs/>
          <w:color w:val="000000"/>
        </w:rPr>
        <w:t>the undergraduate Common Profe</w:t>
      </w:r>
      <w:r w:rsidR="00D34A33">
        <w:rPr>
          <w:rFonts w:ascii="Times New Roman" w:hAnsi="Times New Roman"/>
          <w:b/>
          <w:bCs/>
          <w:color w:val="000000"/>
        </w:rPr>
        <w:t xml:space="preserve">ssional Component (CPC) courses and </w:t>
      </w:r>
      <w:r>
        <w:rPr>
          <w:rFonts w:ascii="Times New Roman" w:hAnsi="Times New Roman"/>
          <w:b/>
          <w:bCs/>
          <w:color w:val="000000"/>
        </w:rPr>
        <w:t>in courses normally reserved for graduate students</w:t>
      </w:r>
      <w:r w:rsidR="00595C03">
        <w:rPr>
          <w:rFonts w:ascii="Times New Roman" w:hAnsi="Times New Roman"/>
          <w:b/>
          <w:bCs/>
          <w:color w:val="000000"/>
        </w:rPr>
        <w:t>.</w:t>
      </w:r>
    </w:p>
    <w:p w14:paraId="6AB9DAD0" w14:textId="77777777" w:rsidR="00BC5630" w:rsidRDefault="00BC5630">
      <w:pPr>
        <w:jc w:val="both"/>
        <w:rPr>
          <w:rFonts w:ascii="Times New Roman" w:hAnsi="Times New Roman"/>
          <w:b/>
          <w:bCs/>
          <w:color w:val="000000"/>
        </w:rPr>
      </w:pPr>
    </w:p>
    <w:p w14:paraId="770C4988" w14:textId="77777777" w:rsidR="00BC5630" w:rsidRDefault="00BC5630">
      <w:pPr>
        <w:pStyle w:val="Heading4"/>
        <w:tabs>
          <w:tab w:val="left" w:pos="0"/>
        </w:tabs>
        <w:rPr>
          <w:rFonts w:ascii="Times New Roman" w:hAnsi="Times New Roman"/>
          <w:color w:val="000000"/>
        </w:rPr>
      </w:pPr>
      <w:bookmarkStart w:id="34" w:name="_Toc307818497"/>
      <w:r>
        <w:rPr>
          <w:rFonts w:ascii="Times New Roman" w:hAnsi="Times New Roman"/>
          <w:color w:val="000000"/>
        </w:rPr>
        <w:t>Description</w:t>
      </w:r>
      <w:bookmarkEnd w:id="34"/>
    </w:p>
    <w:p w14:paraId="2D6DDCCB" w14:textId="77777777" w:rsidR="00BC5630" w:rsidRDefault="00BC5630">
      <w:pPr>
        <w:rPr>
          <w:rFonts w:ascii="Times New Roman" w:hAnsi="Times New Roman"/>
          <w:b/>
          <w:bCs/>
          <w:color w:val="000000"/>
        </w:rPr>
      </w:pPr>
    </w:p>
    <w:p w14:paraId="6ABC3148" w14:textId="77777777" w:rsidR="00D34A33" w:rsidRPr="00CC47CF" w:rsidRDefault="00D34A33" w:rsidP="00D34A33">
      <w:pPr>
        <w:rPr>
          <w:rFonts w:ascii="Times New Roman" w:hAnsi="Times New Roman"/>
          <w:color w:val="000000"/>
        </w:rPr>
      </w:pPr>
      <w:r w:rsidRPr="00CC47CF">
        <w:rPr>
          <w:rFonts w:ascii="Times New Roman" w:hAnsi="Times New Roman"/>
          <w:color w:val="000000"/>
        </w:rPr>
        <w:t xml:space="preserve">For the purposes of COSMA accreditation, the review of master’s-level sport management </w:t>
      </w:r>
      <w:r w:rsidRPr="00E12903">
        <w:rPr>
          <w:rFonts w:ascii="Times New Roman" w:hAnsi="Times New Roman"/>
          <w:color w:val="000000"/>
        </w:rPr>
        <w:t>programs is based in part on the program’s published objectives. The requirement that the level of</w:t>
      </w:r>
      <w:r w:rsidRPr="00CC47CF">
        <w:rPr>
          <w:rFonts w:ascii="Times New Roman" w:hAnsi="Times New Roman"/>
          <w:color w:val="000000"/>
        </w:rPr>
        <w:t xml:space="preserve"> graduate courses be beyond the undergraduate CPC courses means they should be graduate-level, advanced courses in sport management fields</w:t>
      </w:r>
      <w:r>
        <w:rPr>
          <w:rFonts w:ascii="Times New Roman" w:hAnsi="Times New Roman"/>
          <w:color w:val="000000"/>
        </w:rPr>
        <w:t xml:space="preserve"> of study</w:t>
      </w:r>
      <w:r w:rsidRPr="00CC47CF">
        <w:rPr>
          <w:rFonts w:ascii="Times New Roman" w:hAnsi="Times New Roman"/>
          <w:color w:val="000000"/>
        </w:rPr>
        <w:t>. For students entering the graduate-level sport management programs who have not completed an undergraduate sport management degree or who have not taken the CPC-equivalent of the undergraduate sport management core prior to enrolling in the program, there must be some mechanism in place to prepare students for graduate-level courses in those programs.</w:t>
      </w:r>
    </w:p>
    <w:p w14:paraId="50BB99AE" w14:textId="77777777" w:rsidR="00BC5630" w:rsidRDefault="00BC5630">
      <w:pPr>
        <w:rPr>
          <w:rFonts w:ascii="Times New Roman" w:hAnsi="Times New Roman"/>
          <w:color w:val="000000"/>
        </w:rPr>
      </w:pPr>
    </w:p>
    <w:p w14:paraId="48039216" w14:textId="65081B2C" w:rsidR="00BC5630" w:rsidRDefault="00F677DE">
      <w:pPr>
        <w:pStyle w:val="Heading4"/>
        <w:tabs>
          <w:tab w:val="left" w:pos="0"/>
        </w:tabs>
        <w:jc w:val="left"/>
        <w:rPr>
          <w:rFonts w:ascii="Times New Roman" w:hAnsi="Times New Roman"/>
          <w:bCs w:val="0"/>
          <w:color w:val="000000"/>
        </w:rPr>
      </w:pPr>
      <w:bookmarkStart w:id="35" w:name="_Toc307818498"/>
      <w:r>
        <w:rPr>
          <w:rFonts w:ascii="Times New Roman" w:hAnsi="Times New Roman"/>
          <w:bCs w:val="0"/>
          <w:color w:val="000000"/>
        </w:rPr>
        <w:t>Self-S</w:t>
      </w:r>
      <w:r w:rsidR="007A6F48">
        <w:rPr>
          <w:rFonts w:ascii="Times New Roman" w:hAnsi="Times New Roman"/>
          <w:bCs w:val="0"/>
          <w:color w:val="000000"/>
        </w:rPr>
        <w:t>tudy</w:t>
      </w:r>
      <w:r w:rsidR="00BC5630">
        <w:rPr>
          <w:rFonts w:ascii="Times New Roman" w:hAnsi="Times New Roman"/>
          <w:bCs w:val="0"/>
          <w:color w:val="000000"/>
        </w:rPr>
        <w:t xml:space="preserve"> Guidelines</w:t>
      </w:r>
      <w:bookmarkEnd w:id="35"/>
    </w:p>
    <w:p w14:paraId="4C0822B8" w14:textId="77777777" w:rsidR="00BC5630" w:rsidRDefault="00BC5630">
      <w:pPr>
        <w:rPr>
          <w:rFonts w:ascii="Times New Roman" w:hAnsi="Times New Roman"/>
          <w:color w:val="000000"/>
        </w:rPr>
      </w:pPr>
    </w:p>
    <w:p w14:paraId="6F28C6AE" w14:textId="77777777" w:rsidR="00BC5630" w:rsidRDefault="00BC5630">
      <w:pPr>
        <w:rPr>
          <w:rFonts w:ascii="Times New Roman" w:hAnsi="Times New Roman"/>
          <w:i/>
          <w:color w:val="000000"/>
        </w:rPr>
      </w:pPr>
      <w:r>
        <w:rPr>
          <w:rFonts w:ascii="Times New Roman" w:hAnsi="Times New Roman"/>
          <w:i/>
          <w:color w:val="000000"/>
        </w:rPr>
        <w:t>In the self-study:</w:t>
      </w:r>
    </w:p>
    <w:p w14:paraId="0A5AF940" w14:textId="77777777" w:rsidR="00021814" w:rsidRDefault="00021814" w:rsidP="00B67779">
      <w:pPr>
        <w:numPr>
          <w:ilvl w:val="0"/>
          <w:numId w:val="45"/>
        </w:numPr>
        <w:suppressAutoHyphens w:val="0"/>
        <w:rPr>
          <w:rFonts w:ascii="Times New Roman" w:hAnsi="Times New Roman"/>
          <w:i/>
          <w:iCs/>
        </w:rPr>
      </w:pPr>
      <w:r w:rsidRPr="00CC47CF">
        <w:rPr>
          <w:rFonts w:ascii="Times New Roman" w:hAnsi="Times New Roman"/>
          <w:i/>
          <w:iCs/>
        </w:rPr>
        <w:t>List all master’s-level sport management programs included in the accreditation review, provide a copy of the stated curricular requirements for these programs and the page numbers</w:t>
      </w:r>
      <w:r>
        <w:rPr>
          <w:rFonts w:ascii="Times New Roman" w:hAnsi="Times New Roman"/>
          <w:i/>
          <w:iCs/>
        </w:rPr>
        <w:t xml:space="preserve"> and current web address</w:t>
      </w:r>
      <w:r w:rsidRPr="00CC47CF">
        <w:rPr>
          <w:rFonts w:ascii="Times New Roman" w:hAnsi="Times New Roman"/>
          <w:i/>
          <w:iCs/>
        </w:rPr>
        <w:t xml:space="preserve"> in the catalog that describe these requirements.</w:t>
      </w:r>
    </w:p>
    <w:p w14:paraId="5F18BF6D" w14:textId="77777777" w:rsidR="00021814" w:rsidRPr="00CC47CF" w:rsidRDefault="00021814" w:rsidP="00B67779">
      <w:pPr>
        <w:numPr>
          <w:ilvl w:val="0"/>
          <w:numId w:val="45"/>
        </w:numPr>
        <w:suppressAutoHyphens w:val="0"/>
        <w:spacing w:before="120"/>
        <w:rPr>
          <w:rFonts w:ascii="Times New Roman" w:hAnsi="Times New Roman"/>
          <w:i/>
          <w:iCs/>
        </w:rPr>
      </w:pPr>
      <w:r>
        <w:rPr>
          <w:rFonts w:ascii="Times New Roman" w:hAnsi="Times New Roman"/>
          <w:i/>
          <w:iCs/>
        </w:rPr>
        <w:t>I</w:t>
      </w:r>
      <w:r w:rsidRPr="00CC47CF">
        <w:rPr>
          <w:rFonts w:ascii="Times New Roman" w:hAnsi="Times New Roman"/>
          <w:i/>
          <w:iCs/>
        </w:rPr>
        <w:t>dentify the required number of course credit hours of graduate-level work beyond the undergraduate CPC for each of these programs.</w:t>
      </w:r>
    </w:p>
    <w:p w14:paraId="537494C2" w14:textId="77777777" w:rsidR="00021814" w:rsidRPr="00CC47CF" w:rsidRDefault="00021814" w:rsidP="00B67779">
      <w:pPr>
        <w:numPr>
          <w:ilvl w:val="0"/>
          <w:numId w:val="45"/>
        </w:numPr>
        <w:suppressAutoHyphens w:val="0"/>
        <w:spacing w:before="120"/>
        <w:rPr>
          <w:rFonts w:ascii="Times New Roman" w:hAnsi="Times New Roman"/>
          <w:i/>
          <w:iCs/>
        </w:rPr>
      </w:pPr>
      <w:r w:rsidRPr="00CC47CF">
        <w:rPr>
          <w:rFonts w:ascii="Times New Roman" w:hAnsi="Times New Roman"/>
          <w:i/>
          <w:iCs/>
        </w:rPr>
        <w:t>Identify those master’s-level courses not reserved exclusively for graduate student</w:t>
      </w:r>
      <w:r>
        <w:rPr>
          <w:rFonts w:ascii="Times New Roman" w:hAnsi="Times New Roman"/>
          <w:i/>
          <w:iCs/>
        </w:rPr>
        <w:t xml:space="preserve">s and </w:t>
      </w:r>
      <w:r w:rsidRPr="00CC47CF">
        <w:rPr>
          <w:rFonts w:ascii="Times New Roman" w:hAnsi="Times New Roman"/>
          <w:i/>
          <w:iCs/>
        </w:rPr>
        <w:t>provide an expl</w:t>
      </w:r>
      <w:r>
        <w:rPr>
          <w:rFonts w:ascii="Times New Roman" w:hAnsi="Times New Roman"/>
          <w:i/>
          <w:iCs/>
        </w:rPr>
        <w:t>anation for this procedure</w:t>
      </w:r>
      <w:r w:rsidRPr="00CC47CF">
        <w:rPr>
          <w:rFonts w:ascii="Times New Roman" w:hAnsi="Times New Roman"/>
          <w:i/>
          <w:iCs/>
        </w:rPr>
        <w:t>.</w:t>
      </w:r>
    </w:p>
    <w:p w14:paraId="3A7BC05A" w14:textId="77777777" w:rsidR="00021814" w:rsidRPr="00CC47CF" w:rsidRDefault="00021814" w:rsidP="00B67779">
      <w:pPr>
        <w:numPr>
          <w:ilvl w:val="0"/>
          <w:numId w:val="45"/>
        </w:numPr>
        <w:suppressAutoHyphens w:val="0"/>
        <w:spacing w:before="120"/>
        <w:rPr>
          <w:rFonts w:ascii="Times New Roman" w:hAnsi="Times New Roman"/>
          <w:i/>
          <w:iCs/>
        </w:rPr>
      </w:pPr>
      <w:r w:rsidRPr="00CC47CF">
        <w:rPr>
          <w:rFonts w:ascii="Times New Roman" w:hAnsi="Times New Roman"/>
          <w:i/>
          <w:iCs/>
        </w:rPr>
        <w:t xml:space="preserve">Describe the ways in which you are handling the coverage of the undergraduate CPC topical areas for students entering </w:t>
      </w:r>
      <w:r>
        <w:rPr>
          <w:rFonts w:ascii="Times New Roman" w:hAnsi="Times New Roman"/>
          <w:i/>
          <w:iCs/>
        </w:rPr>
        <w:t>the</w:t>
      </w:r>
      <w:r w:rsidRPr="00CC47CF">
        <w:rPr>
          <w:rFonts w:ascii="Times New Roman" w:hAnsi="Times New Roman"/>
          <w:i/>
          <w:iCs/>
        </w:rPr>
        <w:t xml:space="preserve"> master’s-level programs who have not completed an undergraduate sport management degree.</w:t>
      </w:r>
    </w:p>
    <w:p w14:paraId="7853E0CA" w14:textId="6A305962" w:rsidR="00BC5630" w:rsidRPr="00E12903" w:rsidRDefault="00021814" w:rsidP="00B67779">
      <w:pPr>
        <w:numPr>
          <w:ilvl w:val="0"/>
          <w:numId w:val="45"/>
        </w:numPr>
        <w:suppressAutoHyphens w:val="0"/>
        <w:spacing w:before="120"/>
        <w:rPr>
          <w:rFonts w:ascii="Times New Roman" w:hAnsi="Times New Roman"/>
          <w:i/>
          <w:iCs/>
        </w:rPr>
      </w:pPr>
      <w:r w:rsidRPr="00E12903">
        <w:rPr>
          <w:rFonts w:ascii="Times New Roman" w:hAnsi="Times New Roman"/>
          <w:i/>
          <w:iCs/>
        </w:rPr>
        <w:t>For any master’s-level sport management program included in the accreditation review requiring fewer than thirty semester credit hours (forty-five quarter hours), provide a rationale explaining why this is the case.</w:t>
      </w:r>
    </w:p>
    <w:p w14:paraId="44E39A0C" w14:textId="77777777" w:rsidR="00BC5630" w:rsidRDefault="00BC5630" w:rsidP="00A7595C">
      <w:pPr>
        <w:pStyle w:val="Heading3"/>
        <w:pageBreakBefore/>
        <w:tabs>
          <w:tab w:val="left" w:pos="0"/>
        </w:tabs>
        <w:spacing w:before="0"/>
        <w:jc w:val="both"/>
        <w:rPr>
          <w:rFonts w:ascii="Times New Roman" w:hAnsi="Times New Roman" w:cs="Times New Roman"/>
          <w:color w:val="000000"/>
          <w:sz w:val="28"/>
          <w:u w:val="single"/>
        </w:rPr>
      </w:pPr>
      <w:bookmarkStart w:id="36" w:name="_Toc307818499"/>
      <w:r>
        <w:rPr>
          <w:rFonts w:ascii="Times New Roman" w:hAnsi="Times New Roman" w:cs="Times New Roman"/>
          <w:color w:val="000000"/>
          <w:sz w:val="28"/>
          <w:u w:val="single"/>
        </w:rPr>
        <w:t>3.7:  Doctoral Curriculum</w:t>
      </w:r>
      <w:bookmarkEnd w:id="36"/>
    </w:p>
    <w:p w14:paraId="6A999127" w14:textId="77777777" w:rsidR="00BC5630" w:rsidRDefault="00BC5630">
      <w:pPr>
        <w:rPr>
          <w:rFonts w:ascii="Times New Roman" w:hAnsi="Times New Roman"/>
          <w:b/>
          <w:bCs/>
          <w:color w:val="000000"/>
        </w:rPr>
      </w:pPr>
    </w:p>
    <w:p w14:paraId="20627A5C" w14:textId="6C737AAB" w:rsidR="00B82738" w:rsidRPr="00CC47CF" w:rsidRDefault="00B82738" w:rsidP="00B82738">
      <w:pPr>
        <w:pBdr>
          <w:top w:val="single" w:sz="4" w:space="5" w:color="auto"/>
          <w:left w:val="single" w:sz="4" w:space="7" w:color="auto"/>
          <w:bottom w:val="single" w:sz="4" w:space="5" w:color="auto"/>
          <w:right w:val="single" w:sz="4" w:space="7" w:color="auto"/>
        </w:pBdr>
        <w:ind w:left="180"/>
        <w:rPr>
          <w:rFonts w:ascii="Times New Roman" w:hAnsi="Times New Roman"/>
          <w:b/>
          <w:bCs/>
          <w:color w:val="000000"/>
        </w:rPr>
      </w:pPr>
      <w:r w:rsidRPr="00E12903">
        <w:rPr>
          <w:rFonts w:ascii="Times New Roman" w:hAnsi="Times New Roman"/>
          <w:b/>
          <w:bCs/>
          <w:color w:val="000000"/>
        </w:rPr>
        <w:t xml:space="preserve">Excellence in </w:t>
      </w:r>
      <w:r w:rsidR="00595C03">
        <w:rPr>
          <w:rFonts w:ascii="Times New Roman" w:hAnsi="Times New Roman"/>
          <w:b/>
          <w:bCs/>
          <w:color w:val="000000"/>
        </w:rPr>
        <w:t xml:space="preserve">academic quality in </w:t>
      </w:r>
      <w:r w:rsidRPr="00E12903">
        <w:rPr>
          <w:rFonts w:ascii="Times New Roman" w:hAnsi="Times New Roman"/>
          <w:b/>
          <w:bCs/>
          <w:color w:val="000000"/>
        </w:rPr>
        <w:t>sport management education requires the curricula of doctoral-level</w:t>
      </w:r>
      <w:r w:rsidRPr="00CC47CF">
        <w:rPr>
          <w:rFonts w:ascii="Times New Roman" w:hAnsi="Times New Roman"/>
          <w:b/>
          <w:bCs/>
          <w:color w:val="000000"/>
        </w:rPr>
        <w:t xml:space="preserve"> programs in sport management to prepare students to make significant contributions to the academy.</w:t>
      </w:r>
    </w:p>
    <w:p w14:paraId="7CFCD231" w14:textId="77777777" w:rsidR="00BC5630" w:rsidRDefault="00BC5630">
      <w:pPr>
        <w:ind w:hanging="720"/>
        <w:rPr>
          <w:rFonts w:ascii="Times New Roman" w:hAnsi="Times New Roman"/>
          <w:b/>
          <w:bCs/>
          <w:color w:val="000000"/>
        </w:rPr>
      </w:pPr>
    </w:p>
    <w:p w14:paraId="0A18998A" w14:textId="77777777" w:rsidR="00BC5630" w:rsidRDefault="00BC5630">
      <w:pPr>
        <w:pStyle w:val="Heading4"/>
        <w:tabs>
          <w:tab w:val="left" w:pos="0"/>
        </w:tabs>
        <w:jc w:val="left"/>
        <w:rPr>
          <w:rFonts w:ascii="Times New Roman" w:hAnsi="Times New Roman"/>
          <w:color w:val="000000"/>
        </w:rPr>
      </w:pPr>
      <w:bookmarkStart w:id="37" w:name="_Toc307818500"/>
      <w:r>
        <w:rPr>
          <w:rFonts w:ascii="Times New Roman" w:hAnsi="Times New Roman"/>
          <w:color w:val="000000"/>
        </w:rPr>
        <w:t>Description</w:t>
      </w:r>
      <w:bookmarkEnd w:id="37"/>
    </w:p>
    <w:p w14:paraId="6CC700CC" w14:textId="77777777" w:rsidR="00BC5630" w:rsidRDefault="00BC5630">
      <w:pPr>
        <w:jc w:val="both"/>
        <w:rPr>
          <w:rFonts w:ascii="Times New Roman" w:hAnsi="Times New Roman"/>
          <w:b/>
          <w:bCs/>
          <w:color w:val="000000"/>
        </w:rPr>
      </w:pPr>
    </w:p>
    <w:p w14:paraId="29767EC2" w14:textId="6B93CB80" w:rsidR="004F4616" w:rsidRPr="00CC47CF" w:rsidRDefault="004F4616" w:rsidP="004F4616">
      <w:pPr>
        <w:rPr>
          <w:rFonts w:ascii="Times New Roman" w:hAnsi="Times New Roman"/>
          <w:color w:val="000000"/>
        </w:rPr>
      </w:pPr>
      <w:r w:rsidRPr="00CC47CF">
        <w:rPr>
          <w:rFonts w:ascii="Times New Roman" w:hAnsi="Times New Roman"/>
          <w:color w:val="000000"/>
        </w:rPr>
        <w:t xml:space="preserve">Degree requirements for doctoral-level </w:t>
      </w:r>
      <w:r w:rsidRPr="00CC47CF">
        <w:rPr>
          <w:rFonts w:ascii="Times New Roman" w:hAnsi="Times New Roman"/>
          <w:bCs/>
          <w:color w:val="000000"/>
        </w:rPr>
        <w:t>sport management programs</w:t>
      </w:r>
      <w:r w:rsidRPr="00CC47CF">
        <w:rPr>
          <w:rFonts w:ascii="Times New Roman" w:hAnsi="Times New Roman"/>
          <w:color w:val="000000"/>
        </w:rPr>
        <w:t xml:space="preserve"> must require scholarly and professional activities designed to advance the student substantially beyond the educational accomplishments of a master’s-level degree program. In addition, professional ethics relevant to the purpose of the degree should be emphasized in the program. COSMA expects the curricula of accredited doctoral-level programs in </w:t>
      </w:r>
      <w:r w:rsidRPr="00CC47CF">
        <w:rPr>
          <w:rFonts w:ascii="Times New Roman" w:hAnsi="Times New Roman"/>
          <w:bCs/>
          <w:color w:val="000000"/>
        </w:rPr>
        <w:t xml:space="preserve">sport management </w:t>
      </w:r>
      <w:r w:rsidRPr="00CC47CF">
        <w:rPr>
          <w:rFonts w:ascii="Times New Roman" w:hAnsi="Times New Roman"/>
          <w:color w:val="000000"/>
        </w:rPr>
        <w:t>to be appropriate to the goals of the program and to contribute to the development of doctoral degree students into individuals capable of contributing to the academy. All doctoral-level courses should be rigorous and challenging. While it is acceptable for doctoral students to take some master’s-level courses in a doctoral program, a substantial percentage of the required course work should be in courses reserved for doctoral students.</w:t>
      </w:r>
      <w:r>
        <w:rPr>
          <w:rFonts w:ascii="Times New Roman" w:hAnsi="Times New Roman"/>
          <w:color w:val="000000"/>
        </w:rPr>
        <w:t xml:space="preserve"> </w:t>
      </w:r>
      <w:r w:rsidRPr="00CC47CF">
        <w:rPr>
          <w:rFonts w:ascii="Times New Roman" w:hAnsi="Times New Roman"/>
          <w:color w:val="000000"/>
        </w:rPr>
        <w:t>In addition, doctoral education requires a substantial research component, including courses in st</w:t>
      </w:r>
      <w:r w:rsidR="00B0290C">
        <w:rPr>
          <w:rFonts w:ascii="Times New Roman" w:hAnsi="Times New Roman"/>
          <w:color w:val="000000"/>
        </w:rPr>
        <w:t xml:space="preserve">atistical and research methods </w:t>
      </w:r>
      <w:r w:rsidRPr="00CC47CF">
        <w:rPr>
          <w:rFonts w:ascii="Times New Roman" w:hAnsi="Times New Roman"/>
          <w:color w:val="000000"/>
        </w:rPr>
        <w:t>and a rig</w:t>
      </w:r>
      <w:r w:rsidR="00B0290C">
        <w:rPr>
          <w:rFonts w:ascii="Times New Roman" w:hAnsi="Times New Roman"/>
          <w:color w:val="000000"/>
        </w:rPr>
        <w:t xml:space="preserve">orous research project (i.e., </w:t>
      </w:r>
      <w:r w:rsidRPr="00CC47CF">
        <w:rPr>
          <w:rFonts w:ascii="Times New Roman" w:hAnsi="Times New Roman"/>
          <w:color w:val="000000"/>
        </w:rPr>
        <w:t>thesis or dissertation).</w:t>
      </w:r>
    </w:p>
    <w:p w14:paraId="41E99AA3" w14:textId="77777777" w:rsidR="00BC5630" w:rsidRDefault="00BC5630">
      <w:pPr>
        <w:rPr>
          <w:rFonts w:ascii="Times New Roman" w:hAnsi="Times New Roman"/>
          <w:color w:val="000000"/>
        </w:rPr>
      </w:pPr>
    </w:p>
    <w:p w14:paraId="39DE47F7" w14:textId="66841527" w:rsidR="00BC5630" w:rsidRDefault="00A7595C">
      <w:pPr>
        <w:pStyle w:val="Heading4"/>
        <w:tabs>
          <w:tab w:val="left" w:pos="0"/>
        </w:tabs>
        <w:jc w:val="left"/>
        <w:rPr>
          <w:rFonts w:ascii="Times New Roman" w:hAnsi="Times New Roman"/>
          <w:bCs w:val="0"/>
          <w:color w:val="000000"/>
        </w:rPr>
      </w:pPr>
      <w:bookmarkStart w:id="38" w:name="_Toc307818501"/>
      <w:r>
        <w:rPr>
          <w:rFonts w:ascii="Times New Roman" w:hAnsi="Times New Roman"/>
          <w:bCs w:val="0"/>
          <w:color w:val="000000"/>
        </w:rPr>
        <w:t>Self-S</w:t>
      </w:r>
      <w:r w:rsidR="007A6F48">
        <w:rPr>
          <w:rFonts w:ascii="Times New Roman" w:hAnsi="Times New Roman"/>
          <w:bCs w:val="0"/>
          <w:color w:val="000000"/>
        </w:rPr>
        <w:t>tudy</w:t>
      </w:r>
      <w:r w:rsidR="00BC5630">
        <w:rPr>
          <w:rFonts w:ascii="Times New Roman" w:hAnsi="Times New Roman"/>
          <w:bCs w:val="0"/>
          <w:color w:val="000000"/>
        </w:rPr>
        <w:t xml:space="preserve"> Guidelines</w:t>
      </w:r>
      <w:bookmarkEnd w:id="38"/>
    </w:p>
    <w:p w14:paraId="1F7BA606" w14:textId="77777777" w:rsidR="003A1F6D" w:rsidRDefault="003A1F6D" w:rsidP="003A1F6D">
      <w:pPr>
        <w:rPr>
          <w:rFonts w:ascii="Times New Roman" w:hAnsi="Times New Roman"/>
          <w:i/>
          <w:iCs/>
          <w:color w:val="000000"/>
        </w:rPr>
      </w:pPr>
    </w:p>
    <w:p w14:paraId="659CFF1B" w14:textId="77777777" w:rsidR="003A1F6D" w:rsidRPr="00CC47CF" w:rsidRDefault="003A1F6D" w:rsidP="003A1F6D">
      <w:pPr>
        <w:rPr>
          <w:rFonts w:ascii="Times New Roman" w:hAnsi="Times New Roman"/>
          <w:i/>
          <w:iCs/>
          <w:color w:val="000000"/>
        </w:rPr>
      </w:pPr>
      <w:r w:rsidRPr="00CC47CF">
        <w:rPr>
          <w:rFonts w:ascii="Times New Roman" w:hAnsi="Times New Roman"/>
          <w:i/>
          <w:iCs/>
          <w:color w:val="000000"/>
        </w:rPr>
        <w:t>Make available to the site visit team completed theses/dissertations for their review.</w:t>
      </w:r>
    </w:p>
    <w:p w14:paraId="52F3A139" w14:textId="77777777" w:rsidR="003A1F6D" w:rsidRPr="00CC47CF" w:rsidRDefault="003A1F6D" w:rsidP="003A1F6D">
      <w:pPr>
        <w:rPr>
          <w:rFonts w:ascii="Times New Roman" w:hAnsi="Times New Roman"/>
          <w:i/>
          <w:iCs/>
          <w:color w:val="000000"/>
        </w:rPr>
      </w:pPr>
    </w:p>
    <w:p w14:paraId="677CEF8E" w14:textId="77777777" w:rsidR="003A1F6D" w:rsidRPr="00CC47CF" w:rsidRDefault="003A1F6D" w:rsidP="003A1F6D">
      <w:pPr>
        <w:rPr>
          <w:rFonts w:ascii="Times New Roman" w:hAnsi="Times New Roman"/>
          <w:i/>
          <w:iCs/>
          <w:color w:val="000000"/>
        </w:rPr>
      </w:pPr>
      <w:r w:rsidRPr="00CC47CF">
        <w:rPr>
          <w:rFonts w:ascii="Times New Roman" w:hAnsi="Times New Roman"/>
          <w:i/>
          <w:iCs/>
          <w:color w:val="000000"/>
        </w:rPr>
        <w:t xml:space="preserve">In the </w:t>
      </w:r>
      <w:r>
        <w:rPr>
          <w:rFonts w:ascii="Times New Roman" w:hAnsi="Times New Roman"/>
          <w:i/>
          <w:iCs/>
          <w:color w:val="000000"/>
        </w:rPr>
        <w:t>self-study</w:t>
      </w:r>
      <w:r w:rsidRPr="00CC47CF">
        <w:rPr>
          <w:rFonts w:ascii="Times New Roman" w:hAnsi="Times New Roman"/>
          <w:i/>
          <w:iCs/>
          <w:color w:val="000000"/>
        </w:rPr>
        <w:t>:</w:t>
      </w:r>
    </w:p>
    <w:p w14:paraId="3EFF1159" w14:textId="77777777" w:rsidR="003A1F6D" w:rsidRPr="00CC47CF" w:rsidRDefault="003A1F6D" w:rsidP="00B67779">
      <w:pPr>
        <w:numPr>
          <w:ilvl w:val="0"/>
          <w:numId w:val="46"/>
        </w:numPr>
        <w:suppressAutoHyphens w:val="0"/>
        <w:spacing w:before="120" w:after="120"/>
        <w:rPr>
          <w:rFonts w:ascii="Times New Roman" w:hAnsi="Times New Roman"/>
          <w:i/>
          <w:iCs/>
          <w:color w:val="000000"/>
        </w:rPr>
      </w:pPr>
      <w:r w:rsidRPr="00CC47CF">
        <w:rPr>
          <w:rFonts w:ascii="Times New Roman" w:hAnsi="Times New Roman"/>
          <w:i/>
          <w:iCs/>
          <w:color w:val="000000"/>
        </w:rPr>
        <w:t>For each doctoral-level sport management program, describe the ways in which the curriculum of the program contributes to the professional and scholarly development of your doctoral students. Include a description of the ways in which ethical principles are reinforced through the curricula and administrative policies of the program.</w:t>
      </w:r>
    </w:p>
    <w:p w14:paraId="5A495959" w14:textId="77777777" w:rsidR="003A1F6D" w:rsidRPr="00CC47CF" w:rsidRDefault="003A1F6D" w:rsidP="00B67779">
      <w:pPr>
        <w:numPr>
          <w:ilvl w:val="0"/>
          <w:numId w:val="46"/>
        </w:numPr>
        <w:suppressAutoHyphens w:val="0"/>
        <w:spacing w:after="120"/>
        <w:rPr>
          <w:rFonts w:ascii="Times New Roman" w:hAnsi="Times New Roman"/>
          <w:i/>
          <w:iCs/>
          <w:color w:val="000000"/>
        </w:rPr>
      </w:pPr>
      <w:r w:rsidRPr="00CC47CF">
        <w:rPr>
          <w:rFonts w:ascii="Times New Roman" w:hAnsi="Times New Roman"/>
          <w:i/>
          <w:iCs/>
          <w:color w:val="000000"/>
        </w:rPr>
        <w:t>Provide syllabi for all doctoral courses (</w:t>
      </w:r>
      <w:r w:rsidR="00006B7A">
        <w:rPr>
          <w:rFonts w:ascii="Times New Roman" w:hAnsi="Times New Roman"/>
          <w:i/>
          <w:iCs/>
          <w:color w:val="000000"/>
        </w:rPr>
        <w:t>place</w:t>
      </w:r>
      <w:r w:rsidRPr="00CC47CF">
        <w:rPr>
          <w:rFonts w:ascii="Times New Roman" w:hAnsi="Times New Roman"/>
          <w:i/>
          <w:iCs/>
          <w:color w:val="000000"/>
        </w:rPr>
        <w:t xml:space="preserve"> in the Appendix).</w:t>
      </w:r>
    </w:p>
    <w:p w14:paraId="4AF59940" w14:textId="4317C0D9" w:rsidR="003A1F6D" w:rsidRPr="00CC47CF" w:rsidRDefault="003A1F6D" w:rsidP="00B67779">
      <w:pPr>
        <w:numPr>
          <w:ilvl w:val="0"/>
          <w:numId w:val="46"/>
        </w:numPr>
        <w:suppressAutoHyphens w:val="0"/>
        <w:spacing w:after="120"/>
        <w:rPr>
          <w:rFonts w:ascii="Times New Roman" w:hAnsi="Times New Roman"/>
          <w:i/>
          <w:iCs/>
          <w:color w:val="000000"/>
        </w:rPr>
      </w:pPr>
      <w:r w:rsidRPr="00CC47CF">
        <w:rPr>
          <w:rFonts w:ascii="Times New Roman" w:hAnsi="Times New Roman"/>
          <w:i/>
          <w:iCs/>
          <w:color w:val="000000"/>
        </w:rPr>
        <w:t xml:space="preserve">Provide an analysis of the curricular requirements for the doctoral-level sport management programs </w:t>
      </w:r>
      <w:r w:rsidR="00006B7A">
        <w:rPr>
          <w:rFonts w:ascii="Times New Roman" w:hAnsi="Times New Roman"/>
          <w:i/>
          <w:iCs/>
          <w:color w:val="000000"/>
        </w:rPr>
        <w:t>that</w:t>
      </w:r>
      <w:r w:rsidRPr="00CC47CF">
        <w:rPr>
          <w:rFonts w:ascii="Times New Roman" w:hAnsi="Times New Roman"/>
          <w:i/>
          <w:iCs/>
          <w:color w:val="000000"/>
        </w:rPr>
        <w:t xml:space="preserve"> list</w:t>
      </w:r>
      <w:r w:rsidR="00006B7A">
        <w:rPr>
          <w:rFonts w:ascii="Times New Roman" w:hAnsi="Times New Roman"/>
          <w:i/>
          <w:iCs/>
          <w:color w:val="000000"/>
        </w:rPr>
        <w:t>s</w:t>
      </w:r>
      <w:r w:rsidRPr="00CC47CF">
        <w:rPr>
          <w:rFonts w:ascii="Times New Roman" w:hAnsi="Times New Roman"/>
          <w:i/>
          <w:iCs/>
          <w:color w:val="000000"/>
        </w:rPr>
        <w:t xml:space="preserve"> </w:t>
      </w:r>
      <w:r w:rsidR="00006B7A">
        <w:rPr>
          <w:rFonts w:ascii="Times New Roman" w:hAnsi="Times New Roman"/>
          <w:i/>
          <w:iCs/>
          <w:color w:val="000000"/>
        </w:rPr>
        <w:t xml:space="preserve">each course, </w:t>
      </w:r>
      <w:r w:rsidRPr="00CC47CF">
        <w:rPr>
          <w:rFonts w:ascii="Times New Roman" w:hAnsi="Times New Roman"/>
          <w:i/>
          <w:iCs/>
          <w:color w:val="000000"/>
        </w:rPr>
        <w:t>indicate</w:t>
      </w:r>
      <w:r w:rsidR="00006B7A">
        <w:rPr>
          <w:rFonts w:ascii="Times New Roman" w:hAnsi="Times New Roman"/>
          <w:i/>
          <w:iCs/>
          <w:color w:val="000000"/>
        </w:rPr>
        <w:t>s</w:t>
      </w:r>
      <w:r w:rsidRPr="00CC47CF">
        <w:rPr>
          <w:rFonts w:ascii="Times New Roman" w:hAnsi="Times New Roman"/>
          <w:i/>
          <w:iCs/>
          <w:color w:val="000000"/>
        </w:rPr>
        <w:t xml:space="preserve"> whether the course is</w:t>
      </w:r>
      <w:r w:rsidR="00B0290C">
        <w:rPr>
          <w:rFonts w:ascii="Times New Roman" w:hAnsi="Times New Roman"/>
          <w:i/>
          <w:iCs/>
          <w:color w:val="000000"/>
        </w:rPr>
        <w:t xml:space="preserve"> reserved for doctoral students</w:t>
      </w:r>
      <w:r w:rsidRPr="00CC47CF">
        <w:rPr>
          <w:rFonts w:ascii="Times New Roman" w:hAnsi="Times New Roman"/>
          <w:i/>
          <w:iCs/>
          <w:color w:val="000000"/>
        </w:rPr>
        <w:t xml:space="preserve"> and provide</w:t>
      </w:r>
      <w:r w:rsidR="00006B7A">
        <w:rPr>
          <w:rFonts w:ascii="Times New Roman" w:hAnsi="Times New Roman"/>
          <w:i/>
          <w:iCs/>
          <w:color w:val="000000"/>
        </w:rPr>
        <w:t>s</w:t>
      </w:r>
      <w:r w:rsidRPr="00CC47CF">
        <w:rPr>
          <w:rFonts w:ascii="Times New Roman" w:hAnsi="Times New Roman"/>
          <w:i/>
          <w:iCs/>
          <w:color w:val="000000"/>
        </w:rPr>
        <w:t xml:space="preserve"> the percentage of courses in the program that can be taken only by students enrolled in the doctoral program.</w:t>
      </w:r>
    </w:p>
    <w:p w14:paraId="4B0517FF" w14:textId="77777777" w:rsidR="003A1F6D" w:rsidRPr="00CC47CF" w:rsidRDefault="003A1F6D" w:rsidP="00B67779">
      <w:pPr>
        <w:numPr>
          <w:ilvl w:val="0"/>
          <w:numId w:val="46"/>
        </w:numPr>
        <w:suppressAutoHyphens w:val="0"/>
        <w:spacing w:after="120"/>
        <w:rPr>
          <w:rFonts w:ascii="Times New Roman" w:hAnsi="Times New Roman"/>
          <w:i/>
          <w:iCs/>
          <w:color w:val="000000"/>
        </w:rPr>
      </w:pPr>
      <w:r w:rsidRPr="00CC47CF">
        <w:rPr>
          <w:rFonts w:ascii="Times New Roman" w:hAnsi="Times New Roman"/>
          <w:i/>
          <w:iCs/>
          <w:color w:val="000000"/>
        </w:rPr>
        <w:t>Describe the research components in each doctoral-level sport management program and indicate the percentage of the total hours required for the degree program dedicated to courses in statistical and research methods and to a rigorous research project such as a thesis or dissertation.</w:t>
      </w:r>
    </w:p>
    <w:p w14:paraId="1D76731F" w14:textId="77777777" w:rsidR="003A1F6D" w:rsidRPr="00CC47CF" w:rsidRDefault="003A1F6D" w:rsidP="00B67779">
      <w:pPr>
        <w:numPr>
          <w:ilvl w:val="0"/>
          <w:numId w:val="46"/>
        </w:numPr>
        <w:tabs>
          <w:tab w:val="left" w:pos="3240"/>
        </w:tabs>
        <w:spacing w:after="120"/>
        <w:rPr>
          <w:rFonts w:ascii="Times New Roman" w:hAnsi="Times New Roman"/>
          <w:i/>
          <w:color w:val="000000"/>
        </w:rPr>
      </w:pPr>
      <w:r w:rsidRPr="00CC47CF">
        <w:rPr>
          <w:rFonts w:ascii="Times New Roman" w:hAnsi="Times New Roman"/>
          <w:i/>
          <w:color w:val="000000"/>
        </w:rPr>
        <w:t>Describe any areas of specialization taught within the doctoral program.</w:t>
      </w:r>
    </w:p>
    <w:p w14:paraId="642B2BCD" w14:textId="77777777" w:rsidR="003A1F6D" w:rsidRPr="00CC47CF" w:rsidRDefault="003A1F6D" w:rsidP="00B67779">
      <w:pPr>
        <w:numPr>
          <w:ilvl w:val="0"/>
          <w:numId w:val="46"/>
        </w:numPr>
        <w:suppressAutoHyphens w:val="0"/>
        <w:spacing w:after="120"/>
        <w:rPr>
          <w:rFonts w:ascii="Times New Roman" w:hAnsi="Times New Roman"/>
          <w:i/>
          <w:iCs/>
          <w:color w:val="000000"/>
        </w:rPr>
      </w:pPr>
      <w:r w:rsidRPr="00CC47CF">
        <w:rPr>
          <w:rFonts w:ascii="Times New Roman" w:hAnsi="Times New Roman"/>
          <w:i/>
          <w:iCs/>
          <w:color w:val="000000"/>
        </w:rPr>
        <w:t xml:space="preserve">Provide a copy of </w:t>
      </w:r>
      <w:r>
        <w:rPr>
          <w:rFonts w:ascii="Times New Roman" w:hAnsi="Times New Roman"/>
          <w:i/>
          <w:iCs/>
          <w:color w:val="000000"/>
        </w:rPr>
        <w:t>the</w:t>
      </w:r>
      <w:r w:rsidRPr="00CC47CF">
        <w:rPr>
          <w:rFonts w:ascii="Times New Roman" w:hAnsi="Times New Roman"/>
          <w:i/>
          <w:iCs/>
          <w:color w:val="000000"/>
        </w:rPr>
        <w:t xml:space="preserve"> dissertation manual (place in the Appendix)</w:t>
      </w:r>
      <w:r w:rsidR="00006B7A">
        <w:rPr>
          <w:rFonts w:ascii="Times New Roman" w:hAnsi="Times New Roman"/>
          <w:i/>
          <w:iCs/>
          <w:color w:val="000000"/>
        </w:rPr>
        <w:t>.</w:t>
      </w:r>
    </w:p>
    <w:p w14:paraId="673C3282" w14:textId="2AC838D1" w:rsidR="003A1F6D" w:rsidRPr="00CC47CF" w:rsidRDefault="003A1F6D" w:rsidP="00B67779">
      <w:pPr>
        <w:numPr>
          <w:ilvl w:val="0"/>
          <w:numId w:val="46"/>
        </w:numPr>
        <w:tabs>
          <w:tab w:val="left" w:pos="3240"/>
        </w:tabs>
        <w:spacing w:before="120"/>
        <w:rPr>
          <w:rFonts w:ascii="Times New Roman" w:hAnsi="Times New Roman"/>
          <w:i/>
          <w:iCs/>
        </w:rPr>
      </w:pPr>
      <w:r w:rsidRPr="00CC47CF">
        <w:rPr>
          <w:rFonts w:ascii="Times New Roman" w:hAnsi="Times New Roman"/>
          <w:i/>
          <w:iCs/>
        </w:rPr>
        <w:t xml:space="preserve">Describe the ways in which you are handling the coverage of the undergraduate CPC topics for non-sport management students entering </w:t>
      </w:r>
      <w:r>
        <w:rPr>
          <w:rFonts w:ascii="Times New Roman" w:hAnsi="Times New Roman"/>
          <w:i/>
          <w:iCs/>
        </w:rPr>
        <w:t>the</w:t>
      </w:r>
      <w:r w:rsidRPr="00CC47CF">
        <w:rPr>
          <w:rFonts w:ascii="Times New Roman" w:hAnsi="Times New Roman"/>
          <w:i/>
          <w:iCs/>
        </w:rPr>
        <w:t xml:space="preserve"> </w:t>
      </w:r>
      <w:r>
        <w:rPr>
          <w:rFonts w:ascii="Times New Roman" w:hAnsi="Times New Roman"/>
          <w:i/>
          <w:iCs/>
        </w:rPr>
        <w:t>doctoral</w:t>
      </w:r>
      <w:r w:rsidRPr="00CC47CF">
        <w:rPr>
          <w:rFonts w:ascii="Times New Roman" w:hAnsi="Times New Roman"/>
          <w:i/>
          <w:iCs/>
        </w:rPr>
        <w:t xml:space="preserve"> sport management program. </w:t>
      </w:r>
    </w:p>
    <w:p w14:paraId="0B6A99AB" w14:textId="77777777" w:rsidR="00BC5630" w:rsidRDefault="00BC5630">
      <w:pPr>
        <w:pageBreakBefore/>
        <w:jc w:val="both"/>
      </w:pPr>
    </w:p>
    <w:p w14:paraId="1395F2F1" w14:textId="77777777" w:rsidR="00BC5630" w:rsidRDefault="00BC5630" w:rsidP="00A7595C">
      <w:pPr>
        <w:pStyle w:val="Heading2"/>
        <w:tabs>
          <w:tab w:val="left" w:pos="0"/>
        </w:tabs>
        <w:jc w:val="left"/>
        <w:rPr>
          <w:rFonts w:ascii="Times New Roman" w:hAnsi="Times New Roman"/>
          <w:color w:val="000000"/>
          <w:sz w:val="32"/>
          <w:u w:val="single"/>
        </w:rPr>
      </w:pPr>
      <w:bookmarkStart w:id="39" w:name="_Toc307818502"/>
      <w:r>
        <w:rPr>
          <w:rFonts w:ascii="Times New Roman" w:hAnsi="Times New Roman"/>
          <w:color w:val="000000"/>
          <w:sz w:val="32"/>
          <w:u w:val="single"/>
        </w:rPr>
        <w:t>Principle 4:  Faculty</w:t>
      </w:r>
      <w:bookmarkEnd w:id="39"/>
    </w:p>
    <w:p w14:paraId="7A95B567" w14:textId="77777777" w:rsidR="00BC5630" w:rsidRDefault="00BC5630">
      <w:pPr>
        <w:rPr>
          <w:rFonts w:ascii="Times New Roman" w:hAnsi="Times New Roman"/>
          <w:color w:val="000000"/>
        </w:rPr>
      </w:pPr>
    </w:p>
    <w:p w14:paraId="5C5D36EA" w14:textId="7DC954DA" w:rsidR="008E1A73" w:rsidRDefault="008E1A73" w:rsidP="008E1A73">
      <w:pPr>
        <w:rPr>
          <w:rFonts w:ascii="Times New Roman" w:hAnsi="Times New Roman"/>
          <w:color w:val="000000"/>
        </w:rPr>
      </w:pPr>
      <w:r>
        <w:rPr>
          <w:rFonts w:ascii="Times New Roman" w:hAnsi="Times New Roman"/>
          <w:color w:val="000000"/>
        </w:rPr>
        <w:t>Each institution seeking COSMA accreditation must (1</w:t>
      </w:r>
      <w:r w:rsidRPr="00CC47CF">
        <w:rPr>
          <w:rFonts w:ascii="Times New Roman" w:hAnsi="Times New Roman"/>
          <w:color w:val="000000"/>
        </w:rPr>
        <w:t xml:space="preserve">) ensure that its sport programs are supported by qualified </w:t>
      </w:r>
      <w:r>
        <w:rPr>
          <w:rFonts w:ascii="Times New Roman" w:hAnsi="Times New Roman"/>
          <w:color w:val="000000"/>
        </w:rPr>
        <w:t>and competent faculty, (2</w:t>
      </w:r>
      <w:r w:rsidRPr="00CC47CF">
        <w:rPr>
          <w:rFonts w:ascii="Times New Roman" w:hAnsi="Times New Roman"/>
          <w:color w:val="000000"/>
        </w:rPr>
        <w:t>) have an effective met</w:t>
      </w:r>
      <w:r>
        <w:rPr>
          <w:rFonts w:ascii="Times New Roman" w:hAnsi="Times New Roman"/>
          <w:color w:val="000000"/>
        </w:rPr>
        <w:t>hod for recruiting faculty, (3</w:t>
      </w:r>
      <w:r w:rsidRPr="00CC47CF">
        <w:rPr>
          <w:rFonts w:ascii="Times New Roman" w:hAnsi="Times New Roman"/>
          <w:color w:val="000000"/>
        </w:rPr>
        <w:t>) evaluate facult</w:t>
      </w:r>
      <w:r>
        <w:rPr>
          <w:rFonts w:ascii="Times New Roman" w:hAnsi="Times New Roman"/>
          <w:color w:val="000000"/>
        </w:rPr>
        <w:t>y based on defined criteria, (4</w:t>
      </w:r>
      <w:r w:rsidRPr="00CC47CF">
        <w:rPr>
          <w:rFonts w:ascii="Times New Roman" w:hAnsi="Times New Roman"/>
          <w:color w:val="000000"/>
        </w:rPr>
        <w:t>) provide support for faculty developmen</w:t>
      </w:r>
      <w:r w:rsidR="00451E92">
        <w:rPr>
          <w:rFonts w:ascii="Times New Roman" w:hAnsi="Times New Roman"/>
          <w:color w:val="000000"/>
        </w:rPr>
        <w:t>t and scholarly activity</w:t>
      </w:r>
      <w:r>
        <w:rPr>
          <w:rFonts w:ascii="Times New Roman" w:hAnsi="Times New Roman"/>
          <w:color w:val="000000"/>
        </w:rPr>
        <w:t xml:space="preserve"> and (5</w:t>
      </w:r>
      <w:r w:rsidRPr="00CC47CF">
        <w:rPr>
          <w:rFonts w:ascii="Times New Roman" w:hAnsi="Times New Roman"/>
          <w:color w:val="000000"/>
        </w:rPr>
        <w:t xml:space="preserve">) foster an academic climate conducive to </w:t>
      </w:r>
      <w:r w:rsidR="00451E92">
        <w:rPr>
          <w:rFonts w:ascii="Times New Roman" w:hAnsi="Times New Roman"/>
          <w:color w:val="000000"/>
        </w:rPr>
        <w:t xml:space="preserve">academic quality and </w:t>
      </w:r>
      <w:r w:rsidRPr="00CC47CF">
        <w:rPr>
          <w:rFonts w:ascii="Times New Roman" w:hAnsi="Times New Roman"/>
          <w:color w:val="000000"/>
        </w:rPr>
        <w:t>excellence in teaching and learning.</w:t>
      </w:r>
    </w:p>
    <w:p w14:paraId="7F108AA4" w14:textId="77777777" w:rsidR="008E1A73" w:rsidRDefault="008E1A73" w:rsidP="008E1A73">
      <w:pPr>
        <w:rPr>
          <w:rFonts w:ascii="Times New Roman" w:hAnsi="Times New Roman"/>
          <w:color w:val="000000"/>
        </w:rPr>
      </w:pPr>
    </w:p>
    <w:p w14:paraId="38A3BB67" w14:textId="2043AF0B" w:rsidR="00BC5630" w:rsidRDefault="00BC5630" w:rsidP="008E1A73">
      <w:pPr>
        <w:tabs>
          <w:tab w:val="left" w:pos="810"/>
          <w:tab w:val="left" w:pos="1170"/>
        </w:tabs>
        <w:spacing w:line="260" w:lineRule="atLeast"/>
        <w:rPr>
          <w:rFonts w:ascii="Times New Roman" w:hAnsi="Times New Roman"/>
          <w:color w:val="000000"/>
        </w:rPr>
      </w:pPr>
      <w:r>
        <w:rPr>
          <w:rFonts w:ascii="Times New Roman" w:hAnsi="Times New Roman"/>
          <w:color w:val="000000"/>
        </w:rPr>
        <w:t xml:space="preserve">The </w:t>
      </w:r>
      <w:r w:rsidR="00451E92">
        <w:rPr>
          <w:rFonts w:ascii="Times New Roman" w:hAnsi="Times New Roman"/>
          <w:color w:val="000000"/>
        </w:rPr>
        <w:t xml:space="preserve">following </w:t>
      </w:r>
      <w:r>
        <w:rPr>
          <w:rFonts w:ascii="Times New Roman" w:hAnsi="Times New Roman"/>
          <w:color w:val="000000"/>
        </w:rPr>
        <w:t>characteristics of excellence pertain to the faculty in sport management education:</w:t>
      </w:r>
    </w:p>
    <w:p w14:paraId="7C5921C6" w14:textId="77777777" w:rsidR="00BC5630" w:rsidRDefault="00BC5630" w:rsidP="00B67779">
      <w:pPr>
        <w:numPr>
          <w:ilvl w:val="0"/>
          <w:numId w:val="21"/>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The academic unit/sport management program operates in an environment that encourages and promulgates innovation and creativity in sport management education.</w:t>
      </w:r>
    </w:p>
    <w:p w14:paraId="0271B473" w14:textId="77777777" w:rsidR="00BC5630" w:rsidRDefault="00BC5630" w:rsidP="00B67779">
      <w:pPr>
        <w:numPr>
          <w:ilvl w:val="0"/>
          <w:numId w:val="21"/>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 xml:space="preserve">The academic unit/sport management program has meaningful and effective linkages between the classroom and practitioners in the sport management community, thereby providing assurance of relevancy and currency in the academic programs.  </w:t>
      </w:r>
    </w:p>
    <w:p w14:paraId="5F245BA5" w14:textId="77777777" w:rsidR="00BC5630" w:rsidRDefault="00BC5630" w:rsidP="00B67779">
      <w:pPr>
        <w:numPr>
          <w:ilvl w:val="0"/>
          <w:numId w:val="21"/>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Faculty in the academic unit/sport management program model ethical character and integrate ethical viewpoints and principles in their teaching.</w:t>
      </w:r>
    </w:p>
    <w:p w14:paraId="10DCA7CE" w14:textId="77777777" w:rsidR="00BC5630" w:rsidRDefault="00BC5630" w:rsidP="00B67779">
      <w:pPr>
        <w:numPr>
          <w:ilvl w:val="0"/>
          <w:numId w:val="21"/>
        </w:numPr>
        <w:tabs>
          <w:tab w:val="clear" w:pos="720"/>
          <w:tab w:val="num" w:pos="360"/>
          <w:tab w:val="left" w:pos="3240"/>
        </w:tabs>
        <w:spacing w:before="120"/>
        <w:ind w:left="360"/>
        <w:rPr>
          <w:rFonts w:ascii="Times New Roman" w:hAnsi="Times New Roman"/>
          <w:color w:val="000000"/>
        </w:rPr>
      </w:pPr>
      <w:proofErr w:type="gramStart"/>
      <w:r>
        <w:rPr>
          <w:rFonts w:ascii="Times New Roman" w:hAnsi="Times New Roman"/>
          <w:color w:val="000000"/>
        </w:rPr>
        <w:t>Faculty in the academic unit/sport management program are</w:t>
      </w:r>
      <w:proofErr w:type="gramEnd"/>
      <w:r>
        <w:rPr>
          <w:rFonts w:ascii="Times New Roman" w:hAnsi="Times New Roman"/>
          <w:color w:val="000000"/>
        </w:rPr>
        <w:t xml:space="preserve"> effective teachers who are current in their fields and active in their professional contributions to their institution and discipline.  Further, the faculty are positively engaged within their academic unit/sport management program and contribute to the mission and broad-based goals of the academic unit/sport management program through appropriate faculty development and faculty evaluation processes.</w:t>
      </w:r>
    </w:p>
    <w:p w14:paraId="7C1E52AA" w14:textId="77777777" w:rsidR="00BC5630" w:rsidRDefault="00BC5630" w:rsidP="00B67779">
      <w:pPr>
        <w:numPr>
          <w:ilvl w:val="0"/>
          <w:numId w:val="21"/>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The mix of academic and professional credentials of the sport management faculty is worthy of the respect of the academic and sport management communities.</w:t>
      </w:r>
    </w:p>
    <w:p w14:paraId="325632E1" w14:textId="77777777" w:rsidR="00BC5630" w:rsidRDefault="00BC5630" w:rsidP="00B67779">
      <w:pPr>
        <w:numPr>
          <w:ilvl w:val="0"/>
          <w:numId w:val="21"/>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 xml:space="preserve">The institution provides adequate resources to the academic unit/sport management program to accomplish its mission and broad-based goals. </w:t>
      </w:r>
    </w:p>
    <w:p w14:paraId="2FEAA39A" w14:textId="6FABE693" w:rsidR="00BC5630" w:rsidRPr="008E1A73" w:rsidRDefault="00BC5630" w:rsidP="00B67779">
      <w:pPr>
        <w:numPr>
          <w:ilvl w:val="0"/>
          <w:numId w:val="21"/>
        </w:numPr>
        <w:tabs>
          <w:tab w:val="clear" w:pos="720"/>
          <w:tab w:val="num" w:pos="360"/>
          <w:tab w:val="left" w:pos="3240"/>
        </w:tabs>
        <w:spacing w:before="120"/>
        <w:ind w:left="360"/>
        <w:rPr>
          <w:rFonts w:ascii="Times New Roman" w:hAnsi="Times New Roman"/>
          <w:color w:val="000000"/>
        </w:rPr>
      </w:pPr>
      <w:r>
        <w:rPr>
          <w:rFonts w:ascii="Times New Roman" w:hAnsi="Times New Roman"/>
          <w:color w:val="000000"/>
        </w:rPr>
        <w:t xml:space="preserve">The content of sport management courses are delivered in a manner that is appropriate, </w:t>
      </w:r>
      <w:r w:rsidR="00451E92">
        <w:rPr>
          <w:rFonts w:ascii="Times New Roman" w:hAnsi="Times New Roman"/>
          <w:color w:val="000000"/>
        </w:rPr>
        <w:t>effective</w:t>
      </w:r>
      <w:r>
        <w:rPr>
          <w:rFonts w:ascii="Times New Roman" w:hAnsi="Times New Roman"/>
          <w:color w:val="000000"/>
        </w:rPr>
        <w:t xml:space="preserve"> and stimulates learning.</w:t>
      </w:r>
      <w:r>
        <w:rPr>
          <w:rFonts w:ascii="Times New Roman" w:hAnsi="Times New Roman"/>
          <w:color w:val="000000"/>
        </w:rPr>
        <w:br/>
      </w:r>
    </w:p>
    <w:p w14:paraId="579317D2" w14:textId="77777777" w:rsidR="00BC5630" w:rsidRDefault="00AD2488" w:rsidP="001D6D7F">
      <w:pPr>
        <w:pStyle w:val="Heading3"/>
        <w:tabs>
          <w:tab w:val="left" w:pos="0"/>
        </w:tabs>
        <w:spacing w:before="0"/>
        <w:rPr>
          <w:rFonts w:ascii="Times New Roman" w:hAnsi="Times New Roman"/>
          <w:color w:val="000000"/>
          <w:sz w:val="28"/>
          <w:u w:val="single"/>
        </w:rPr>
      </w:pPr>
      <w:bookmarkStart w:id="40" w:name="_Toc307818503"/>
      <w:r>
        <w:rPr>
          <w:rFonts w:ascii="Times New Roman" w:hAnsi="Times New Roman"/>
          <w:color w:val="000000"/>
          <w:sz w:val="28"/>
          <w:u w:val="single"/>
        </w:rPr>
        <w:br w:type="page"/>
      </w:r>
      <w:proofErr w:type="gramStart"/>
      <w:r w:rsidR="00BC5630">
        <w:rPr>
          <w:rFonts w:ascii="Times New Roman" w:hAnsi="Times New Roman"/>
          <w:color w:val="000000"/>
          <w:sz w:val="28"/>
          <w:u w:val="single"/>
        </w:rPr>
        <w:t>4.1  Faculty</w:t>
      </w:r>
      <w:proofErr w:type="gramEnd"/>
      <w:r w:rsidR="00BC5630">
        <w:rPr>
          <w:rFonts w:ascii="Times New Roman" w:hAnsi="Times New Roman"/>
          <w:color w:val="000000"/>
          <w:sz w:val="28"/>
          <w:u w:val="single"/>
        </w:rPr>
        <w:t xml:space="preserve"> Qualifications</w:t>
      </w:r>
      <w:bookmarkEnd w:id="40"/>
    </w:p>
    <w:p w14:paraId="4105BB11" w14:textId="77777777" w:rsidR="00BC5630" w:rsidRDefault="00BC5630">
      <w:pPr>
        <w:jc w:val="both"/>
        <w:rPr>
          <w:rFonts w:ascii="Times New Roman" w:hAnsi="Times New Roman"/>
          <w:color w:val="000000"/>
        </w:rPr>
      </w:pPr>
    </w:p>
    <w:p w14:paraId="13E6449C" w14:textId="46A0725E"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w:t>
      </w:r>
      <w:r w:rsidR="00C55994">
        <w:rPr>
          <w:rFonts w:ascii="Times New Roman" w:hAnsi="Times New Roman"/>
          <w:b/>
          <w:bCs/>
          <w:color w:val="000000"/>
        </w:rPr>
        <w:t xml:space="preserve">ires </w:t>
      </w:r>
      <w:r w:rsidR="00C00BE1">
        <w:rPr>
          <w:rFonts w:ascii="Times New Roman" w:hAnsi="Times New Roman"/>
          <w:b/>
          <w:bCs/>
          <w:color w:val="000000"/>
        </w:rPr>
        <w:t>highly qualified</w:t>
      </w:r>
      <w:r w:rsidR="00C55994">
        <w:rPr>
          <w:rFonts w:ascii="Times New Roman" w:hAnsi="Times New Roman"/>
          <w:b/>
          <w:bCs/>
          <w:color w:val="000000"/>
        </w:rPr>
        <w:t xml:space="preserve"> faculty. </w:t>
      </w:r>
      <w:r>
        <w:rPr>
          <w:rFonts w:ascii="Times New Roman" w:hAnsi="Times New Roman"/>
          <w:b/>
          <w:bCs/>
          <w:color w:val="000000"/>
        </w:rPr>
        <w:t>Therefore, to ensure that academic programs are properly supported, a high percentage of the undergradua</w:t>
      </w:r>
      <w:r w:rsidR="00B9579E">
        <w:rPr>
          <w:rFonts w:ascii="Times New Roman" w:hAnsi="Times New Roman"/>
          <w:b/>
          <w:bCs/>
          <w:color w:val="000000"/>
        </w:rPr>
        <w:t>te and masters-</w:t>
      </w:r>
      <w:r>
        <w:rPr>
          <w:rFonts w:ascii="Times New Roman" w:hAnsi="Times New Roman"/>
          <w:b/>
          <w:bCs/>
          <w:color w:val="000000"/>
        </w:rPr>
        <w:t xml:space="preserve">level student credit hours sponsored by the academic unit/sport management program will be taught by </w:t>
      </w:r>
      <w:proofErr w:type="spellStart"/>
      <w:proofErr w:type="gramStart"/>
      <w:r>
        <w:rPr>
          <w:rFonts w:ascii="Times New Roman" w:hAnsi="Times New Roman"/>
          <w:b/>
          <w:bCs/>
          <w:color w:val="000000"/>
        </w:rPr>
        <w:t>doctorally</w:t>
      </w:r>
      <w:proofErr w:type="spellEnd"/>
      <w:r>
        <w:rPr>
          <w:rFonts w:ascii="Times New Roman" w:hAnsi="Times New Roman"/>
          <w:b/>
          <w:bCs/>
          <w:color w:val="000000"/>
        </w:rPr>
        <w:t>-qualified</w:t>
      </w:r>
      <w:proofErr w:type="gramEnd"/>
      <w:r>
        <w:rPr>
          <w:rFonts w:ascii="Times New Roman" w:hAnsi="Times New Roman"/>
          <w:b/>
          <w:bCs/>
          <w:color w:val="000000"/>
        </w:rPr>
        <w:t xml:space="preserve"> and professiona</w:t>
      </w:r>
      <w:r w:rsidR="00C55994">
        <w:rPr>
          <w:rFonts w:ascii="Times New Roman" w:hAnsi="Times New Roman"/>
          <w:b/>
          <w:bCs/>
          <w:color w:val="000000"/>
        </w:rPr>
        <w:t xml:space="preserve">lly-qualified faculty members. </w:t>
      </w:r>
      <w:r>
        <w:rPr>
          <w:rFonts w:ascii="Times New Roman" w:hAnsi="Times New Roman"/>
          <w:b/>
          <w:bCs/>
          <w:color w:val="000000"/>
        </w:rPr>
        <w:t xml:space="preserve">All </w:t>
      </w:r>
      <w:proofErr w:type="gramStart"/>
      <w:r>
        <w:rPr>
          <w:rFonts w:ascii="Times New Roman" w:hAnsi="Times New Roman"/>
          <w:b/>
          <w:bCs/>
          <w:color w:val="000000"/>
        </w:rPr>
        <w:t>faculty</w:t>
      </w:r>
      <w:proofErr w:type="gramEnd"/>
      <w:r>
        <w:rPr>
          <w:rFonts w:ascii="Times New Roman" w:hAnsi="Times New Roman"/>
          <w:b/>
          <w:bCs/>
          <w:color w:val="000000"/>
        </w:rPr>
        <w:t xml:space="preserve"> will be at least minimally qual</w:t>
      </w:r>
      <w:r w:rsidR="00C55994">
        <w:rPr>
          <w:rFonts w:ascii="Times New Roman" w:hAnsi="Times New Roman"/>
          <w:b/>
          <w:bCs/>
          <w:color w:val="000000"/>
        </w:rPr>
        <w:t xml:space="preserve">ified. </w:t>
      </w:r>
      <w:r>
        <w:rPr>
          <w:rFonts w:ascii="Times New Roman" w:hAnsi="Times New Roman"/>
          <w:b/>
          <w:bCs/>
          <w:color w:val="000000"/>
        </w:rPr>
        <w:t xml:space="preserve">At the doctoral level, all doctoral student credit hours will be taught by </w:t>
      </w:r>
      <w:proofErr w:type="spellStart"/>
      <w:proofErr w:type="gramStart"/>
      <w:r>
        <w:rPr>
          <w:rFonts w:ascii="Times New Roman" w:hAnsi="Times New Roman"/>
          <w:b/>
          <w:bCs/>
          <w:color w:val="000000"/>
        </w:rPr>
        <w:t>doctorally</w:t>
      </w:r>
      <w:proofErr w:type="spellEnd"/>
      <w:r>
        <w:rPr>
          <w:rFonts w:ascii="Times New Roman" w:hAnsi="Times New Roman"/>
          <w:b/>
          <w:bCs/>
          <w:color w:val="000000"/>
        </w:rPr>
        <w:t>-qualified</w:t>
      </w:r>
      <w:proofErr w:type="gramEnd"/>
      <w:r>
        <w:rPr>
          <w:rFonts w:ascii="Times New Roman" w:hAnsi="Times New Roman"/>
          <w:b/>
          <w:bCs/>
          <w:color w:val="000000"/>
        </w:rPr>
        <w:t xml:space="preserve"> faculty.</w:t>
      </w:r>
    </w:p>
    <w:p w14:paraId="03E2C874" w14:textId="77777777" w:rsidR="00AD2488" w:rsidRPr="00AD2488" w:rsidRDefault="00AD2488" w:rsidP="00AD2488">
      <w:pPr>
        <w:pStyle w:val="Heading4"/>
        <w:tabs>
          <w:tab w:val="left" w:pos="0"/>
        </w:tabs>
        <w:jc w:val="left"/>
        <w:rPr>
          <w:rFonts w:ascii="Times New Roman" w:hAnsi="Times New Roman"/>
          <w:color w:val="000000"/>
        </w:rPr>
      </w:pPr>
      <w:bookmarkStart w:id="41" w:name="_Toc307818504"/>
    </w:p>
    <w:p w14:paraId="2E30AAF6" w14:textId="77777777" w:rsidR="00BC5630" w:rsidRDefault="00BC5630" w:rsidP="00AD2488">
      <w:pPr>
        <w:pStyle w:val="Heading4"/>
        <w:numPr>
          <w:ilvl w:val="0"/>
          <w:numId w:val="0"/>
        </w:numPr>
        <w:jc w:val="left"/>
        <w:rPr>
          <w:rFonts w:ascii="Times New Roman" w:hAnsi="Times New Roman"/>
          <w:color w:val="000000"/>
        </w:rPr>
      </w:pPr>
      <w:r>
        <w:rPr>
          <w:rFonts w:ascii="Times New Roman" w:hAnsi="Times New Roman"/>
          <w:color w:val="000000"/>
        </w:rPr>
        <w:t>Description</w:t>
      </w:r>
      <w:bookmarkEnd w:id="41"/>
    </w:p>
    <w:p w14:paraId="1C1B6846" w14:textId="77777777" w:rsidR="00AD2488" w:rsidRDefault="00AD2488" w:rsidP="00AD2488">
      <w:pPr>
        <w:pStyle w:val="BodyText"/>
        <w:rPr>
          <w:rFonts w:ascii="Times New Roman" w:hAnsi="Times New Roman"/>
          <w:b w:val="0"/>
          <w:color w:val="000000"/>
        </w:rPr>
      </w:pPr>
      <w:bookmarkStart w:id="42" w:name="_Toc307818505"/>
    </w:p>
    <w:p w14:paraId="627C1527" w14:textId="062C5A58" w:rsidR="00AD2488" w:rsidRPr="00CC47CF" w:rsidRDefault="00AD2488" w:rsidP="00AD2488">
      <w:pPr>
        <w:pStyle w:val="BodyText"/>
        <w:rPr>
          <w:rFonts w:ascii="Times New Roman" w:hAnsi="Times New Roman"/>
          <w:b w:val="0"/>
          <w:bCs w:val="0"/>
          <w:color w:val="000000"/>
        </w:rPr>
      </w:pPr>
      <w:r w:rsidRPr="00CC47CF">
        <w:rPr>
          <w:rFonts w:ascii="Times New Roman" w:hAnsi="Times New Roman"/>
          <w:b w:val="0"/>
          <w:color w:val="000000"/>
        </w:rPr>
        <w:t xml:space="preserve">COSMA believes high-quality teaching depends on </w:t>
      </w:r>
      <w:proofErr w:type="gramStart"/>
      <w:r w:rsidRPr="00CC47CF">
        <w:rPr>
          <w:rFonts w:ascii="Times New Roman" w:hAnsi="Times New Roman"/>
          <w:b w:val="0"/>
          <w:color w:val="000000"/>
        </w:rPr>
        <w:t>highly-qualified</w:t>
      </w:r>
      <w:proofErr w:type="gramEnd"/>
      <w:r w:rsidRPr="00CC47CF">
        <w:rPr>
          <w:rFonts w:ascii="Times New Roman" w:hAnsi="Times New Roman"/>
          <w:b w:val="0"/>
          <w:color w:val="000000"/>
        </w:rPr>
        <w:t xml:space="preserve"> faculty who are capable of providing opportunities for student learning and who are active in professional and scholarly activities. This principle requires extensive academic preparation for faculty, including, but not limited to, holding graduate degrees in the sport management fields in which they teach. COSMA also recognizes the importance and applicability of degrees in collateral fields </w:t>
      </w:r>
      <w:r w:rsidRPr="00CC47CF">
        <w:rPr>
          <w:rFonts w:ascii="Times New Roman" w:hAnsi="Times New Roman"/>
          <w:b w:val="0"/>
        </w:rPr>
        <w:t>such as health scien</w:t>
      </w:r>
      <w:r w:rsidR="00B9579E">
        <w:rPr>
          <w:rFonts w:ascii="Times New Roman" w:hAnsi="Times New Roman"/>
          <w:b w:val="0"/>
        </w:rPr>
        <w:t>ces, education, law, business, sports medicine</w:t>
      </w:r>
      <w:r w:rsidRPr="00CC47CF">
        <w:rPr>
          <w:rFonts w:ascii="Times New Roman" w:hAnsi="Times New Roman"/>
          <w:b w:val="0"/>
        </w:rPr>
        <w:t xml:space="preserve"> and the social sciences. Furthermore, faculty member</w:t>
      </w:r>
      <w:r w:rsidRPr="00CC47CF">
        <w:rPr>
          <w:rFonts w:ascii="Times New Roman" w:hAnsi="Times New Roman"/>
          <w:b w:val="0"/>
          <w:color w:val="000000"/>
        </w:rPr>
        <w:t>s with appropriate practical and professional experience are encouraged to be part of the sport management academic unit. COSMA recognizes that preparation f</w:t>
      </w:r>
      <w:r w:rsidR="00B9579E">
        <w:rPr>
          <w:rFonts w:ascii="Times New Roman" w:hAnsi="Times New Roman"/>
          <w:b w:val="0"/>
          <w:color w:val="000000"/>
        </w:rPr>
        <w:t>or effective teaching is a lifelong task and that such preparation,</w:t>
      </w:r>
      <w:r w:rsidRPr="00CC47CF">
        <w:rPr>
          <w:rFonts w:ascii="Times New Roman" w:hAnsi="Times New Roman"/>
          <w:b w:val="0"/>
          <w:color w:val="000000"/>
        </w:rPr>
        <w:t xml:space="preserve"> emphasizing content as well as pedagogical (or </w:t>
      </w:r>
      <w:proofErr w:type="spellStart"/>
      <w:r w:rsidRPr="00CC47CF">
        <w:rPr>
          <w:rFonts w:ascii="Times New Roman" w:hAnsi="Times New Roman"/>
          <w:b w:val="0"/>
          <w:color w:val="000000"/>
        </w:rPr>
        <w:t>andragogical</w:t>
      </w:r>
      <w:proofErr w:type="spellEnd"/>
      <w:r w:rsidRPr="00CC47CF">
        <w:rPr>
          <w:rFonts w:ascii="Times New Roman" w:hAnsi="Times New Roman"/>
          <w:b w:val="0"/>
          <w:color w:val="000000"/>
        </w:rPr>
        <w:t>) skills, is enhanced by the teaching experience itself, which should be considered in evaluating faculty qualifications.</w:t>
      </w:r>
    </w:p>
    <w:p w14:paraId="4D445D32" w14:textId="77777777" w:rsidR="00AD2488" w:rsidRPr="00CC47CF" w:rsidRDefault="00AD2488" w:rsidP="00AD2488">
      <w:pPr>
        <w:pStyle w:val="BodyText"/>
        <w:rPr>
          <w:rFonts w:ascii="Times New Roman" w:hAnsi="Times New Roman"/>
          <w:b w:val="0"/>
          <w:bCs w:val="0"/>
          <w:color w:val="000000"/>
        </w:rPr>
      </w:pPr>
    </w:p>
    <w:p w14:paraId="52B833CF" w14:textId="2BF70585" w:rsidR="00AD2488" w:rsidRPr="00CC47CF" w:rsidRDefault="00AD2488" w:rsidP="00AD2488">
      <w:pPr>
        <w:pStyle w:val="BodyText"/>
        <w:rPr>
          <w:rFonts w:ascii="Times New Roman" w:hAnsi="Times New Roman"/>
          <w:b w:val="0"/>
          <w:bCs w:val="0"/>
          <w:color w:val="000000"/>
        </w:rPr>
      </w:pPr>
      <w:r w:rsidRPr="00CC47CF">
        <w:rPr>
          <w:rFonts w:ascii="Times New Roman" w:hAnsi="Times New Roman"/>
          <w:b w:val="0"/>
          <w:color w:val="000000"/>
        </w:rPr>
        <w:t xml:space="preserve">The graduate degrees used to establish faculty credentials should be earned degrees awarded by </w:t>
      </w:r>
      <w:r w:rsidRPr="00B9579E">
        <w:rPr>
          <w:rFonts w:ascii="Times New Roman" w:hAnsi="Times New Roman"/>
          <w:b w:val="0"/>
          <w:color w:val="000000"/>
        </w:rPr>
        <w:t xml:space="preserve">institutions having </w:t>
      </w:r>
      <w:r w:rsidR="00B9579E" w:rsidRPr="00B9579E">
        <w:rPr>
          <w:rFonts w:ascii="Times New Roman" w:hAnsi="Times New Roman"/>
          <w:b w:val="0"/>
          <w:szCs w:val="22"/>
        </w:rPr>
        <w:t xml:space="preserve">appropriate recognized national institutional </w:t>
      </w:r>
      <w:r w:rsidRPr="00B9579E">
        <w:rPr>
          <w:rFonts w:ascii="Times New Roman" w:hAnsi="Times New Roman"/>
          <w:b w:val="0"/>
          <w:color w:val="000000"/>
        </w:rPr>
        <w:t xml:space="preserve">accreditation </w:t>
      </w:r>
      <w:r w:rsidR="00B9579E">
        <w:rPr>
          <w:rFonts w:ascii="Times New Roman" w:hAnsi="Times New Roman"/>
          <w:b w:val="0"/>
          <w:color w:val="000000"/>
        </w:rPr>
        <w:t>(or its equivalent)</w:t>
      </w:r>
      <w:r w:rsidRPr="00CC47CF">
        <w:rPr>
          <w:rFonts w:ascii="Times New Roman" w:hAnsi="Times New Roman"/>
          <w:b w:val="0"/>
          <w:color w:val="000000"/>
        </w:rPr>
        <w:t xml:space="preserve"> or by institutions with recognized program accreditation in sport management.</w:t>
      </w:r>
    </w:p>
    <w:p w14:paraId="7FA87492" w14:textId="77777777" w:rsidR="00AD2488" w:rsidRPr="00CC47CF" w:rsidRDefault="00AD2488" w:rsidP="00AD2488">
      <w:pPr>
        <w:pStyle w:val="BodyText"/>
        <w:rPr>
          <w:rFonts w:ascii="Times New Roman" w:hAnsi="Times New Roman"/>
          <w:b w:val="0"/>
          <w:bCs w:val="0"/>
          <w:color w:val="000000"/>
        </w:rPr>
      </w:pPr>
    </w:p>
    <w:p w14:paraId="7C8D0636" w14:textId="77777777" w:rsidR="00AD2488" w:rsidRPr="00CC47CF" w:rsidRDefault="00AD2488" w:rsidP="00AD2488">
      <w:pPr>
        <w:rPr>
          <w:rFonts w:ascii="Times New Roman" w:hAnsi="Times New Roman"/>
        </w:rPr>
      </w:pPr>
      <w:r w:rsidRPr="00CC47CF">
        <w:rPr>
          <w:rFonts w:ascii="Times New Roman" w:hAnsi="Times New Roman"/>
        </w:rPr>
        <w:t>For the purposes of evaluating the portfolios of faculty members to determine compliance with this principle, the following definitions apply:</w:t>
      </w:r>
    </w:p>
    <w:p w14:paraId="49344B84" w14:textId="77777777" w:rsidR="00AD2488" w:rsidRPr="00CC47CF" w:rsidRDefault="00AD2488" w:rsidP="00AD2488">
      <w:pPr>
        <w:rPr>
          <w:rFonts w:ascii="Times New Roman" w:hAnsi="Times New Roman"/>
        </w:rPr>
      </w:pPr>
    </w:p>
    <w:p w14:paraId="7641D134" w14:textId="77777777" w:rsidR="00AD2488" w:rsidRPr="00CC47CF" w:rsidRDefault="00AD2488" w:rsidP="00AD2488">
      <w:pPr>
        <w:rPr>
          <w:rFonts w:ascii="Times New Roman" w:hAnsi="Times New Roman"/>
        </w:rPr>
      </w:pPr>
      <w:r w:rsidRPr="00CC47CF">
        <w:rPr>
          <w:rFonts w:ascii="Times New Roman" w:hAnsi="Times New Roman"/>
        </w:rPr>
        <w:t xml:space="preserve">To be considered </w:t>
      </w:r>
      <w:proofErr w:type="spellStart"/>
      <w:r w:rsidRPr="00CC47CF">
        <w:rPr>
          <w:rFonts w:ascii="Times New Roman" w:hAnsi="Times New Roman"/>
        </w:rPr>
        <w:t>doctorally</w:t>
      </w:r>
      <w:proofErr w:type="spellEnd"/>
      <w:r w:rsidRPr="00CC47CF">
        <w:rPr>
          <w:rFonts w:ascii="Times New Roman" w:hAnsi="Times New Roman"/>
        </w:rPr>
        <w:t>-qualified to teach, a faculty member may:</w:t>
      </w:r>
    </w:p>
    <w:p w14:paraId="5603B851" w14:textId="77777777" w:rsidR="00AD2488" w:rsidRDefault="00AD2488" w:rsidP="00B67779">
      <w:pPr>
        <w:numPr>
          <w:ilvl w:val="0"/>
          <w:numId w:val="47"/>
        </w:numPr>
        <w:suppressAutoHyphens w:val="0"/>
        <w:ind w:left="360"/>
        <w:rPr>
          <w:rFonts w:ascii="Times New Roman" w:hAnsi="Times New Roman"/>
        </w:rPr>
      </w:pPr>
      <w:r w:rsidRPr="00CC47CF">
        <w:rPr>
          <w:rFonts w:ascii="Times New Roman" w:hAnsi="Times New Roman"/>
        </w:rPr>
        <w:t>Hold an earned doctorate in a field of sport with a major, minor, concentration, specialization, or emphasis in the area of assigned teaching responsibilities; or</w:t>
      </w:r>
    </w:p>
    <w:p w14:paraId="67C2E226" w14:textId="77777777" w:rsidR="00AD2488" w:rsidRDefault="00AD2488" w:rsidP="00B67779">
      <w:pPr>
        <w:numPr>
          <w:ilvl w:val="0"/>
          <w:numId w:val="47"/>
        </w:numPr>
        <w:suppressAutoHyphens w:val="0"/>
        <w:ind w:left="360"/>
        <w:rPr>
          <w:rFonts w:ascii="Times New Roman" w:hAnsi="Times New Roman"/>
        </w:rPr>
      </w:pPr>
      <w:r w:rsidRPr="00CC47CF">
        <w:rPr>
          <w:rFonts w:ascii="Times New Roman" w:hAnsi="Times New Roman"/>
        </w:rPr>
        <w:t>Hold an earned doctorate in a field of sport, and also be professionally-qualified in the area of assigned teaching responsibilities; or</w:t>
      </w:r>
    </w:p>
    <w:p w14:paraId="3A6ACD22" w14:textId="77777777" w:rsidR="00AD2488" w:rsidRDefault="00AD2488" w:rsidP="00B67779">
      <w:pPr>
        <w:numPr>
          <w:ilvl w:val="0"/>
          <w:numId w:val="47"/>
        </w:numPr>
        <w:suppressAutoHyphens w:val="0"/>
        <w:ind w:left="360"/>
        <w:rPr>
          <w:rFonts w:ascii="Times New Roman" w:hAnsi="Times New Roman"/>
        </w:rPr>
      </w:pPr>
      <w:r w:rsidRPr="00CC47CF">
        <w:rPr>
          <w:rFonts w:ascii="Times New Roman" w:hAnsi="Times New Roman"/>
        </w:rPr>
        <w:t xml:space="preserve">Hold a </w:t>
      </w:r>
      <w:proofErr w:type="spellStart"/>
      <w:r w:rsidRPr="00CC47CF">
        <w:rPr>
          <w:rFonts w:ascii="Times New Roman" w:hAnsi="Times New Roman"/>
        </w:rPr>
        <w:t>juris</w:t>
      </w:r>
      <w:proofErr w:type="spellEnd"/>
      <w:r w:rsidRPr="00CC47CF">
        <w:rPr>
          <w:rFonts w:ascii="Times New Roman" w:hAnsi="Times New Roman"/>
        </w:rPr>
        <w:t xml:space="preserve"> doctorate and teach in the areas of legal environment of sport and/or sport law; or</w:t>
      </w:r>
    </w:p>
    <w:p w14:paraId="2E4C5876" w14:textId="77777777" w:rsidR="00AD2488" w:rsidRDefault="00AD2488" w:rsidP="00B67779">
      <w:pPr>
        <w:numPr>
          <w:ilvl w:val="0"/>
          <w:numId w:val="47"/>
        </w:numPr>
        <w:suppressAutoHyphens w:val="0"/>
        <w:ind w:left="360"/>
        <w:rPr>
          <w:rFonts w:ascii="Times New Roman" w:hAnsi="Times New Roman"/>
        </w:rPr>
      </w:pPr>
      <w:r w:rsidRPr="00CC47CF">
        <w:rPr>
          <w:rFonts w:ascii="Times New Roman" w:hAnsi="Times New Roman"/>
        </w:rPr>
        <w:t xml:space="preserve">Hold a </w:t>
      </w:r>
      <w:proofErr w:type="spellStart"/>
      <w:r w:rsidRPr="00CC47CF">
        <w:rPr>
          <w:rFonts w:ascii="Times New Roman" w:hAnsi="Times New Roman"/>
        </w:rPr>
        <w:t>juris</w:t>
      </w:r>
      <w:proofErr w:type="spellEnd"/>
      <w:r w:rsidRPr="00CC47CF">
        <w:rPr>
          <w:rFonts w:ascii="Times New Roman" w:hAnsi="Times New Roman"/>
        </w:rPr>
        <w:t xml:space="preserve"> doctorate and a sport-related master’s degree, and teach in the areas of legal environment of sport, sport law, and/or another area that contains significant legal content; or</w:t>
      </w:r>
    </w:p>
    <w:p w14:paraId="41EA68CE" w14:textId="319B68D8" w:rsidR="00AD2488" w:rsidRDefault="00AD2488" w:rsidP="00B67779">
      <w:pPr>
        <w:numPr>
          <w:ilvl w:val="0"/>
          <w:numId w:val="47"/>
        </w:numPr>
        <w:suppressAutoHyphens w:val="0"/>
        <w:ind w:left="360"/>
        <w:rPr>
          <w:rFonts w:ascii="Times New Roman" w:hAnsi="Times New Roman"/>
        </w:rPr>
      </w:pPr>
      <w:r w:rsidRPr="00CC47CF">
        <w:rPr>
          <w:rFonts w:ascii="Times New Roman" w:hAnsi="Times New Roman"/>
        </w:rPr>
        <w:t>Hold an earned out-of-field doctorate</w:t>
      </w:r>
      <w:r w:rsidR="009B71FE">
        <w:rPr>
          <w:rStyle w:val="FootnoteReference"/>
          <w:rFonts w:ascii="Times New Roman" w:hAnsi="Times New Roman"/>
        </w:rPr>
        <w:footnoteReference w:id="4"/>
      </w:r>
      <w:r w:rsidR="009B71FE" w:rsidRPr="00CC47CF">
        <w:rPr>
          <w:rFonts w:ascii="Times New Roman" w:hAnsi="Times New Roman"/>
        </w:rPr>
        <w:t xml:space="preserve"> </w:t>
      </w:r>
      <w:r w:rsidRPr="00CC47CF">
        <w:rPr>
          <w:rFonts w:ascii="Times New Roman" w:hAnsi="Times New Roman"/>
        </w:rPr>
        <w:t>along with a sufficient combination of graduate course work in the area of assigned teaching responsibilities, professional experience, scholarly achievements, and extensive and substantial documented successful teaching experience at the college level in the area of assigned teaching responsibilities.</w:t>
      </w:r>
    </w:p>
    <w:p w14:paraId="58C37AAE" w14:textId="77777777" w:rsidR="00AD2488" w:rsidRPr="00CC47CF" w:rsidRDefault="00AD2488" w:rsidP="00AD2488">
      <w:pPr>
        <w:rPr>
          <w:rFonts w:ascii="Times New Roman" w:hAnsi="Times New Roman"/>
        </w:rPr>
      </w:pPr>
    </w:p>
    <w:p w14:paraId="5E4648DD" w14:textId="77777777" w:rsidR="00AD2488" w:rsidRPr="00CC47CF" w:rsidRDefault="00AD2488" w:rsidP="00AD2488">
      <w:pPr>
        <w:rPr>
          <w:rFonts w:ascii="Times New Roman" w:hAnsi="Times New Roman"/>
        </w:rPr>
      </w:pPr>
      <w:r w:rsidRPr="00CC47CF">
        <w:rPr>
          <w:rFonts w:ascii="Times New Roman" w:hAnsi="Times New Roman"/>
        </w:rPr>
        <w:t>To be considered professionally-qualified to teach, a faculty member may:</w:t>
      </w:r>
    </w:p>
    <w:p w14:paraId="49663674" w14:textId="77777777" w:rsidR="00AD2488" w:rsidRPr="00AD2488" w:rsidRDefault="00AD2488" w:rsidP="00B67779">
      <w:pPr>
        <w:widowControl w:val="0"/>
        <w:numPr>
          <w:ilvl w:val="0"/>
          <w:numId w:val="48"/>
        </w:numPr>
        <w:tabs>
          <w:tab w:val="left" w:pos="360"/>
        </w:tabs>
        <w:suppressAutoHyphens w:val="0"/>
        <w:autoSpaceDE w:val="0"/>
        <w:autoSpaceDN w:val="0"/>
        <w:adjustRightInd w:val="0"/>
        <w:ind w:left="360"/>
        <w:rPr>
          <w:rFonts w:ascii="Calibri" w:eastAsia="Cambria" w:hAnsi="Calibri" w:cs="Calibri"/>
          <w:szCs w:val="30"/>
        </w:rPr>
      </w:pPr>
      <w:r w:rsidRPr="00AD2488">
        <w:rPr>
          <w:rFonts w:ascii="Times New Roman" w:eastAsia="Cambria" w:hAnsi="Times New Roman"/>
          <w:szCs w:val="30"/>
        </w:rPr>
        <w:t xml:space="preserve">Be A.B.D. (completed all course work required for a Ph.D., </w:t>
      </w:r>
      <w:proofErr w:type="spellStart"/>
      <w:r w:rsidRPr="00AD2488">
        <w:rPr>
          <w:rFonts w:ascii="Times New Roman" w:eastAsia="Cambria" w:hAnsi="Times New Roman"/>
          <w:szCs w:val="30"/>
        </w:rPr>
        <w:t>Ed.D</w:t>
      </w:r>
      <w:proofErr w:type="spellEnd"/>
      <w:proofErr w:type="gramStart"/>
      <w:r w:rsidRPr="00AD2488">
        <w:rPr>
          <w:rFonts w:ascii="Times New Roman" w:eastAsia="Cambria" w:hAnsi="Times New Roman"/>
          <w:szCs w:val="30"/>
        </w:rPr>
        <w:t>.,</w:t>
      </w:r>
      <w:proofErr w:type="gramEnd"/>
      <w:r w:rsidRPr="00AD2488">
        <w:rPr>
          <w:rFonts w:ascii="Times New Roman" w:eastAsia="Cambria" w:hAnsi="Times New Roman"/>
          <w:szCs w:val="30"/>
        </w:rPr>
        <w:t xml:space="preserve"> DSM, or DBA in sport, passed the general comprehensive examinations, but has not completed a diss</w:t>
      </w:r>
      <w:r w:rsidR="00C00BE1">
        <w:rPr>
          <w:rFonts w:ascii="Times New Roman" w:eastAsia="Cambria" w:hAnsi="Times New Roman"/>
          <w:szCs w:val="30"/>
        </w:rPr>
        <w:t>ertation) with a major, minor, </w:t>
      </w:r>
      <w:r w:rsidRPr="00AD2488">
        <w:rPr>
          <w:rFonts w:ascii="Times New Roman" w:eastAsia="Cambria" w:hAnsi="Times New Roman"/>
          <w:szCs w:val="30"/>
        </w:rPr>
        <w:t>concentration, specialization, or emphasis in the area of assigned teaching responsibilities; or</w:t>
      </w:r>
    </w:p>
    <w:p w14:paraId="7143D6C1" w14:textId="77777777" w:rsidR="00AD2488" w:rsidRPr="00AD2488" w:rsidRDefault="00AD2488" w:rsidP="00B67779">
      <w:pPr>
        <w:widowControl w:val="0"/>
        <w:numPr>
          <w:ilvl w:val="0"/>
          <w:numId w:val="48"/>
        </w:numPr>
        <w:tabs>
          <w:tab w:val="left" w:pos="360"/>
        </w:tabs>
        <w:suppressAutoHyphens w:val="0"/>
        <w:autoSpaceDE w:val="0"/>
        <w:autoSpaceDN w:val="0"/>
        <w:adjustRightInd w:val="0"/>
        <w:ind w:left="360"/>
        <w:rPr>
          <w:rFonts w:ascii="Calibri" w:eastAsia="Cambria" w:hAnsi="Calibri" w:cs="Calibri"/>
          <w:szCs w:val="30"/>
        </w:rPr>
      </w:pPr>
      <w:r w:rsidRPr="00AD2488">
        <w:rPr>
          <w:rFonts w:ascii="Times New Roman" w:eastAsia="Cambria" w:hAnsi="Times New Roman"/>
          <w:szCs w:val="30"/>
        </w:rPr>
        <w:t>Hold a master’s degree in a sport-related field and professional certification (e.g. ATC, NSCA, ACE, ACSM, etc.) appropriate to the area of assigned teaching responsibilities; or</w:t>
      </w:r>
    </w:p>
    <w:p w14:paraId="5292A96A" w14:textId="77777777" w:rsidR="00AD2488" w:rsidRPr="00AD2488" w:rsidRDefault="00AD2488" w:rsidP="00B67779">
      <w:pPr>
        <w:widowControl w:val="0"/>
        <w:numPr>
          <w:ilvl w:val="0"/>
          <w:numId w:val="48"/>
        </w:numPr>
        <w:tabs>
          <w:tab w:val="left" w:pos="360"/>
        </w:tabs>
        <w:suppressAutoHyphens w:val="0"/>
        <w:autoSpaceDE w:val="0"/>
        <w:autoSpaceDN w:val="0"/>
        <w:adjustRightInd w:val="0"/>
        <w:ind w:left="360"/>
        <w:rPr>
          <w:rFonts w:ascii="Calibri" w:eastAsia="Cambria" w:hAnsi="Calibri" w:cs="Calibri"/>
          <w:szCs w:val="30"/>
        </w:rPr>
      </w:pPr>
      <w:r w:rsidRPr="00AD2488">
        <w:rPr>
          <w:rFonts w:ascii="Times New Roman" w:eastAsia="Cambria" w:hAnsi="Times New Roman"/>
          <w:szCs w:val="30"/>
        </w:rPr>
        <w:t>Hold a master’s degree in a sport-related field, and professional and management experience in work directly related to the area of assigned teaching responsibilities; or</w:t>
      </w:r>
    </w:p>
    <w:p w14:paraId="5F7A38B9" w14:textId="77777777" w:rsidR="00AD2488" w:rsidRPr="00AD2488" w:rsidRDefault="00AD2488" w:rsidP="00B67779">
      <w:pPr>
        <w:widowControl w:val="0"/>
        <w:numPr>
          <w:ilvl w:val="0"/>
          <w:numId w:val="48"/>
        </w:numPr>
        <w:tabs>
          <w:tab w:val="left" w:pos="360"/>
        </w:tabs>
        <w:suppressAutoHyphens w:val="0"/>
        <w:autoSpaceDE w:val="0"/>
        <w:autoSpaceDN w:val="0"/>
        <w:adjustRightInd w:val="0"/>
        <w:ind w:left="360"/>
        <w:rPr>
          <w:rFonts w:ascii="Calibri" w:eastAsia="Cambria" w:hAnsi="Calibri" w:cs="Calibri"/>
          <w:szCs w:val="30"/>
        </w:rPr>
      </w:pPr>
      <w:r w:rsidRPr="00AD2488">
        <w:rPr>
          <w:rFonts w:ascii="Times New Roman" w:eastAsia="Cambria" w:hAnsi="Times New Roman"/>
          <w:szCs w:val="30"/>
        </w:rPr>
        <w:t>Hold a master’s degree in a sport-related field, and have completed a special post-graduate training program especially designed to improve the faculty member’s knowledge and teaching skills in the area of the assigned teaching responsibilities; or</w:t>
      </w:r>
    </w:p>
    <w:p w14:paraId="6EDEFCA7" w14:textId="77777777" w:rsidR="00AD2488" w:rsidRPr="00AD2488" w:rsidRDefault="00AD2488" w:rsidP="00B67779">
      <w:pPr>
        <w:widowControl w:val="0"/>
        <w:numPr>
          <w:ilvl w:val="0"/>
          <w:numId w:val="48"/>
        </w:numPr>
        <w:tabs>
          <w:tab w:val="left" w:pos="360"/>
        </w:tabs>
        <w:suppressAutoHyphens w:val="0"/>
        <w:autoSpaceDE w:val="0"/>
        <w:autoSpaceDN w:val="0"/>
        <w:adjustRightInd w:val="0"/>
        <w:ind w:left="360"/>
        <w:rPr>
          <w:rFonts w:ascii="Calibri" w:eastAsia="Cambria" w:hAnsi="Calibri" w:cs="Calibri"/>
          <w:szCs w:val="30"/>
        </w:rPr>
      </w:pPr>
      <w:r w:rsidRPr="00AD2488">
        <w:rPr>
          <w:rFonts w:ascii="Times New Roman" w:eastAsia="Cambria" w:hAnsi="Times New Roman"/>
          <w:szCs w:val="30"/>
        </w:rPr>
        <w:t>Hold a master’s degree, and have professional and management experience in work directly related to the area of assigned teaching responsibilities.</w:t>
      </w:r>
    </w:p>
    <w:p w14:paraId="7B8F7EA3" w14:textId="77777777" w:rsidR="00AD2488" w:rsidRDefault="00AD2488" w:rsidP="00AD2488">
      <w:pPr>
        <w:rPr>
          <w:rFonts w:ascii="Times New Roman" w:hAnsi="Times New Roman"/>
        </w:rPr>
      </w:pPr>
    </w:p>
    <w:p w14:paraId="4AFA29AD" w14:textId="77777777" w:rsidR="00AD2488" w:rsidRPr="00727037" w:rsidRDefault="00AD2488" w:rsidP="00727037">
      <w:pPr>
        <w:rPr>
          <w:rFonts w:ascii="Times New Roman" w:hAnsi="Times New Roman"/>
        </w:rPr>
      </w:pPr>
      <w:r w:rsidRPr="00CC47CF">
        <w:rPr>
          <w:rFonts w:ascii="Times New Roman" w:hAnsi="Times New Roman"/>
        </w:rPr>
        <w:t xml:space="preserve">Minimum Qualifications: The minimum qualification for a faculty member is a master’s degree in a field appropriate to the area of assigned teaching responsibilities. A sport management academic unit may make an exception to this minimum requirement only in emergency cases or special situations where the faculty member has unique qualifications to meet that specialized </w:t>
      </w:r>
      <w:r w:rsidRPr="00D910CD">
        <w:rPr>
          <w:rFonts w:ascii="Times New Roman" w:hAnsi="Times New Roman"/>
        </w:rPr>
        <w:t>need.</w:t>
      </w:r>
    </w:p>
    <w:bookmarkEnd w:id="42"/>
    <w:p w14:paraId="3F1D278D" w14:textId="77777777" w:rsidR="009B71FE" w:rsidRDefault="009B71FE" w:rsidP="009B71FE">
      <w:pPr>
        <w:pStyle w:val="Heading4"/>
        <w:tabs>
          <w:tab w:val="left" w:pos="0"/>
        </w:tabs>
        <w:jc w:val="left"/>
        <w:rPr>
          <w:rFonts w:ascii="Times New Roman" w:hAnsi="Times New Roman"/>
          <w:bCs w:val="0"/>
          <w:color w:val="000000"/>
        </w:rPr>
      </w:pPr>
    </w:p>
    <w:p w14:paraId="0039A936" w14:textId="00C2118C" w:rsidR="009B71FE" w:rsidRDefault="001D6D7F" w:rsidP="009B71FE">
      <w:pPr>
        <w:pStyle w:val="Heading4"/>
        <w:tabs>
          <w:tab w:val="left" w:pos="0"/>
        </w:tabs>
        <w:jc w:val="left"/>
        <w:rPr>
          <w:rFonts w:ascii="Times New Roman" w:hAnsi="Times New Roman"/>
          <w:bCs w:val="0"/>
          <w:color w:val="000000"/>
        </w:rPr>
      </w:pPr>
      <w:r>
        <w:rPr>
          <w:rFonts w:ascii="Times New Roman" w:hAnsi="Times New Roman"/>
          <w:bCs w:val="0"/>
          <w:color w:val="000000"/>
        </w:rPr>
        <w:t>Self-S</w:t>
      </w:r>
      <w:r w:rsidR="007A6F48">
        <w:rPr>
          <w:rFonts w:ascii="Times New Roman" w:hAnsi="Times New Roman"/>
          <w:bCs w:val="0"/>
          <w:color w:val="000000"/>
        </w:rPr>
        <w:t>tudy</w:t>
      </w:r>
      <w:r w:rsidR="009B71FE">
        <w:rPr>
          <w:rFonts w:ascii="Times New Roman" w:hAnsi="Times New Roman"/>
          <w:bCs w:val="0"/>
          <w:color w:val="000000"/>
        </w:rPr>
        <w:t xml:space="preserve"> Guidelines</w:t>
      </w:r>
    </w:p>
    <w:p w14:paraId="605304F8" w14:textId="77777777" w:rsidR="00BC5630" w:rsidRDefault="00BC5630">
      <w:pPr>
        <w:pStyle w:val="BodyText"/>
        <w:rPr>
          <w:rFonts w:ascii="Times New Roman" w:hAnsi="Times New Roman"/>
          <w:color w:val="000000"/>
          <w:sz w:val="28"/>
          <w:u w:val="single"/>
        </w:rPr>
      </w:pPr>
    </w:p>
    <w:p w14:paraId="6BF28438" w14:textId="05008B01" w:rsidR="00BC5630" w:rsidRDefault="00BC5630">
      <w:pPr>
        <w:rPr>
          <w:rFonts w:ascii="Times New Roman" w:hAnsi="Times New Roman"/>
          <w:i/>
          <w:iCs/>
        </w:rPr>
      </w:pPr>
      <w:r>
        <w:rPr>
          <w:rFonts w:ascii="Times New Roman" w:hAnsi="Times New Roman"/>
          <w:i/>
          <w:iCs/>
        </w:rPr>
        <w:t>Full-time and part-time faculty members teaching courses in the academic unit/sport management program need to be accounted for in responding to this principle. In addition to full-time sport management faculty, the definition of full-time faculty includes full-time visiting profes</w:t>
      </w:r>
      <w:r w:rsidR="00E35683">
        <w:rPr>
          <w:rFonts w:ascii="Times New Roman" w:hAnsi="Times New Roman"/>
          <w:i/>
          <w:iCs/>
        </w:rPr>
        <w:t>sors, full-time adjunct faculty</w:t>
      </w:r>
      <w:r>
        <w:rPr>
          <w:rFonts w:ascii="Times New Roman" w:hAnsi="Times New Roman"/>
          <w:i/>
          <w:iCs/>
        </w:rPr>
        <w:t xml:space="preserve"> and full-time faculty with administrative loa</w:t>
      </w:r>
      <w:r w:rsidR="00727037">
        <w:rPr>
          <w:rFonts w:ascii="Times New Roman" w:hAnsi="Times New Roman"/>
          <w:i/>
          <w:iCs/>
        </w:rPr>
        <w:t xml:space="preserve">ds, such as department chairs. </w:t>
      </w:r>
      <w:r>
        <w:rPr>
          <w:rFonts w:ascii="Times New Roman" w:hAnsi="Times New Roman"/>
          <w:i/>
          <w:iCs/>
        </w:rPr>
        <w:t>Part-time faculty includes adjuncts, administration and sta</w:t>
      </w:r>
      <w:r w:rsidR="00E35683">
        <w:rPr>
          <w:rFonts w:ascii="Times New Roman" w:hAnsi="Times New Roman"/>
          <w:i/>
          <w:iCs/>
        </w:rPr>
        <w:t>ff teaching on an adjunct basis</w:t>
      </w:r>
      <w:r>
        <w:rPr>
          <w:rFonts w:ascii="Times New Roman" w:hAnsi="Times New Roman"/>
          <w:i/>
          <w:iCs/>
        </w:rPr>
        <w:t xml:space="preserve"> and full-time faculty from other units teaching part-time</w:t>
      </w:r>
      <w:r w:rsidR="00727037">
        <w:rPr>
          <w:rFonts w:ascii="Times New Roman" w:hAnsi="Times New Roman"/>
          <w:i/>
          <w:iCs/>
        </w:rPr>
        <w:t xml:space="preserve"> in sport management programs. </w:t>
      </w:r>
      <w:r>
        <w:rPr>
          <w:rFonts w:ascii="Times New Roman" w:hAnsi="Times New Roman"/>
          <w:i/>
          <w:iCs/>
        </w:rPr>
        <w:t xml:space="preserve">Please note that ALL faculty who teach sport management coded courses must be included. </w:t>
      </w:r>
    </w:p>
    <w:p w14:paraId="51C74849" w14:textId="77777777" w:rsidR="00BC5630" w:rsidRDefault="00BC5630">
      <w:pPr>
        <w:rPr>
          <w:rFonts w:ascii="Times New Roman" w:hAnsi="Times New Roman"/>
          <w:i/>
          <w:iCs/>
        </w:rPr>
      </w:pPr>
    </w:p>
    <w:p w14:paraId="652D00BE" w14:textId="5BD82761" w:rsidR="00BC5630" w:rsidRDefault="00BC5630">
      <w:pPr>
        <w:rPr>
          <w:rFonts w:ascii="Times New Roman" w:hAnsi="Times New Roman"/>
          <w:i/>
          <w:iCs/>
        </w:rPr>
      </w:pPr>
      <w:r w:rsidRPr="00E12903">
        <w:rPr>
          <w:rFonts w:ascii="Times New Roman" w:hAnsi="Times New Roman"/>
          <w:i/>
          <w:iCs/>
        </w:rPr>
        <w:t xml:space="preserve">The </w:t>
      </w:r>
      <w:r w:rsidR="00727037" w:rsidRPr="00E12903">
        <w:rPr>
          <w:rFonts w:ascii="Times New Roman" w:hAnsi="Times New Roman"/>
          <w:i/>
          <w:iCs/>
        </w:rPr>
        <w:t>program</w:t>
      </w:r>
      <w:r w:rsidRPr="00E12903">
        <w:rPr>
          <w:rFonts w:ascii="Times New Roman" w:hAnsi="Times New Roman"/>
          <w:i/>
          <w:iCs/>
        </w:rPr>
        <w:t xml:space="preserve"> should provide the </w:t>
      </w:r>
      <w:r w:rsidR="006129C3">
        <w:rPr>
          <w:rFonts w:ascii="Times New Roman" w:hAnsi="Times New Roman"/>
          <w:i/>
          <w:iCs/>
        </w:rPr>
        <w:t>site visit</w:t>
      </w:r>
      <w:r w:rsidRPr="00E12903">
        <w:rPr>
          <w:rFonts w:ascii="Times New Roman" w:hAnsi="Times New Roman"/>
          <w:i/>
          <w:iCs/>
        </w:rPr>
        <w:t xml:space="preserve"> team with a justification and a portfolio on the qualifications of any faculty member with an out-of-field</w:t>
      </w:r>
      <w:r>
        <w:rPr>
          <w:rFonts w:ascii="Times New Roman" w:hAnsi="Times New Roman"/>
          <w:i/>
          <w:iCs/>
        </w:rPr>
        <w:t xml:space="preserve"> doctorate</w:t>
      </w:r>
      <w:r w:rsidR="006129C3">
        <w:rPr>
          <w:rFonts w:ascii="Times New Roman" w:hAnsi="Times New Roman"/>
          <w:i/>
          <w:iCs/>
        </w:rPr>
        <w:t xml:space="preserve"> and</w:t>
      </w:r>
      <w:r>
        <w:rPr>
          <w:rFonts w:ascii="Times New Roman" w:hAnsi="Times New Roman"/>
          <w:i/>
          <w:iCs/>
        </w:rPr>
        <w:t xml:space="preserve"> for any faculty member who is not either </w:t>
      </w:r>
      <w:proofErr w:type="spellStart"/>
      <w:r>
        <w:rPr>
          <w:rFonts w:ascii="Times New Roman" w:hAnsi="Times New Roman"/>
          <w:i/>
          <w:iCs/>
        </w:rPr>
        <w:t>doctorally</w:t>
      </w:r>
      <w:proofErr w:type="spellEnd"/>
      <w:r w:rsidR="00727037">
        <w:rPr>
          <w:rFonts w:ascii="Times New Roman" w:hAnsi="Times New Roman"/>
          <w:i/>
          <w:iCs/>
        </w:rPr>
        <w:t>- or professionall</w:t>
      </w:r>
      <w:r w:rsidR="003F44CF">
        <w:rPr>
          <w:rFonts w:ascii="Times New Roman" w:hAnsi="Times New Roman"/>
          <w:i/>
          <w:iCs/>
        </w:rPr>
        <w:t>y</w:t>
      </w:r>
      <w:r w:rsidR="00727037">
        <w:rPr>
          <w:rFonts w:ascii="Times New Roman" w:hAnsi="Times New Roman"/>
          <w:i/>
          <w:iCs/>
        </w:rPr>
        <w:t xml:space="preserve">- qualified. </w:t>
      </w:r>
      <w:r w:rsidR="006129C3">
        <w:rPr>
          <w:rFonts w:ascii="Times New Roman" w:hAnsi="Times New Roman"/>
          <w:i/>
          <w:iCs/>
        </w:rPr>
        <w:t>T</w:t>
      </w:r>
      <w:r w:rsidR="006129C3" w:rsidRPr="00E12903">
        <w:rPr>
          <w:rFonts w:ascii="Times New Roman" w:hAnsi="Times New Roman"/>
          <w:i/>
          <w:iCs/>
        </w:rPr>
        <w:t xml:space="preserve">he program </w:t>
      </w:r>
      <w:r w:rsidR="006129C3">
        <w:rPr>
          <w:rFonts w:ascii="Times New Roman" w:hAnsi="Times New Roman"/>
          <w:i/>
          <w:iCs/>
        </w:rPr>
        <w:t>will provide</w:t>
      </w:r>
      <w:r w:rsidR="006129C3" w:rsidRPr="00E12903">
        <w:rPr>
          <w:rFonts w:ascii="Times New Roman" w:hAnsi="Times New Roman"/>
          <w:i/>
          <w:iCs/>
        </w:rPr>
        <w:t xml:space="preserve"> complete transcript</w:t>
      </w:r>
      <w:r w:rsidR="006129C3">
        <w:rPr>
          <w:rFonts w:ascii="Times New Roman" w:hAnsi="Times New Roman"/>
          <w:i/>
          <w:iCs/>
        </w:rPr>
        <w:t xml:space="preserve">s of all graduate work taken by faculty, if requested by the site visit team. </w:t>
      </w:r>
      <w:r>
        <w:rPr>
          <w:rFonts w:ascii="Times New Roman" w:hAnsi="Times New Roman"/>
          <w:i/>
          <w:iCs/>
        </w:rPr>
        <w:t>A portfolio consists of:</w:t>
      </w:r>
    </w:p>
    <w:p w14:paraId="0A826C44" w14:textId="77777777" w:rsidR="00BC5630" w:rsidRDefault="00BC5630">
      <w:pPr>
        <w:spacing w:line="200" w:lineRule="atLeast"/>
        <w:rPr>
          <w:rFonts w:ascii="Times New Roman" w:hAnsi="Times New Roman"/>
          <w:i/>
          <w:iCs/>
        </w:rPr>
      </w:pPr>
    </w:p>
    <w:p w14:paraId="48802E1E" w14:textId="77777777" w:rsidR="00BC5630" w:rsidRDefault="00BC5630" w:rsidP="00B67779">
      <w:pPr>
        <w:numPr>
          <w:ilvl w:val="0"/>
          <w:numId w:val="17"/>
        </w:numPr>
        <w:tabs>
          <w:tab w:val="left" w:pos="3240"/>
          <w:tab w:val="left" w:pos="3600"/>
        </w:tabs>
        <w:spacing w:after="120"/>
        <w:rPr>
          <w:rFonts w:ascii="Times New Roman" w:hAnsi="Times New Roman"/>
          <w:i/>
          <w:iCs/>
        </w:rPr>
      </w:pPr>
      <w:r>
        <w:rPr>
          <w:rFonts w:ascii="Times New Roman" w:hAnsi="Times New Roman"/>
          <w:i/>
          <w:iCs/>
        </w:rPr>
        <w:t>Current vita.</w:t>
      </w:r>
    </w:p>
    <w:p w14:paraId="7875FE53" w14:textId="77777777" w:rsidR="00BC5630" w:rsidRDefault="00BC5630" w:rsidP="00B67779">
      <w:pPr>
        <w:numPr>
          <w:ilvl w:val="0"/>
          <w:numId w:val="17"/>
        </w:numPr>
        <w:tabs>
          <w:tab w:val="left" w:pos="3240"/>
          <w:tab w:val="left" w:pos="3600"/>
        </w:tabs>
        <w:spacing w:after="120"/>
        <w:rPr>
          <w:rFonts w:ascii="Times New Roman" w:hAnsi="Times New Roman"/>
          <w:i/>
          <w:iCs/>
        </w:rPr>
      </w:pPr>
      <w:r>
        <w:rPr>
          <w:rFonts w:ascii="Times New Roman" w:hAnsi="Times New Roman"/>
          <w:i/>
          <w:iCs/>
        </w:rPr>
        <w:t>Transcripts of all graduate work. Graduate courses that relate to the discipline(s) in which the faculty member is teaching should be highlighted.</w:t>
      </w:r>
    </w:p>
    <w:p w14:paraId="61AAB6A7" w14:textId="4F3C26AE" w:rsidR="00BC5630" w:rsidRDefault="00BC5630" w:rsidP="00B67779">
      <w:pPr>
        <w:numPr>
          <w:ilvl w:val="0"/>
          <w:numId w:val="17"/>
        </w:numPr>
        <w:tabs>
          <w:tab w:val="left" w:pos="3240"/>
          <w:tab w:val="left" w:pos="3600"/>
        </w:tabs>
        <w:spacing w:after="120"/>
        <w:rPr>
          <w:rFonts w:ascii="Times New Roman" w:hAnsi="Times New Roman"/>
          <w:i/>
          <w:iCs/>
        </w:rPr>
      </w:pPr>
      <w:r>
        <w:rPr>
          <w:rFonts w:ascii="Times New Roman" w:hAnsi="Times New Roman"/>
          <w:i/>
          <w:iCs/>
        </w:rPr>
        <w:t xml:space="preserve">A descriptive statement of each faculty </w:t>
      </w:r>
      <w:r w:rsidR="006129C3">
        <w:rPr>
          <w:rFonts w:ascii="Times New Roman" w:hAnsi="Times New Roman"/>
          <w:i/>
          <w:iCs/>
        </w:rPr>
        <w:t>member’s teaching, professional</w:t>
      </w:r>
      <w:r>
        <w:rPr>
          <w:rFonts w:ascii="Times New Roman" w:hAnsi="Times New Roman"/>
          <w:i/>
          <w:iCs/>
        </w:rPr>
        <w:t xml:space="preserve"> and consulting experience.  </w:t>
      </w:r>
    </w:p>
    <w:p w14:paraId="1B8070C2" w14:textId="77777777" w:rsidR="00BC5630" w:rsidRDefault="00BC5630">
      <w:pPr>
        <w:rPr>
          <w:rFonts w:ascii="Times New Roman" w:hAnsi="Times New Roman"/>
          <w:i/>
          <w:iCs/>
        </w:rPr>
      </w:pPr>
      <w:r>
        <w:rPr>
          <w:rFonts w:ascii="Times New Roman" w:hAnsi="Times New Roman"/>
          <w:i/>
          <w:iCs/>
        </w:rPr>
        <w:t>In the self-study:</w:t>
      </w:r>
    </w:p>
    <w:p w14:paraId="51A4B25C" w14:textId="77777777" w:rsidR="006129C3" w:rsidRDefault="006129C3">
      <w:pPr>
        <w:rPr>
          <w:rFonts w:ascii="Times New Roman" w:hAnsi="Times New Roman"/>
          <w:i/>
          <w:iCs/>
        </w:rPr>
      </w:pPr>
    </w:p>
    <w:p w14:paraId="29728E3B" w14:textId="77777777" w:rsidR="00BC5630" w:rsidRDefault="00BC5630" w:rsidP="00B67779">
      <w:pPr>
        <w:numPr>
          <w:ilvl w:val="0"/>
          <w:numId w:val="4"/>
        </w:numPr>
        <w:tabs>
          <w:tab w:val="left" w:pos="3240"/>
        </w:tabs>
        <w:rPr>
          <w:rFonts w:ascii="Times New Roman" w:hAnsi="Times New Roman"/>
          <w:i/>
          <w:iCs/>
        </w:rPr>
      </w:pPr>
      <w:r>
        <w:rPr>
          <w:rFonts w:ascii="Times New Roman" w:hAnsi="Times New Roman"/>
          <w:i/>
          <w:iCs/>
        </w:rPr>
        <w:t xml:space="preserve">Provide a current vita for all </w:t>
      </w:r>
      <w:r w:rsidR="00CC53D1">
        <w:rPr>
          <w:rFonts w:ascii="Times New Roman" w:hAnsi="Times New Roman"/>
          <w:i/>
          <w:iCs/>
        </w:rPr>
        <w:t xml:space="preserve">full- and part-time </w:t>
      </w:r>
      <w:r>
        <w:rPr>
          <w:rFonts w:ascii="Times New Roman" w:hAnsi="Times New Roman"/>
          <w:i/>
          <w:iCs/>
        </w:rPr>
        <w:t>sp</w:t>
      </w:r>
      <w:r w:rsidR="00CC53D1">
        <w:rPr>
          <w:rFonts w:ascii="Times New Roman" w:hAnsi="Times New Roman"/>
          <w:i/>
          <w:iCs/>
        </w:rPr>
        <w:t>ort management faculty members (place</w:t>
      </w:r>
      <w:r>
        <w:rPr>
          <w:rFonts w:ascii="Times New Roman" w:hAnsi="Times New Roman"/>
          <w:i/>
          <w:iCs/>
        </w:rPr>
        <w:t xml:space="preserve"> in the Appendix</w:t>
      </w:r>
      <w:r w:rsidR="00CC53D1">
        <w:rPr>
          <w:rFonts w:ascii="Times New Roman" w:hAnsi="Times New Roman"/>
          <w:i/>
          <w:iCs/>
        </w:rPr>
        <w:t>).</w:t>
      </w:r>
    </w:p>
    <w:p w14:paraId="2AC7396A" w14:textId="77777777" w:rsidR="00CC53D1" w:rsidRDefault="00CC53D1" w:rsidP="00B67779">
      <w:pPr>
        <w:numPr>
          <w:ilvl w:val="0"/>
          <w:numId w:val="4"/>
        </w:numPr>
        <w:tabs>
          <w:tab w:val="left" w:pos="3240"/>
        </w:tabs>
        <w:rPr>
          <w:rFonts w:ascii="Times New Roman" w:hAnsi="Times New Roman"/>
          <w:i/>
          <w:iCs/>
        </w:rPr>
      </w:pPr>
      <w:r>
        <w:rPr>
          <w:rFonts w:ascii="Times New Roman" w:hAnsi="Times New Roman"/>
          <w:i/>
          <w:iCs/>
        </w:rPr>
        <w:t xml:space="preserve">Provide the current web address and page numbers in the catalog </w:t>
      </w:r>
      <w:r w:rsidR="009F3481">
        <w:rPr>
          <w:rFonts w:ascii="Times New Roman" w:hAnsi="Times New Roman"/>
          <w:i/>
          <w:iCs/>
        </w:rPr>
        <w:t>that</w:t>
      </w:r>
      <w:r>
        <w:rPr>
          <w:rFonts w:ascii="Times New Roman" w:hAnsi="Times New Roman"/>
          <w:i/>
          <w:iCs/>
        </w:rPr>
        <w:t xml:space="preserve"> describe the academic credentials of each full-time and part-time faculty member.</w:t>
      </w:r>
    </w:p>
    <w:p w14:paraId="37F25207" w14:textId="15241334" w:rsidR="00BC5630" w:rsidRPr="00E12903" w:rsidRDefault="009154E3" w:rsidP="00B67779">
      <w:pPr>
        <w:numPr>
          <w:ilvl w:val="0"/>
          <w:numId w:val="4"/>
        </w:numPr>
        <w:tabs>
          <w:tab w:val="left" w:pos="3240"/>
        </w:tabs>
        <w:rPr>
          <w:rFonts w:ascii="Times New Roman" w:hAnsi="Times New Roman"/>
          <w:i/>
          <w:iCs/>
        </w:rPr>
      </w:pPr>
      <w:r>
        <w:rPr>
          <w:rFonts w:ascii="Times New Roman" w:hAnsi="Times New Roman"/>
          <w:i/>
          <w:iCs/>
        </w:rPr>
        <w:t>Prepare and submit Table 3: Faculty Qualifications</w:t>
      </w:r>
      <w:r w:rsidR="00BC5630" w:rsidRPr="00E12903">
        <w:rPr>
          <w:rFonts w:ascii="Times New Roman" w:hAnsi="Times New Roman"/>
          <w:i/>
          <w:iCs/>
        </w:rPr>
        <w:t xml:space="preserve">. All </w:t>
      </w:r>
      <w:proofErr w:type="gramStart"/>
      <w:r w:rsidR="00BC5630" w:rsidRPr="00E12903">
        <w:rPr>
          <w:rFonts w:ascii="Times New Roman" w:hAnsi="Times New Roman"/>
          <w:i/>
          <w:iCs/>
        </w:rPr>
        <w:t>faculty</w:t>
      </w:r>
      <w:proofErr w:type="gramEnd"/>
      <w:r w:rsidR="00BC5630" w:rsidRPr="00E12903">
        <w:rPr>
          <w:rFonts w:ascii="Times New Roman" w:hAnsi="Times New Roman"/>
          <w:i/>
          <w:iCs/>
        </w:rPr>
        <w:t xml:space="preserve"> who teach sport management-coded courses must be included</w:t>
      </w:r>
      <w:r w:rsidR="00300760" w:rsidRPr="00E12903">
        <w:rPr>
          <w:rFonts w:ascii="Times New Roman" w:hAnsi="Times New Roman"/>
          <w:i/>
          <w:iCs/>
        </w:rPr>
        <w:t>,</w:t>
      </w:r>
      <w:r w:rsidR="00CC53D1" w:rsidRPr="00E12903">
        <w:rPr>
          <w:rFonts w:ascii="Times New Roman" w:hAnsi="Times New Roman"/>
          <w:i/>
          <w:iCs/>
        </w:rPr>
        <w:t xml:space="preserve"> even if they are from another academic unit</w:t>
      </w:r>
      <w:r w:rsidR="00BC5630" w:rsidRPr="00E12903">
        <w:rPr>
          <w:rFonts w:ascii="Times New Roman" w:hAnsi="Times New Roman"/>
          <w:i/>
          <w:iCs/>
        </w:rPr>
        <w:t>, with full</w:t>
      </w:r>
      <w:r w:rsidR="00E10198">
        <w:rPr>
          <w:rFonts w:ascii="Times New Roman" w:hAnsi="Times New Roman"/>
          <w:i/>
          <w:iCs/>
        </w:rPr>
        <w:t>-</w:t>
      </w:r>
      <w:r w:rsidR="00BC5630" w:rsidRPr="00E12903">
        <w:rPr>
          <w:rFonts w:ascii="Times New Roman" w:hAnsi="Times New Roman"/>
          <w:i/>
          <w:iCs/>
        </w:rPr>
        <w:t xml:space="preserve"> and part-time faculty members listed sep</w:t>
      </w:r>
      <w:r w:rsidR="00CC53D1" w:rsidRPr="00E12903">
        <w:rPr>
          <w:rFonts w:ascii="Times New Roman" w:hAnsi="Times New Roman"/>
          <w:i/>
          <w:iCs/>
        </w:rPr>
        <w:t xml:space="preserve">arately in alphabetical order. </w:t>
      </w:r>
      <w:r w:rsidR="00BC5630" w:rsidRPr="00E12903">
        <w:rPr>
          <w:rFonts w:ascii="Times New Roman" w:hAnsi="Times New Roman"/>
          <w:i/>
          <w:iCs/>
        </w:rPr>
        <w:t xml:space="preserve">When a faculty member teaches at more than one program level (undergraduate, masters, doctoral), list each program level on a separate line under the heading “Program Level.”  In determining whether a faculty member is </w:t>
      </w:r>
      <w:proofErr w:type="spellStart"/>
      <w:r w:rsidR="00BC5630" w:rsidRPr="00E12903">
        <w:rPr>
          <w:rFonts w:ascii="Times New Roman" w:hAnsi="Times New Roman"/>
          <w:i/>
          <w:iCs/>
        </w:rPr>
        <w:t>doctorally</w:t>
      </w:r>
      <w:proofErr w:type="spellEnd"/>
      <w:r w:rsidR="00BC5630" w:rsidRPr="00E12903">
        <w:rPr>
          <w:rFonts w:ascii="Times New Roman" w:hAnsi="Times New Roman"/>
          <w:i/>
          <w:iCs/>
        </w:rPr>
        <w:t>, professionally, or minimally qualified, see the definitions above (4.1, Description).</w:t>
      </w:r>
    </w:p>
    <w:p w14:paraId="5BE1E3C2" w14:textId="5E221025" w:rsidR="00E12903" w:rsidRPr="00E12903" w:rsidRDefault="00E10198" w:rsidP="00B67779">
      <w:pPr>
        <w:numPr>
          <w:ilvl w:val="0"/>
          <w:numId w:val="4"/>
        </w:numPr>
        <w:tabs>
          <w:tab w:val="left" w:pos="3240"/>
        </w:tabs>
        <w:rPr>
          <w:rFonts w:ascii="Times New Roman" w:hAnsi="Times New Roman"/>
          <w:i/>
          <w:iCs/>
        </w:rPr>
      </w:pPr>
      <w:r>
        <w:rPr>
          <w:rFonts w:ascii="Times New Roman" w:hAnsi="Times New Roman"/>
          <w:i/>
          <w:iCs/>
          <w:color w:val="000000"/>
        </w:rPr>
        <w:t>For each full-</w:t>
      </w:r>
      <w:r w:rsidR="00B83B14" w:rsidRPr="00E12903">
        <w:rPr>
          <w:rFonts w:ascii="Times New Roman" w:hAnsi="Times New Roman"/>
          <w:i/>
          <w:iCs/>
          <w:color w:val="000000"/>
        </w:rPr>
        <w:t xml:space="preserve">time faculty member who is indicated to be either </w:t>
      </w:r>
      <w:proofErr w:type="spellStart"/>
      <w:r w:rsidR="00B83B14" w:rsidRPr="00E12903">
        <w:rPr>
          <w:rFonts w:ascii="Times New Roman" w:hAnsi="Times New Roman"/>
          <w:i/>
          <w:iCs/>
          <w:color w:val="000000"/>
        </w:rPr>
        <w:t>doctorally</w:t>
      </w:r>
      <w:proofErr w:type="spellEnd"/>
      <w:r w:rsidR="00B83B14" w:rsidRPr="00E12903">
        <w:rPr>
          <w:rFonts w:ascii="Times New Roman" w:hAnsi="Times New Roman"/>
          <w:i/>
          <w:iCs/>
          <w:color w:val="000000"/>
        </w:rPr>
        <w:t>- or professionally-qualified in a teaching discipline outside of his/her degree discipline(s</w:t>
      </w:r>
      <w:proofErr w:type="gramStart"/>
      <w:r w:rsidR="00B83B14" w:rsidRPr="00E12903">
        <w:rPr>
          <w:rFonts w:ascii="Times New Roman" w:hAnsi="Times New Roman"/>
          <w:i/>
          <w:iCs/>
          <w:color w:val="000000"/>
        </w:rPr>
        <w:t>),</w:t>
      </w:r>
      <w:proofErr w:type="gramEnd"/>
      <w:r w:rsidR="00B83B14" w:rsidRPr="00E12903">
        <w:rPr>
          <w:rFonts w:ascii="Times New Roman" w:hAnsi="Times New Roman"/>
          <w:i/>
          <w:iCs/>
          <w:color w:val="000000"/>
        </w:rPr>
        <w:t xml:space="preserve"> provide a brief rationale for this qualification status.</w:t>
      </w:r>
    </w:p>
    <w:p w14:paraId="004C5A76" w14:textId="0036FA9D" w:rsidR="009E7DF8" w:rsidRDefault="009E7DF8" w:rsidP="00B67779">
      <w:pPr>
        <w:pStyle w:val="BodyText3"/>
        <w:numPr>
          <w:ilvl w:val="0"/>
          <w:numId w:val="4"/>
        </w:numPr>
        <w:tabs>
          <w:tab w:val="left" w:pos="3240"/>
        </w:tabs>
        <w:jc w:val="left"/>
        <w:rPr>
          <w:rFonts w:ascii="Times New Roman" w:hAnsi="Times New Roman"/>
          <w:i/>
          <w:iCs/>
          <w:color w:val="000000"/>
        </w:rPr>
      </w:pPr>
      <w:r w:rsidRPr="00E12903">
        <w:rPr>
          <w:rFonts w:ascii="Times New Roman" w:hAnsi="Times New Roman"/>
          <w:i/>
          <w:iCs/>
          <w:color w:val="auto"/>
        </w:rPr>
        <w:t>Prepare and submit Table 4: Teaching Load and Student Credit Hours Generated. Only include information for the program level(s) for which your academic unit is seeking accreditation. For example, if you have only an undergraduate program, you only provide information in the first set of columns.</w:t>
      </w:r>
      <w:r>
        <w:rPr>
          <w:rFonts w:ascii="Times New Roman" w:hAnsi="Times New Roman"/>
          <w:i/>
          <w:iCs/>
          <w:color w:val="auto"/>
        </w:rPr>
        <w:br/>
      </w:r>
      <w:r>
        <w:rPr>
          <w:rFonts w:ascii="Times New Roman" w:hAnsi="Times New Roman"/>
          <w:i/>
          <w:iCs/>
        </w:rPr>
        <w:br/>
      </w:r>
      <w:r>
        <w:rPr>
          <w:rFonts w:ascii="Times New Roman" w:hAnsi="Times New Roman"/>
          <w:i/>
          <w:iCs/>
          <w:color w:val="000000"/>
        </w:rPr>
        <w:t xml:space="preserve">In preparing the table, full and part-time faculty members should be shown alphabetically and grouped separately. The table should account for all student credit hours taught in the sport management program during the </w:t>
      </w:r>
      <w:r w:rsidR="007A6F48">
        <w:rPr>
          <w:rFonts w:ascii="Times New Roman" w:hAnsi="Times New Roman"/>
          <w:i/>
          <w:iCs/>
          <w:color w:val="000000"/>
        </w:rPr>
        <w:t>self-study</w:t>
      </w:r>
      <w:r>
        <w:rPr>
          <w:rFonts w:ascii="Times New Roman" w:hAnsi="Times New Roman"/>
          <w:i/>
          <w:iCs/>
          <w:color w:val="000000"/>
        </w:rPr>
        <w:t xml:space="preserve"> period—both required and elective sport management courses. Determine the qualification level of each faculty member for the courses taught. Totals, by faculty qualification level (</w:t>
      </w:r>
      <w:proofErr w:type="spellStart"/>
      <w:r>
        <w:rPr>
          <w:rFonts w:ascii="Times New Roman" w:hAnsi="Times New Roman"/>
          <w:i/>
          <w:iCs/>
          <w:color w:val="000000"/>
        </w:rPr>
        <w:t>doctorally</w:t>
      </w:r>
      <w:proofErr w:type="spellEnd"/>
      <w:r>
        <w:rPr>
          <w:rFonts w:ascii="Times New Roman" w:hAnsi="Times New Roman"/>
          <w:i/>
          <w:iCs/>
          <w:color w:val="000000"/>
        </w:rPr>
        <w:t>, professionally, and minimally) are shown as well as a total for</w:t>
      </w:r>
      <w:r w:rsidR="00027AD2">
        <w:rPr>
          <w:rFonts w:ascii="Times New Roman" w:hAnsi="Times New Roman"/>
          <w:i/>
          <w:iCs/>
          <w:color w:val="000000"/>
        </w:rPr>
        <w:t xml:space="preserve"> undergraduate, master’s degree</w:t>
      </w:r>
      <w:r>
        <w:rPr>
          <w:rFonts w:ascii="Times New Roman" w:hAnsi="Times New Roman"/>
          <w:i/>
          <w:iCs/>
          <w:color w:val="000000"/>
        </w:rPr>
        <w:t xml:space="preserve"> and doctoral-level student credit hours. If the institution operates on a quarter system, the table will require a slight modification to include three quarters rather than two semesters. This table should also include the number o</w:t>
      </w:r>
      <w:r w:rsidR="00023E88">
        <w:rPr>
          <w:rFonts w:ascii="Times New Roman" w:hAnsi="Times New Roman"/>
          <w:i/>
          <w:iCs/>
          <w:color w:val="000000"/>
        </w:rPr>
        <w:t>f sections, course preparations</w:t>
      </w:r>
      <w:r>
        <w:rPr>
          <w:rFonts w:ascii="Times New Roman" w:hAnsi="Times New Roman"/>
          <w:i/>
          <w:iCs/>
          <w:color w:val="000000"/>
        </w:rPr>
        <w:t xml:space="preserve"> and disciplines taught by each faculty member.</w:t>
      </w:r>
    </w:p>
    <w:p w14:paraId="0C370596" w14:textId="5334D622" w:rsidR="005A7A4D" w:rsidRDefault="005A7A4D" w:rsidP="00B67779">
      <w:pPr>
        <w:numPr>
          <w:ilvl w:val="0"/>
          <w:numId w:val="4"/>
        </w:numPr>
        <w:tabs>
          <w:tab w:val="left" w:pos="630"/>
        </w:tabs>
        <w:rPr>
          <w:rFonts w:ascii="Times New Roman" w:hAnsi="Times New Roman"/>
          <w:i/>
          <w:iCs/>
        </w:rPr>
      </w:pPr>
      <w:r>
        <w:rPr>
          <w:rFonts w:ascii="Times New Roman" w:hAnsi="Times New Roman"/>
          <w:i/>
          <w:iCs/>
        </w:rPr>
        <w:t xml:space="preserve">Prepare and submit Table 5: Faculty Coverage Summary. Only include columns for the level of programs that your academic unit/sport management program offers. For example, if you offer only undergraduate programs, delete the columns for masters and doctoral credit hours. The data for this table come </w:t>
      </w:r>
      <w:r w:rsidR="00023E88">
        <w:rPr>
          <w:rFonts w:ascii="Times New Roman" w:hAnsi="Times New Roman"/>
          <w:i/>
          <w:iCs/>
        </w:rPr>
        <w:t>directly from the totals in Table 4.</w:t>
      </w:r>
    </w:p>
    <w:p w14:paraId="35DDFF1F" w14:textId="77777777" w:rsidR="005A7A4D" w:rsidRDefault="005A7A4D" w:rsidP="00E0523F">
      <w:pPr>
        <w:ind w:left="360"/>
        <w:rPr>
          <w:rFonts w:ascii="Times New Roman" w:hAnsi="Times New Roman"/>
          <w:b/>
        </w:rPr>
      </w:pPr>
    </w:p>
    <w:p w14:paraId="20910FE3" w14:textId="0EB0A6D0" w:rsidR="00BC5630" w:rsidRPr="009E7DF8" w:rsidRDefault="00BC5630" w:rsidP="001D6D7F">
      <w:pPr>
        <w:pStyle w:val="Caption"/>
        <w:keepNext/>
        <w:pageBreakBefore/>
        <w:spacing w:before="0" w:after="0"/>
        <w:jc w:val="center"/>
        <w:rPr>
          <w:rFonts w:ascii="Times New Roman" w:hAnsi="Times New Roman"/>
          <w:sz w:val="22"/>
          <w:szCs w:val="22"/>
        </w:rPr>
      </w:pPr>
      <w:r w:rsidRPr="009E7DF8">
        <w:rPr>
          <w:rFonts w:ascii="Times New Roman" w:hAnsi="Times New Roman"/>
          <w:sz w:val="22"/>
          <w:szCs w:val="22"/>
        </w:rPr>
        <w:t xml:space="preserve">Table </w:t>
      </w:r>
      <w:r w:rsidR="00B209A7">
        <w:rPr>
          <w:rFonts w:ascii="Times New Roman" w:hAnsi="Times New Roman"/>
          <w:sz w:val="22"/>
          <w:szCs w:val="22"/>
        </w:rPr>
        <w:t>3</w:t>
      </w:r>
      <w:r w:rsidRPr="009E7DF8">
        <w:rPr>
          <w:rFonts w:ascii="Times New Roman" w:hAnsi="Times New Roman"/>
          <w:sz w:val="22"/>
          <w:szCs w:val="22"/>
        </w:rPr>
        <w:t>:  Faculty Qualifications</w:t>
      </w:r>
    </w:p>
    <w:p w14:paraId="781B3487" w14:textId="77777777" w:rsidR="00BC5630" w:rsidRDefault="00BC5630">
      <w:pPr>
        <w:jc w:val="center"/>
        <w:rPr>
          <w:rFonts w:ascii="Times New Roman" w:hAnsi="Times New Roman"/>
          <w:b/>
          <w:sz w:val="12"/>
          <w:szCs w:val="12"/>
        </w:rPr>
      </w:pPr>
    </w:p>
    <w:tbl>
      <w:tblPr>
        <w:tblW w:w="0" w:type="auto"/>
        <w:tblInd w:w="668" w:type="dxa"/>
        <w:tblLayout w:type="fixed"/>
        <w:tblLook w:val="0000" w:firstRow="0" w:lastRow="0" w:firstColumn="0" w:lastColumn="0" w:noHBand="0" w:noVBand="0"/>
      </w:tblPr>
      <w:tblGrid>
        <w:gridCol w:w="1081"/>
        <w:gridCol w:w="720"/>
        <w:gridCol w:w="1509"/>
        <w:gridCol w:w="1260"/>
        <w:gridCol w:w="1620"/>
        <w:gridCol w:w="1105"/>
      </w:tblGrid>
      <w:tr w:rsidR="00BC5630" w:rsidRPr="007065F0" w14:paraId="53624B25" w14:textId="77777777" w:rsidTr="00EF7F8A">
        <w:tc>
          <w:tcPr>
            <w:tcW w:w="1081" w:type="dxa"/>
            <w:tcBorders>
              <w:top w:val="double" w:sz="1" w:space="0" w:color="000000"/>
              <w:left w:val="double" w:sz="1" w:space="0" w:color="000000"/>
              <w:bottom w:val="single" w:sz="4" w:space="0" w:color="000000"/>
            </w:tcBorders>
          </w:tcPr>
          <w:p w14:paraId="46BB20AB" w14:textId="77777777" w:rsidR="00BC5630" w:rsidRDefault="00BC5630">
            <w:pPr>
              <w:snapToGrid w:val="0"/>
              <w:jc w:val="center"/>
              <w:rPr>
                <w:rFonts w:ascii="Times New Roman" w:hAnsi="Times New Roman"/>
                <w:b/>
                <w:caps/>
                <w:sz w:val="16"/>
              </w:rPr>
            </w:pPr>
          </w:p>
          <w:p w14:paraId="13E12341" w14:textId="77777777" w:rsidR="00BC5630" w:rsidRPr="007065F0" w:rsidRDefault="00BC5630">
            <w:pPr>
              <w:jc w:val="center"/>
              <w:rPr>
                <w:rFonts w:ascii="Times New Roman" w:hAnsi="Times New Roman"/>
                <w:b/>
                <w:caps/>
                <w:sz w:val="16"/>
              </w:rPr>
            </w:pPr>
            <w:r w:rsidRPr="007065F0">
              <w:rPr>
                <w:rFonts w:ascii="Times New Roman" w:hAnsi="Times New Roman"/>
                <w:b/>
                <w:caps/>
                <w:sz w:val="16"/>
              </w:rPr>
              <w:t>full-time faculty</w:t>
            </w:r>
          </w:p>
        </w:tc>
        <w:tc>
          <w:tcPr>
            <w:tcW w:w="720" w:type="dxa"/>
            <w:tcBorders>
              <w:top w:val="double" w:sz="1" w:space="0" w:color="000000"/>
              <w:left w:val="single" w:sz="4" w:space="0" w:color="000000"/>
              <w:bottom w:val="single" w:sz="4" w:space="0" w:color="000000"/>
            </w:tcBorders>
          </w:tcPr>
          <w:p w14:paraId="3F123401" w14:textId="77777777" w:rsidR="00BC5630" w:rsidRPr="007065F0" w:rsidRDefault="00BC5630">
            <w:pPr>
              <w:snapToGrid w:val="0"/>
              <w:jc w:val="center"/>
              <w:rPr>
                <w:rFonts w:ascii="Times New Roman" w:hAnsi="Times New Roman"/>
                <w:b/>
                <w:caps/>
                <w:sz w:val="16"/>
              </w:rPr>
            </w:pPr>
          </w:p>
          <w:p w14:paraId="3861D777" w14:textId="77777777" w:rsidR="00BC5630" w:rsidRPr="007065F0" w:rsidRDefault="00BC5630">
            <w:pPr>
              <w:jc w:val="center"/>
              <w:rPr>
                <w:rFonts w:ascii="Times New Roman" w:hAnsi="Times New Roman"/>
                <w:b/>
                <w:caps/>
                <w:sz w:val="16"/>
              </w:rPr>
            </w:pPr>
            <w:r w:rsidRPr="007065F0">
              <w:rPr>
                <w:rFonts w:ascii="Times New Roman" w:hAnsi="Times New Roman"/>
                <w:b/>
                <w:caps/>
                <w:sz w:val="16"/>
              </w:rPr>
              <w:t>year of</w:t>
            </w:r>
          </w:p>
          <w:p w14:paraId="1C93C68D" w14:textId="77777777" w:rsidR="00BC5630" w:rsidRPr="007065F0" w:rsidRDefault="00BC5630">
            <w:pPr>
              <w:jc w:val="center"/>
              <w:rPr>
                <w:rFonts w:ascii="Times New Roman" w:hAnsi="Times New Roman"/>
                <w:b/>
                <w:caps/>
                <w:sz w:val="16"/>
              </w:rPr>
            </w:pPr>
            <w:r w:rsidRPr="007065F0">
              <w:rPr>
                <w:rFonts w:ascii="Times New Roman" w:hAnsi="Times New Roman"/>
                <w:b/>
                <w:caps/>
                <w:sz w:val="16"/>
              </w:rPr>
              <w:t>HIRE</w:t>
            </w:r>
          </w:p>
        </w:tc>
        <w:tc>
          <w:tcPr>
            <w:tcW w:w="1509" w:type="dxa"/>
            <w:tcBorders>
              <w:top w:val="double" w:sz="1" w:space="0" w:color="000000"/>
              <w:left w:val="single" w:sz="4" w:space="0" w:color="000000"/>
              <w:bottom w:val="single" w:sz="4" w:space="0" w:color="000000"/>
            </w:tcBorders>
          </w:tcPr>
          <w:p w14:paraId="6C34CC49" w14:textId="77777777" w:rsidR="00BC5630" w:rsidRPr="007065F0" w:rsidRDefault="00BC5630">
            <w:pPr>
              <w:snapToGrid w:val="0"/>
              <w:jc w:val="center"/>
              <w:rPr>
                <w:rFonts w:ascii="Times New Roman" w:hAnsi="Times New Roman"/>
                <w:b/>
                <w:caps/>
                <w:sz w:val="16"/>
              </w:rPr>
            </w:pPr>
          </w:p>
          <w:p w14:paraId="408E0E25" w14:textId="77777777" w:rsidR="00BC5630" w:rsidRPr="007065F0" w:rsidRDefault="00BC5630">
            <w:pPr>
              <w:jc w:val="center"/>
              <w:rPr>
                <w:rFonts w:ascii="Times New Roman" w:hAnsi="Times New Roman"/>
                <w:b/>
                <w:caps/>
                <w:sz w:val="16"/>
              </w:rPr>
            </w:pPr>
            <w:r w:rsidRPr="007065F0">
              <w:rPr>
                <w:rFonts w:ascii="Times New Roman" w:hAnsi="Times New Roman"/>
                <w:b/>
                <w:caps/>
                <w:sz w:val="16"/>
              </w:rPr>
              <w:t>highest</w:t>
            </w:r>
          </w:p>
          <w:p w14:paraId="24C18493" w14:textId="77777777" w:rsidR="00BC5630" w:rsidRPr="007065F0" w:rsidRDefault="00BC5630">
            <w:pPr>
              <w:jc w:val="center"/>
              <w:rPr>
                <w:rFonts w:ascii="Times New Roman" w:hAnsi="Times New Roman"/>
                <w:b/>
                <w:caps/>
                <w:sz w:val="16"/>
              </w:rPr>
            </w:pPr>
            <w:r w:rsidRPr="007065F0">
              <w:rPr>
                <w:rFonts w:ascii="Times New Roman" w:hAnsi="Times New Roman"/>
                <w:b/>
                <w:caps/>
                <w:sz w:val="16"/>
              </w:rPr>
              <w:t>degree</w:t>
            </w:r>
          </w:p>
          <w:p w14:paraId="2F07BACB" w14:textId="77777777" w:rsidR="00BC5630" w:rsidRPr="007065F0" w:rsidRDefault="000A14B6">
            <w:pPr>
              <w:jc w:val="center"/>
              <w:rPr>
                <w:rFonts w:ascii="Times New Roman" w:hAnsi="Times New Roman"/>
                <w:b/>
                <w:caps/>
                <w:sz w:val="16"/>
              </w:rPr>
            </w:pPr>
            <w:r w:rsidRPr="007065F0">
              <w:rPr>
                <w:rFonts w:ascii="Times New Roman" w:hAnsi="Times New Roman"/>
                <w:b/>
                <w:caps/>
                <w:sz w:val="16"/>
              </w:rPr>
              <w:t>EARNED/AREA OF STUDY</w:t>
            </w:r>
          </w:p>
        </w:tc>
        <w:tc>
          <w:tcPr>
            <w:tcW w:w="1260" w:type="dxa"/>
            <w:tcBorders>
              <w:top w:val="double" w:sz="1" w:space="0" w:color="000000"/>
              <w:left w:val="single" w:sz="4" w:space="0" w:color="000000"/>
              <w:bottom w:val="single" w:sz="4" w:space="0" w:color="000000"/>
            </w:tcBorders>
          </w:tcPr>
          <w:p w14:paraId="5695CAD9" w14:textId="77777777" w:rsidR="00BC5630" w:rsidRPr="007065F0" w:rsidRDefault="00BC5630">
            <w:pPr>
              <w:snapToGrid w:val="0"/>
              <w:jc w:val="center"/>
              <w:rPr>
                <w:rFonts w:ascii="Times New Roman" w:hAnsi="Times New Roman"/>
                <w:b/>
                <w:caps/>
                <w:sz w:val="16"/>
              </w:rPr>
            </w:pPr>
          </w:p>
          <w:p w14:paraId="4B93BD26" w14:textId="77777777" w:rsidR="00BC5630" w:rsidRPr="007065F0" w:rsidRDefault="00BC5630">
            <w:pPr>
              <w:jc w:val="center"/>
              <w:rPr>
                <w:rFonts w:ascii="Times New Roman" w:hAnsi="Times New Roman"/>
                <w:b/>
                <w:caps/>
                <w:sz w:val="16"/>
              </w:rPr>
            </w:pPr>
          </w:p>
          <w:p w14:paraId="7DCC3E3B" w14:textId="77777777" w:rsidR="00BC5630" w:rsidRPr="007065F0" w:rsidRDefault="00BC5630">
            <w:pPr>
              <w:jc w:val="center"/>
              <w:rPr>
                <w:rFonts w:ascii="Times New Roman" w:hAnsi="Times New Roman"/>
                <w:b/>
                <w:caps/>
                <w:sz w:val="16"/>
              </w:rPr>
            </w:pPr>
            <w:r w:rsidRPr="007065F0">
              <w:rPr>
                <w:rFonts w:ascii="Times New Roman" w:hAnsi="Times New Roman"/>
                <w:b/>
                <w:caps/>
                <w:sz w:val="16"/>
              </w:rPr>
              <w:t>PROGRAM</w:t>
            </w:r>
          </w:p>
          <w:p w14:paraId="1F7C5F10" w14:textId="77777777" w:rsidR="00BC5630" w:rsidRPr="007065F0" w:rsidRDefault="00BC5630">
            <w:pPr>
              <w:jc w:val="center"/>
              <w:rPr>
                <w:rFonts w:ascii="Times New Roman" w:hAnsi="Times New Roman"/>
                <w:b/>
                <w:caps/>
                <w:sz w:val="16"/>
              </w:rPr>
            </w:pPr>
            <w:r w:rsidRPr="007065F0">
              <w:rPr>
                <w:rFonts w:ascii="Times New Roman" w:hAnsi="Times New Roman"/>
                <w:b/>
                <w:caps/>
                <w:sz w:val="16"/>
              </w:rPr>
              <w:t>LEVEL</w:t>
            </w:r>
          </w:p>
        </w:tc>
        <w:tc>
          <w:tcPr>
            <w:tcW w:w="1620" w:type="dxa"/>
            <w:tcBorders>
              <w:top w:val="double" w:sz="1" w:space="0" w:color="000000"/>
              <w:left w:val="single" w:sz="4" w:space="0" w:color="000000"/>
              <w:bottom w:val="single" w:sz="4" w:space="0" w:color="000000"/>
            </w:tcBorders>
          </w:tcPr>
          <w:p w14:paraId="0157A595" w14:textId="77777777" w:rsidR="00BC5630" w:rsidRPr="007065F0" w:rsidRDefault="00BC5630">
            <w:pPr>
              <w:snapToGrid w:val="0"/>
              <w:jc w:val="center"/>
              <w:rPr>
                <w:rFonts w:ascii="Times New Roman" w:hAnsi="Times New Roman"/>
                <w:b/>
                <w:caps/>
                <w:sz w:val="16"/>
              </w:rPr>
            </w:pPr>
          </w:p>
          <w:p w14:paraId="1A780485" w14:textId="77777777" w:rsidR="00BC5630" w:rsidRPr="007065F0" w:rsidRDefault="00BC5630">
            <w:pPr>
              <w:jc w:val="center"/>
              <w:rPr>
                <w:rFonts w:ascii="Times New Roman" w:hAnsi="Times New Roman"/>
                <w:b/>
                <w:caps/>
                <w:sz w:val="16"/>
              </w:rPr>
            </w:pPr>
          </w:p>
          <w:p w14:paraId="09522F6C" w14:textId="77777777" w:rsidR="00BC5630" w:rsidRPr="007065F0" w:rsidRDefault="00BC5630">
            <w:pPr>
              <w:jc w:val="center"/>
              <w:rPr>
                <w:rFonts w:ascii="Times New Roman" w:hAnsi="Times New Roman"/>
                <w:b/>
                <w:caps/>
                <w:sz w:val="16"/>
              </w:rPr>
            </w:pPr>
            <w:r w:rsidRPr="007065F0">
              <w:rPr>
                <w:rFonts w:ascii="Times New Roman" w:hAnsi="Times New Roman"/>
                <w:b/>
                <w:caps/>
                <w:sz w:val="16"/>
              </w:rPr>
              <w:t>level of qualificatIon</w:t>
            </w:r>
          </w:p>
        </w:tc>
        <w:tc>
          <w:tcPr>
            <w:tcW w:w="1105" w:type="dxa"/>
            <w:tcBorders>
              <w:top w:val="double" w:sz="1" w:space="0" w:color="000000"/>
              <w:left w:val="single" w:sz="4" w:space="0" w:color="000000"/>
              <w:bottom w:val="single" w:sz="4" w:space="0" w:color="000000"/>
              <w:right w:val="double" w:sz="1" w:space="0" w:color="000000"/>
            </w:tcBorders>
          </w:tcPr>
          <w:p w14:paraId="30F1FDB1" w14:textId="77777777" w:rsidR="00BC5630" w:rsidRPr="007065F0" w:rsidRDefault="00BC5630">
            <w:pPr>
              <w:snapToGrid w:val="0"/>
              <w:jc w:val="center"/>
              <w:rPr>
                <w:rFonts w:ascii="Times New Roman" w:hAnsi="Times New Roman"/>
                <w:b/>
                <w:caps/>
                <w:sz w:val="16"/>
              </w:rPr>
            </w:pPr>
          </w:p>
          <w:p w14:paraId="4E9E3B04" w14:textId="77777777" w:rsidR="00BC5630" w:rsidRPr="007065F0" w:rsidRDefault="00BC5630">
            <w:pPr>
              <w:jc w:val="center"/>
              <w:rPr>
                <w:rFonts w:ascii="Times New Roman" w:hAnsi="Times New Roman"/>
                <w:b/>
                <w:caps/>
                <w:sz w:val="16"/>
              </w:rPr>
            </w:pPr>
          </w:p>
          <w:p w14:paraId="274AE421" w14:textId="77777777" w:rsidR="00BC5630" w:rsidRPr="007065F0" w:rsidRDefault="00BC5630">
            <w:pPr>
              <w:jc w:val="center"/>
              <w:rPr>
                <w:rFonts w:ascii="Times New Roman" w:hAnsi="Times New Roman"/>
                <w:b/>
                <w:caps/>
                <w:sz w:val="16"/>
              </w:rPr>
            </w:pPr>
          </w:p>
          <w:p w14:paraId="7F1E95B5" w14:textId="77777777" w:rsidR="00BC5630" w:rsidRPr="007065F0" w:rsidRDefault="000A14B6">
            <w:pPr>
              <w:jc w:val="center"/>
              <w:rPr>
                <w:rFonts w:ascii="Times New Roman" w:hAnsi="Times New Roman"/>
                <w:b/>
                <w:caps/>
                <w:sz w:val="16"/>
              </w:rPr>
            </w:pPr>
            <w:r w:rsidRPr="007065F0">
              <w:rPr>
                <w:rFonts w:ascii="Times New Roman" w:hAnsi="Times New Roman"/>
                <w:b/>
                <w:caps/>
                <w:sz w:val="16"/>
              </w:rPr>
              <w:t>ASSIGNED AREAS OF TEACHING</w:t>
            </w:r>
          </w:p>
        </w:tc>
      </w:tr>
      <w:tr w:rsidR="00BC5630" w:rsidRPr="007065F0" w14:paraId="500A0DBC" w14:textId="77777777" w:rsidTr="00EF7F8A">
        <w:tc>
          <w:tcPr>
            <w:tcW w:w="1081" w:type="dxa"/>
            <w:tcBorders>
              <w:top w:val="single" w:sz="4" w:space="0" w:color="000000"/>
              <w:left w:val="double" w:sz="1" w:space="0" w:color="000000"/>
              <w:bottom w:val="single" w:sz="4" w:space="0" w:color="000000"/>
            </w:tcBorders>
          </w:tcPr>
          <w:p w14:paraId="7CE9B729" w14:textId="77777777" w:rsidR="00BC5630" w:rsidRPr="007065F0" w:rsidRDefault="00BC5630">
            <w:pPr>
              <w:snapToGrid w:val="0"/>
              <w:jc w:val="center"/>
              <w:rPr>
                <w:rFonts w:ascii="Times New Roman" w:hAnsi="Times New Roman"/>
                <w:b/>
                <w:sz w:val="16"/>
              </w:rPr>
            </w:pPr>
            <w:r w:rsidRPr="007065F0">
              <w:rPr>
                <w:rFonts w:ascii="Times New Roman" w:hAnsi="Times New Roman"/>
                <w:b/>
                <w:sz w:val="16"/>
              </w:rPr>
              <w:t>Brown, K.</w:t>
            </w:r>
          </w:p>
        </w:tc>
        <w:tc>
          <w:tcPr>
            <w:tcW w:w="720" w:type="dxa"/>
            <w:tcBorders>
              <w:top w:val="single" w:sz="4" w:space="0" w:color="000000"/>
              <w:left w:val="single" w:sz="4" w:space="0" w:color="000000"/>
              <w:bottom w:val="single" w:sz="4" w:space="0" w:color="000000"/>
            </w:tcBorders>
          </w:tcPr>
          <w:p w14:paraId="2D248F3D" w14:textId="2456B7AE" w:rsidR="00BC5630" w:rsidRPr="007065F0" w:rsidRDefault="001F472E">
            <w:pPr>
              <w:snapToGrid w:val="0"/>
              <w:jc w:val="center"/>
              <w:rPr>
                <w:rFonts w:ascii="Times New Roman" w:hAnsi="Times New Roman"/>
                <w:bCs/>
                <w:sz w:val="16"/>
              </w:rPr>
            </w:pPr>
            <w:r>
              <w:rPr>
                <w:rFonts w:ascii="Times New Roman" w:hAnsi="Times New Roman"/>
                <w:bCs/>
                <w:sz w:val="16"/>
              </w:rPr>
              <w:t>2000</w:t>
            </w:r>
          </w:p>
        </w:tc>
        <w:tc>
          <w:tcPr>
            <w:tcW w:w="1509" w:type="dxa"/>
            <w:tcBorders>
              <w:top w:val="single" w:sz="4" w:space="0" w:color="000000"/>
              <w:left w:val="single" w:sz="4" w:space="0" w:color="000000"/>
              <w:bottom w:val="single" w:sz="4" w:space="0" w:color="000000"/>
            </w:tcBorders>
          </w:tcPr>
          <w:p w14:paraId="6E97EE00"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MA</w:t>
            </w:r>
            <w:r w:rsidR="000A14B6" w:rsidRPr="007065F0">
              <w:rPr>
                <w:rFonts w:ascii="Times New Roman" w:hAnsi="Times New Roman"/>
                <w:bCs/>
                <w:sz w:val="16"/>
              </w:rPr>
              <w:t>, Sport Management</w:t>
            </w:r>
          </w:p>
        </w:tc>
        <w:tc>
          <w:tcPr>
            <w:tcW w:w="1260" w:type="dxa"/>
            <w:tcBorders>
              <w:top w:val="single" w:sz="4" w:space="0" w:color="000000"/>
              <w:left w:val="single" w:sz="4" w:space="0" w:color="000000"/>
              <w:bottom w:val="single" w:sz="4" w:space="0" w:color="000000"/>
            </w:tcBorders>
          </w:tcPr>
          <w:p w14:paraId="559263D8"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Undergrad</w:t>
            </w:r>
          </w:p>
          <w:p w14:paraId="6C0D3A65" w14:textId="77777777" w:rsidR="00BC5630" w:rsidRPr="007065F0" w:rsidRDefault="00BC5630">
            <w:pPr>
              <w:jc w:val="center"/>
              <w:rPr>
                <w:rFonts w:ascii="Times New Roman" w:hAnsi="Times New Roman"/>
                <w:bCs/>
                <w:sz w:val="16"/>
              </w:rPr>
            </w:pPr>
            <w:r w:rsidRPr="007065F0">
              <w:rPr>
                <w:rFonts w:ascii="Times New Roman" w:hAnsi="Times New Roman"/>
                <w:bCs/>
                <w:sz w:val="16"/>
              </w:rPr>
              <w:t>Masters</w:t>
            </w:r>
          </w:p>
        </w:tc>
        <w:tc>
          <w:tcPr>
            <w:tcW w:w="1620" w:type="dxa"/>
            <w:tcBorders>
              <w:top w:val="single" w:sz="4" w:space="0" w:color="000000"/>
              <w:left w:val="single" w:sz="4" w:space="0" w:color="000000"/>
              <w:bottom w:val="single" w:sz="4" w:space="0" w:color="000000"/>
            </w:tcBorders>
          </w:tcPr>
          <w:p w14:paraId="5286283B" w14:textId="77777777" w:rsidR="00BC5630" w:rsidRPr="007065F0" w:rsidRDefault="00BC5630">
            <w:pPr>
              <w:pStyle w:val="Heading8"/>
              <w:tabs>
                <w:tab w:val="left" w:pos="0"/>
              </w:tabs>
              <w:snapToGrid w:val="0"/>
              <w:rPr>
                <w:rFonts w:ascii="Times New Roman" w:hAnsi="Times New Roman"/>
                <w:b w:val="0"/>
                <w:sz w:val="16"/>
                <w:szCs w:val="16"/>
              </w:rPr>
            </w:pPr>
            <w:bookmarkStart w:id="43" w:name="_Toc143751082"/>
            <w:bookmarkStart w:id="44" w:name="_Toc307818506"/>
            <w:r w:rsidRPr="007065F0">
              <w:rPr>
                <w:rFonts w:ascii="Times New Roman" w:hAnsi="Times New Roman"/>
                <w:b w:val="0"/>
                <w:sz w:val="16"/>
                <w:szCs w:val="16"/>
              </w:rPr>
              <w:t>Prof</w:t>
            </w:r>
            <w:bookmarkEnd w:id="43"/>
            <w:bookmarkEnd w:id="44"/>
          </w:p>
          <w:p w14:paraId="7FC23CDE" w14:textId="77777777" w:rsidR="00BC5630" w:rsidRPr="007065F0" w:rsidRDefault="00BC5630">
            <w:pPr>
              <w:jc w:val="center"/>
              <w:rPr>
                <w:rFonts w:ascii="Times New Roman" w:hAnsi="Times New Roman"/>
                <w:sz w:val="16"/>
                <w:szCs w:val="16"/>
              </w:rPr>
            </w:pPr>
            <w:r w:rsidRPr="007065F0">
              <w:rPr>
                <w:rFonts w:ascii="Times New Roman" w:hAnsi="Times New Roman"/>
                <w:sz w:val="16"/>
                <w:szCs w:val="16"/>
              </w:rPr>
              <w:t>Prof</w:t>
            </w:r>
          </w:p>
        </w:tc>
        <w:tc>
          <w:tcPr>
            <w:tcW w:w="1105" w:type="dxa"/>
            <w:tcBorders>
              <w:top w:val="single" w:sz="4" w:space="0" w:color="000000"/>
              <w:left w:val="single" w:sz="4" w:space="0" w:color="000000"/>
              <w:bottom w:val="single" w:sz="4" w:space="0" w:color="000000"/>
              <w:right w:val="double" w:sz="1" w:space="0" w:color="000000"/>
            </w:tcBorders>
          </w:tcPr>
          <w:p w14:paraId="59A5FDE5" w14:textId="77777777" w:rsidR="000A14B6" w:rsidRPr="007065F0" w:rsidRDefault="000A14B6" w:rsidP="000A14B6">
            <w:pPr>
              <w:pStyle w:val="Heading8"/>
              <w:tabs>
                <w:tab w:val="left" w:pos="0"/>
              </w:tabs>
              <w:snapToGrid w:val="0"/>
              <w:rPr>
                <w:rFonts w:ascii="Times New Roman" w:hAnsi="Times New Roman"/>
                <w:b w:val="0"/>
                <w:bCs/>
                <w:sz w:val="16"/>
              </w:rPr>
            </w:pPr>
            <w:r w:rsidRPr="007065F0">
              <w:rPr>
                <w:rFonts w:ascii="Times New Roman" w:hAnsi="Times New Roman"/>
                <w:b w:val="0"/>
                <w:bCs/>
                <w:sz w:val="16"/>
              </w:rPr>
              <w:t>Intro to SM Ethics</w:t>
            </w:r>
          </w:p>
        </w:tc>
      </w:tr>
      <w:tr w:rsidR="00BC5630" w:rsidRPr="007065F0" w14:paraId="1AD81D70" w14:textId="77777777" w:rsidTr="00EF7F8A">
        <w:tc>
          <w:tcPr>
            <w:tcW w:w="1081" w:type="dxa"/>
            <w:tcBorders>
              <w:top w:val="single" w:sz="4" w:space="0" w:color="000000"/>
              <w:left w:val="double" w:sz="1" w:space="0" w:color="000000"/>
              <w:bottom w:val="single" w:sz="4" w:space="0" w:color="000000"/>
            </w:tcBorders>
          </w:tcPr>
          <w:p w14:paraId="5707B164" w14:textId="77777777" w:rsidR="00BC5630" w:rsidRPr="007065F0" w:rsidRDefault="00BC5630">
            <w:pPr>
              <w:snapToGrid w:val="0"/>
              <w:jc w:val="center"/>
              <w:rPr>
                <w:rFonts w:ascii="Times New Roman" w:hAnsi="Times New Roman"/>
                <w:b/>
                <w:sz w:val="16"/>
              </w:rPr>
            </w:pPr>
            <w:proofErr w:type="spellStart"/>
            <w:r w:rsidRPr="007065F0">
              <w:rPr>
                <w:rFonts w:ascii="Times New Roman" w:hAnsi="Times New Roman"/>
                <w:b/>
                <w:sz w:val="16"/>
              </w:rPr>
              <w:t>Kisk</w:t>
            </w:r>
            <w:proofErr w:type="spellEnd"/>
            <w:r w:rsidRPr="007065F0">
              <w:rPr>
                <w:rFonts w:ascii="Times New Roman" w:hAnsi="Times New Roman"/>
                <w:b/>
                <w:sz w:val="16"/>
              </w:rPr>
              <w:t>, B</w:t>
            </w:r>
          </w:p>
        </w:tc>
        <w:tc>
          <w:tcPr>
            <w:tcW w:w="720" w:type="dxa"/>
            <w:tcBorders>
              <w:top w:val="single" w:sz="4" w:space="0" w:color="000000"/>
              <w:left w:val="single" w:sz="4" w:space="0" w:color="000000"/>
              <w:bottom w:val="single" w:sz="4" w:space="0" w:color="000000"/>
            </w:tcBorders>
          </w:tcPr>
          <w:p w14:paraId="5D2D2A35"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2003</w:t>
            </w:r>
          </w:p>
        </w:tc>
        <w:tc>
          <w:tcPr>
            <w:tcW w:w="1509" w:type="dxa"/>
            <w:tcBorders>
              <w:top w:val="single" w:sz="4" w:space="0" w:color="000000"/>
              <w:left w:val="single" w:sz="4" w:space="0" w:color="000000"/>
              <w:bottom w:val="single" w:sz="4" w:space="0" w:color="000000"/>
            </w:tcBorders>
          </w:tcPr>
          <w:p w14:paraId="28B92E23"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PhD</w:t>
            </w:r>
            <w:r w:rsidR="000A14B6" w:rsidRPr="007065F0">
              <w:rPr>
                <w:rFonts w:ascii="Times New Roman" w:hAnsi="Times New Roman"/>
                <w:bCs/>
                <w:sz w:val="16"/>
              </w:rPr>
              <w:t>, Sport Leadership</w:t>
            </w:r>
          </w:p>
        </w:tc>
        <w:tc>
          <w:tcPr>
            <w:tcW w:w="1260" w:type="dxa"/>
            <w:tcBorders>
              <w:top w:val="single" w:sz="4" w:space="0" w:color="000000"/>
              <w:left w:val="single" w:sz="4" w:space="0" w:color="000000"/>
              <w:bottom w:val="single" w:sz="4" w:space="0" w:color="000000"/>
            </w:tcBorders>
          </w:tcPr>
          <w:p w14:paraId="632BCA5B"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Undergrad</w:t>
            </w:r>
          </w:p>
          <w:p w14:paraId="21FEF681" w14:textId="77777777" w:rsidR="00BC5630" w:rsidRPr="007065F0" w:rsidRDefault="00BC5630">
            <w:pPr>
              <w:jc w:val="center"/>
              <w:rPr>
                <w:rFonts w:ascii="Times New Roman" w:hAnsi="Times New Roman"/>
                <w:bCs/>
                <w:sz w:val="16"/>
              </w:rPr>
            </w:pPr>
            <w:r w:rsidRPr="007065F0">
              <w:rPr>
                <w:rFonts w:ascii="Times New Roman" w:hAnsi="Times New Roman"/>
                <w:bCs/>
                <w:sz w:val="16"/>
              </w:rPr>
              <w:t>Masters</w:t>
            </w:r>
          </w:p>
          <w:p w14:paraId="4D43667D" w14:textId="77777777" w:rsidR="00BC5630" w:rsidRPr="007065F0" w:rsidRDefault="00BC5630">
            <w:pPr>
              <w:jc w:val="center"/>
              <w:rPr>
                <w:rFonts w:ascii="Times New Roman" w:hAnsi="Times New Roman"/>
                <w:bCs/>
                <w:sz w:val="16"/>
              </w:rPr>
            </w:pPr>
            <w:r w:rsidRPr="007065F0">
              <w:rPr>
                <w:rFonts w:ascii="Times New Roman" w:hAnsi="Times New Roman"/>
                <w:bCs/>
                <w:sz w:val="16"/>
              </w:rPr>
              <w:t>Doctoral</w:t>
            </w:r>
          </w:p>
        </w:tc>
        <w:tc>
          <w:tcPr>
            <w:tcW w:w="1620" w:type="dxa"/>
            <w:tcBorders>
              <w:top w:val="single" w:sz="4" w:space="0" w:color="000000"/>
              <w:left w:val="single" w:sz="4" w:space="0" w:color="000000"/>
              <w:bottom w:val="single" w:sz="4" w:space="0" w:color="000000"/>
            </w:tcBorders>
          </w:tcPr>
          <w:p w14:paraId="2DBFA905" w14:textId="77777777" w:rsidR="00BC5630" w:rsidRPr="007065F0" w:rsidRDefault="00BC5630">
            <w:pPr>
              <w:snapToGrid w:val="0"/>
              <w:jc w:val="center"/>
              <w:rPr>
                <w:rFonts w:ascii="Times New Roman" w:hAnsi="Times New Roman"/>
                <w:bCs/>
                <w:sz w:val="16"/>
              </w:rPr>
            </w:pPr>
            <w:proofErr w:type="spellStart"/>
            <w:r w:rsidRPr="007065F0">
              <w:rPr>
                <w:rFonts w:ascii="Times New Roman" w:hAnsi="Times New Roman"/>
                <w:bCs/>
                <w:sz w:val="16"/>
              </w:rPr>
              <w:t>Doct</w:t>
            </w:r>
            <w:proofErr w:type="spellEnd"/>
          </w:p>
          <w:p w14:paraId="2CC3F5F7" w14:textId="77777777" w:rsidR="00BC5630" w:rsidRPr="007065F0" w:rsidRDefault="00BC5630">
            <w:pPr>
              <w:jc w:val="center"/>
              <w:rPr>
                <w:rFonts w:ascii="Times New Roman" w:hAnsi="Times New Roman"/>
                <w:bCs/>
                <w:sz w:val="16"/>
              </w:rPr>
            </w:pPr>
            <w:proofErr w:type="spellStart"/>
            <w:r w:rsidRPr="007065F0">
              <w:rPr>
                <w:rFonts w:ascii="Times New Roman" w:hAnsi="Times New Roman"/>
                <w:bCs/>
                <w:sz w:val="16"/>
              </w:rPr>
              <w:t>Doct</w:t>
            </w:r>
            <w:proofErr w:type="spellEnd"/>
          </w:p>
          <w:p w14:paraId="74BFD3B4" w14:textId="77777777" w:rsidR="00BC5630" w:rsidRPr="007065F0" w:rsidRDefault="00BC5630">
            <w:pPr>
              <w:jc w:val="center"/>
              <w:rPr>
                <w:rFonts w:ascii="Times New Roman" w:hAnsi="Times New Roman"/>
                <w:bCs/>
                <w:sz w:val="16"/>
              </w:rPr>
            </w:pPr>
            <w:proofErr w:type="spellStart"/>
            <w:r w:rsidRPr="007065F0">
              <w:rPr>
                <w:rFonts w:ascii="Times New Roman" w:hAnsi="Times New Roman"/>
                <w:bCs/>
                <w:sz w:val="16"/>
              </w:rPr>
              <w:t>Doct</w:t>
            </w:r>
            <w:proofErr w:type="spellEnd"/>
          </w:p>
        </w:tc>
        <w:tc>
          <w:tcPr>
            <w:tcW w:w="1105" w:type="dxa"/>
            <w:tcBorders>
              <w:top w:val="single" w:sz="4" w:space="0" w:color="000000"/>
              <w:left w:val="single" w:sz="4" w:space="0" w:color="000000"/>
              <w:bottom w:val="single" w:sz="4" w:space="0" w:color="000000"/>
              <w:right w:val="double" w:sz="1" w:space="0" w:color="000000"/>
            </w:tcBorders>
          </w:tcPr>
          <w:p w14:paraId="7E298B76" w14:textId="77777777" w:rsidR="00BC5630" w:rsidRPr="007065F0" w:rsidRDefault="000A14B6">
            <w:pPr>
              <w:snapToGrid w:val="0"/>
              <w:jc w:val="center"/>
              <w:rPr>
                <w:rFonts w:ascii="Times New Roman" w:hAnsi="Times New Roman"/>
                <w:bCs/>
                <w:sz w:val="16"/>
              </w:rPr>
            </w:pPr>
            <w:r w:rsidRPr="007065F0">
              <w:rPr>
                <w:rFonts w:ascii="Times New Roman" w:hAnsi="Times New Roman"/>
                <w:bCs/>
                <w:sz w:val="16"/>
              </w:rPr>
              <w:t>Sport Governance</w:t>
            </w:r>
          </w:p>
        </w:tc>
      </w:tr>
      <w:tr w:rsidR="00BC5630" w:rsidRPr="007065F0" w14:paraId="2C6716B3" w14:textId="77777777" w:rsidTr="00EF7F8A">
        <w:tc>
          <w:tcPr>
            <w:tcW w:w="1081" w:type="dxa"/>
            <w:tcBorders>
              <w:top w:val="single" w:sz="4" w:space="0" w:color="000000"/>
              <w:left w:val="double" w:sz="1" w:space="0" w:color="000000"/>
              <w:bottom w:val="single" w:sz="4" w:space="0" w:color="000000"/>
            </w:tcBorders>
          </w:tcPr>
          <w:p w14:paraId="6FEE16FE" w14:textId="77777777" w:rsidR="00BC5630" w:rsidRPr="007065F0" w:rsidRDefault="00BC5630">
            <w:pPr>
              <w:snapToGrid w:val="0"/>
              <w:jc w:val="center"/>
              <w:rPr>
                <w:rFonts w:ascii="Times New Roman" w:hAnsi="Times New Roman"/>
                <w:b/>
                <w:sz w:val="16"/>
              </w:rPr>
            </w:pPr>
            <w:r w:rsidRPr="007065F0">
              <w:rPr>
                <w:rFonts w:ascii="Times New Roman" w:hAnsi="Times New Roman"/>
                <w:b/>
                <w:sz w:val="16"/>
              </w:rPr>
              <w:t>Link, Y.</w:t>
            </w:r>
          </w:p>
        </w:tc>
        <w:tc>
          <w:tcPr>
            <w:tcW w:w="720" w:type="dxa"/>
            <w:tcBorders>
              <w:top w:val="single" w:sz="4" w:space="0" w:color="000000"/>
              <w:left w:val="single" w:sz="4" w:space="0" w:color="000000"/>
              <w:bottom w:val="single" w:sz="4" w:space="0" w:color="000000"/>
            </w:tcBorders>
          </w:tcPr>
          <w:p w14:paraId="1BF50F27" w14:textId="1109DA04" w:rsidR="00BC5630" w:rsidRPr="007065F0" w:rsidRDefault="001F472E">
            <w:pPr>
              <w:snapToGrid w:val="0"/>
              <w:jc w:val="center"/>
              <w:rPr>
                <w:rFonts w:ascii="Times New Roman" w:hAnsi="Times New Roman"/>
                <w:bCs/>
                <w:sz w:val="16"/>
              </w:rPr>
            </w:pPr>
            <w:r>
              <w:rPr>
                <w:rFonts w:ascii="Times New Roman" w:hAnsi="Times New Roman"/>
                <w:bCs/>
                <w:sz w:val="16"/>
              </w:rPr>
              <w:t>2005</w:t>
            </w:r>
          </w:p>
        </w:tc>
        <w:tc>
          <w:tcPr>
            <w:tcW w:w="1509" w:type="dxa"/>
            <w:tcBorders>
              <w:top w:val="single" w:sz="4" w:space="0" w:color="000000"/>
              <w:left w:val="single" w:sz="4" w:space="0" w:color="000000"/>
              <w:bottom w:val="single" w:sz="4" w:space="0" w:color="000000"/>
            </w:tcBorders>
          </w:tcPr>
          <w:p w14:paraId="23530ED5"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PhD</w:t>
            </w:r>
            <w:r w:rsidR="000A14B6" w:rsidRPr="007065F0">
              <w:rPr>
                <w:rFonts w:ascii="Times New Roman" w:hAnsi="Times New Roman"/>
                <w:bCs/>
                <w:sz w:val="16"/>
              </w:rPr>
              <w:t xml:space="preserve">, </w:t>
            </w:r>
            <w:r w:rsidR="00644E4C" w:rsidRPr="007065F0">
              <w:rPr>
                <w:rFonts w:ascii="Times New Roman" w:hAnsi="Times New Roman"/>
                <w:bCs/>
                <w:sz w:val="16"/>
              </w:rPr>
              <w:t>Sport Business</w:t>
            </w:r>
          </w:p>
        </w:tc>
        <w:tc>
          <w:tcPr>
            <w:tcW w:w="1260" w:type="dxa"/>
            <w:tcBorders>
              <w:top w:val="single" w:sz="4" w:space="0" w:color="000000"/>
              <w:left w:val="single" w:sz="4" w:space="0" w:color="000000"/>
              <w:bottom w:val="single" w:sz="4" w:space="0" w:color="000000"/>
            </w:tcBorders>
          </w:tcPr>
          <w:p w14:paraId="446CB5AE"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Undergrad</w:t>
            </w:r>
          </w:p>
          <w:p w14:paraId="1982A5CF" w14:textId="77777777" w:rsidR="00BC5630" w:rsidRPr="007065F0" w:rsidRDefault="00BC5630">
            <w:pPr>
              <w:jc w:val="center"/>
              <w:rPr>
                <w:rFonts w:ascii="Times New Roman" w:hAnsi="Times New Roman"/>
                <w:bCs/>
                <w:sz w:val="16"/>
              </w:rPr>
            </w:pPr>
            <w:r w:rsidRPr="007065F0">
              <w:rPr>
                <w:rFonts w:ascii="Times New Roman" w:hAnsi="Times New Roman"/>
                <w:bCs/>
                <w:sz w:val="16"/>
              </w:rPr>
              <w:t>Undergrad</w:t>
            </w:r>
          </w:p>
          <w:p w14:paraId="441FC89F" w14:textId="77777777" w:rsidR="00BC5630" w:rsidRPr="007065F0" w:rsidRDefault="00BC5630">
            <w:pPr>
              <w:jc w:val="center"/>
              <w:rPr>
                <w:rFonts w:ascii="Times New Roman" w:hAnsi="Times New Roman"/>
                <w:bCs/>
                <w:sz w:val="16"/>
              </w:rPr>
            </w:pPr>
            <w:r w:rsidRPr="007065F0">
              <w:rPr>
                <w:rFonts w:ascii="Times New Roman" w:hAnsi="Times New Roman"/>
                <w:bCs/>
                <w:sz w:val="16"/>
              </w:rPr>
              <w:t>Masters</w:t>
            </w:r>
          </w:p>
          <w:p w14:paraId="12604E1C" w14:textId="77777777" w:rsidR="00BC5630" w:rsidRPr="007065F0" w:rsidRDefault="00BC5630">
            <w:pPr>
              <w:jc w:val="center"/>
              <w:rPr>
                <w:rFonts w:ascii="Times New Roman" w:hAnsi="Times New Roman"/>
                <w:bCs/>
                <w:sz w:val="16"/>
              </w:rPr>
            </w:pPr>
            <w:r w:rsidRPr="007065F0">
              <w:rPr>
                <w:rFonts w:ascii="Times New Roman" w:hAnsi="Times New Roman"/>
                <w:bCs/>
                <w:sz w:val="16"/>
              </w:rPr>
              <w:t>Masters</w:t>
            </w:r>
          </w:p>
          <w:p w14:paraId="13A1538E" w14:textId="77777777" w:rsidR="00BC5630" w:rsidRPr="007065F0" w:rsidRDefault="00BC5630">
            <w:pPr>
              <w:jc w:val="center"/>
              <w:rPr>
                <w:rFonts w:ascii="Times New Roman" w:hAnsi="Times New Roman"/>
                <w:bCs/>
                <w:sz w:val="16"/>
              </w:rPr>
            </w:pPr>
            <w:r w:rsidRPr="007065F0">
              <w:rPr>
                <w:rFonts w:ascii="Times New Roman" w:hAnsi="Times New Roman"/>
                <w:bCs/>
                <w:sz w:val="16"/>
              </w:rPr>
              <w:t>Doctoral</w:t>
            </w:r>
          </w:p>
        </w:tc>
        <w:tc>
          <w:tcPr>
            <w:tcW w:w="1620" w:type="dxa"/>
            <w:tcBorders>
              <w:top w:val="single" w:sz="4" w:space="0" w:color="000000"/>
              <w:left w:val="single" w:sz="4" w:space="0" w:color="000000"/>
              <w:bottom w:val="single" w:sz="4" w:space="0" w:color="000000"/>
            </w:tcBorders>
          </w:tcPr>
          <w:p w14:paraId="2F0F17B9" w14:textId="77777777" w:rsidR="00BC5630" w:rsidRPr="007065F0" w:rsidRDefault="00BC5630">
            <w:pPr>
              <w:snapToGrid w:val="0"/>
              <w:jc w:val="center"/>
              <w:rPr>
                <w:rFonts w:ascii="Times New Roman" w:hAnsi="Times New Roman"/>
                <w:bCs/>
                <w:sz w:val="16"/>
              </w:rPr>
            </w:pPr>
            <w:proofErr w:type="spellStart"/>
            <w:r w:rsidRPr="007065F0">
              <w:rPr>
                <w:rFonts w:ascii="Times New Roman" w:hAnsi="Times New Roman"/>
                <w:bCs/>
                <w:sz w:val="16"/>
              </w:rPr>
              <w:t>Doct</w:t>
            </w:r>
            <w:proofErr w:type="spellEnd"/>
          </w:p>
          <w:p w14:paraId="710DE354" w14:textId="77777777" w:rsidR="00BC5630" w:rsidRPr="007065F0" w:rsidRDefault="00BC5630">
            <w:pPr>
              <w:jc w:val="center"/>
              <w:rPr>
                <w:rFonts w:ascii="Times New Roman" w:hAnsi="Times New Roman"/>
                <w:bCs/>
                <w:sz w:val="16"/>
              </w:rPr>
            </w:pPr>
            <w:proofErr w:type="spellStart"/>
            <w:r w:rsidRPr="007065F0">
              <w:rPr>
                <w:rFonts w:ascii="Times New Roman" w:hAnsi="Times New Roman"/>
                <w:bCs/>
                <w:sz w:val="16"/>
              </w:rPr>
              <w:t>Doct</w:t>
            </w:r>
            <w:proofErr w:type="spellEnd"/>
          </w:p>
          <w:p w14:paraId="3CD70686" w14:textId="77777777" w:rsidR="00BC5630" w:rsidRPr="007065F0" w:rsidRDefault="00BC5630">
            <w:pPr>
              <w:jc w:val="center"/>
              <w:rPr>
                <w:rFonts w:ascii="Times New Roman" w:hAnsi="Times New Roman"/>
                <w:bCs/>
                <w:sz w:val="16"/>
              </w:rPr>
            </w:pPr>
            <w:proofErr w:type="spellStart"/>
            <w:r w:rsidRPr="007065F0">
              <w:rPr>
                <w:rFonts w:ascii="Times New Roman" w:hAnsi="Times New Roman"/>
                <w:bCs/>
                <w:sz w:val="16"/>
              </w:rPr>
              <w:t>Doct</w:t>
            </w:r>
            <w:proofErr w:type="spellEnd"/>
          </w:p>
          <w:p w14:paraId="20222A02" w14:textId="77777777" w:rsidR="00BC5630" w:rsidRPr="007065F0" w:rsidRDefault="00BC5630">
            <w:pPr>
              <w:jc w:val="center"/>
              <w:rPr>
                <w:rFonts w:ascii="Times New Roman" w:hAnsi="Times New Roman"/>
                <w:bCs/>
                <w:sz w:val="16"/>
              </w:rPr>
            </w:pPr>
            <w:proofErr w:type="spellStart"/>
            <w:r w:rsidRPr="007065F0">
              <w:rPr>
                <w:rFonts w:ascii="Times New Roman" w:hAnsi="Times New Roman"/>
                <w:bCs/>
                <w:sz w:val="16"/>
              </w:rPr>
              <w:t>Doct</w:t>
            </w:r>
            <w:proofErr w:type="spellEnd"/>
          </w:p>
          <w:p w14:paraId="59B254B5" w14:textId="77777777" w:rsidR="00BC5630" w:rsidRPr="007065F0" w:rsidRDefault="00BC5630">
            <w:pPr>
              <w:jc w:val="center"/>
              <w:rPr>
                <w:rFonts w:ascii="Times New Roman" w:hAnsi="Times New Roman"/>
                <w:bCs/>
                <w:sz w:val="16"/>
              </w:rPr>
            </w:pPr>
            <w:proofErr w:type="spellStart"/>
            <w:r w:rsidRPr="007065F0">
              <w:rPr>
                <w:rFonts w:ascii="Times New Roman" w:hAnsi="Times New Roman"/>
                <w:bCs/>
                <w:sz w:val="16"/>
              </w:rPr>
              <w:t>Doct</w:t>
            </w:r>
            <w:proofErr w:type="spellEnd"/>
          </w:p>
        </w:tc>
        <w:tc>
          <w:tcPr>
            <w:tcW w:w="1105" w:type="dxa"/>
            <w:tcBorders>
              <w:top w:val="single" w:sz="4" w:space="0" w:color="000000"/>
              <w:left w:val="single" w:sz="4" w:space="0" w:color="000000"/>
              <w:bottom w:val="single" w:sz="4" w:space="0" w:color="000000"/>
              <w:right w:val="double" w:sz="1" w:space="0" w:color="000000"/>
            </w:tcBorders>
          </w:tcPr>
          <w:p w14:paraId="2968969F" w14:textId="77777777" w:rsidR="00BC5630" w:rsidRPr="007065F0" w:rsidRDefault="000A14B6">
            <w:pPr>
              <w:snapToGrid w:val="0"/>
              <w:jc w:val="center"/>
              <w:rPr>
                <w:rFonts w:ascii="Times New Roman" w:hAnsi="Times New Roman"/>
                <w:bCs/>
                <w:sz w:val="16"/>
              </w:rPr>
            </w:pPr>
            <w:r w:rsidRPr="007065F0">
              <w:rPr>
                <w:rFonts w:ascii="Times New Roman" w:hAnsi="Times New Roman"/>
                <w:bCs/>
                <w:sz w:val="16"/>
              </w:rPr>
              <w:t>International Sport</w:t>
            </w:r>
          </w:p>
        </w:tc>
      </w:tr>
      <w:tr w:rsidR="00BC5630" w:rsidRPr="007065F0" w14:paraId="17818F18" w14:textId="77777777" w:rsidTr="00EF7F8A">
        <w:tc>
          <w:tcPr>
            <w:tcW w:w="1081" w:type="dxa"/>
            <w:tcBorders>
              <w:top w:val="single" w:sz="4" w:space="0" w:color="000000"/>
              <w:left w:val="double" w:sz="1" w:space="0" w:color="000000"/>
              <w:bottom w:val="single" w:sz="4" w:space="0" w:color="000000"/>
            </w:tcBorders>
          </w:tcPr>
          <w:p w14:paraId="09DE88B4" w14:textId="41CA5B3C" w:rsidR="00BC5630" w:rsidRPr="007065F0" w:rsidRDefault="00BC5630">
            <w:pPr>
              <w:snapToGrid w:val="0"/>
              <w:jc w:val="center"/>
              <w:rPr>
                <w:rFonts w:ascii="Times New Roman" w:hAnsi="Times New Roman"/>
                <w:b/>
                <w:sz w:val="16"/>
              </w:rPr>
            </w:pPr>
            <w:r w:rsidRPr="007065F0">
              <w:rPr>
                <w:rFonts w:ascii="Times New Roman" w:hAnsi="Times New Roman"/>
                <w:b/>
                <w:sz w:val="16"/>
              </w:rPr>
              <w:t>True, D.</w:t>
            </w:r>
          </w:p>
          <w:p w14:paraId="392F134B" w14:textId="77777777" w:rsidR="00BC5630" w:rsidRPr="007065F0" w:rsidRDefault="00BC5630">
            <w:pPr>
              <w:jc w:val="center"/>
              <w:rPr>
                <w:rFonts w:ascii="Times New Roman" w:hAnsi="Times New Roman"/>
                <w:b/>
                <w:sz w:val="16"/>
              </w:rPr>
            </w:pPr>
          </w:p>
        </w:tc>
        <w:tc>
          <w:tcPr>
            <w:tcW w:w="720" w:type="dxa"/>
            <w:tcBorders>
              <w:top w:val="single" w:sz="4" w:space="0" w:color="000000"/>
              <w:left w:val="single" w:sz="4" w:space="0" w:color="000000"/>
              <w:bottom w:val="single" w:sz="4" w:space="0" w:color="000000"/>
            </w:tcBorders>
          </w:tcPr>
          <w:p w14:paraId="5E03FD09" w14:textId="3351D546" w:rsidR="00BC5630" w:rsidRPr="007065F0" w:rsidRDefault="001F472E">
            <w:pPr>
              <w:snapToGrid w:val="0"/>
              <w:jc w:val="center"/>
              <w:rPr>
                <w:rFonts w:ascii="Times New Roman" w:hAnsi="Times New Roman"/>
                <w:bCs/>
                <w:sz w:val="16"/>
              </w:rPr>
            </w:pPr>
            <w:r>
              <w:rPr>
                <w:rFonts w:ascii="Times New Roman" w:hAnsi="Times New Roman"/>
                <w:bCs/>
                <w:sz w:val="16"/>
              </w:rPr>
              <w:t>2010</w:t>
            </w:r>
          </w:p>
        </w:tc>
        <w:tc>
          <w:tcPr>
            <w:tcW w:w="1509" w:type="dxa"/>
            <w:tcBorders>
              <w:top w:val="single" w:sz="4" w:space="0" w:color="000000"/>
              <w:left w:val="single" w:sz="4" w:space="0" w:color="000000"/>
              <w:bottom w:val="single" w:sz="4" w:space="0" w:color="000000"/>
            </w:tcBorders>
          </w:tcPr>
          <w:p w14:paraId="5A0F2579" w14:textId="77777777" w:rsidR="00BC5630" w:rsidRPr="007065F0" w:rsidRDefault="00BC5630">
            <w:pPr>
              <w:snapToGrid w:val="0"/>
              <w:jc w:val="center"/>
              <w:rPr>
                <w:rFonts w:ascii="Times New Roman" w:hAnsi="Times New Roman"/>
                <w:bCs/>
                <w:sz w:val="16"/>
              </w:rPr>
            </w:pPr>
            <w:proofErr w:type="spellStart"/>
            <w:r w:rsidRPr="007065F0">
              <w:rPr>
                <w:rFonts w:ascii="Times New Roman" w:hAnsi="Times New Roman"/>
                <w:bCs/>
                <w:sz w:val="16"/>
              </w:rPr>
              <w:t>EdD</w:t>
            </w:r>
            <w:proofErr w:type="spellEnd"/>
            <w:r w:rsidR="000A14B6" w:rsidRPr="007065F0">
              <w:rPr>
                <w:rFonts w:ascii="Times New Roman" w:hAnsi="Times New Roman"/>
                <w:bCs/>
                <w:sz w:val="16"/>
              </w:rPr>
              <w:t>, Education</w:t>
            </w:r>
          </w:p>
        </w:tc>
        <w:tc>
          <w:tcPr>
            <w:tcW w:w="1260" w:type="dxa"/>
            <w:tcBorders>
              <w:top w:val="single" w:sz="4" w:space="0" w:color="000000"/>
              <w:left w:val="single" w:sz="4" w:space="0" w:color="000000"/>
              <w:bottom w:val="single" w:sz="4" w:space="0" w:color="000000"/>
            </w:tcBorders>
          </w:tcPr>
          <w:p w14:paraId="121D7FAE"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Undergrad</w:t>
            </w:r>
          </w:p>
          <w:p w14:paraId="10B7FF32" w14:textId="77777777" w:rsidR="00BC5630" w:rsidRPr="007065F0" w:rsidRDefault="00BC5630">
            <w:pPr>
              <w:jc w:val="center"/>
              <w:rPr>
                <w:rFonts w:ascii="Times New Roman" w:hAnsi="Times New Roman"/>
                <w:bCs/>
                <w:sz w:val="16"/>
              </w:rPr>
            </w:pPr>
            <w:r w:rsidRPr="007065F0">
              <w:rPr>
                <w:rFonts w:ascii="Times New Roman" w:hAnsi="Times New Roman"/>
                <w:bCs/>
                <w:sz w:val="16"/>
              </w:rPr>
              <w:t>Undergrad</w:t>
            </w:r>
          </w:p>
        </w:tc>
        <w:tc>
          <w:tcPr>
            <w:tcW w:w="1620" w:type="dxa"/>
            <w:tcBorders>
              <w:top w:val="single" w:sz="4" w:space="0" w:color="000000"/>
              <w:left w:val="single" w:sz="4" w:space="0" w:color="000000"/>
              <w:bottom w:val="single" w:sz="4" w:space="0" w:color="000000"/>
            </w:tcBorders>
          </w:tcPr>
          <w:p w14:paraId="7DC5D17D" w14:textId="77777777" w:rsidR="00BC5630" w:rsidRPr="007065F0" w:rsidRDefault="00BC5630">
            <w:pPr>
              <w:snapToGrid w:val="0"/>
              <w:jc w:val="center"/>
              <w:rPr>
                <w:rFonts w:ascii="Times New Roman" w:hAnsi="Times New Roman"/>
                <w:bCs/>
                <w:sz w:val="16"/>
              </w:rPr>
            </w:pPr>
            <w:proofErr w:type="spellStart"/>
            <w:r w:rsidRPr="007065F0">
              <w:rPr>
                <w:rFonts w:ascii="Times New Roman" w:hAnsi="Times New Roman"/>
                <w:bCs/>
                <w:sz w:val="16"/>
              </w:rPr>
              <w:t>Doct</w:t>
            </w:r>
            <w:proofErr w:type="spellEnd"/>
          </w:p>
          <w:p w14:paraId="2902AEAF" w14:textId="77777777" w:rsidR="00BC5630" w:rsidRPr="007065F0" w:rsidRDefault="00BC5630">
            <w:pPr>
              <w:jc w:val="center"/>
              <w:rPr>
                <w:rFonts w:ascii="Times New Roman" w:hAnsi="Times New Roman"/>
                <w:bCs/>
                <w:sz w:val="16"/>
              </w:rPr>
            </w:pPr>
            <w:proofErr w:type="spellStart"/>
            <w:r w:rsidRPr="007065F0">
              <w:rPr>
                <w:rFonts w:ascii="Times New Roman" w:hAnsi="Times New Roman"/>
                <w:bCs/>
                <w:sz w:val="16"/>
              </w:rPr>
              <w:t>Doct</w:t>
            </w:r>
            <w:proofErr w:type="spellEnd"/>
          </w:p>
        </w:tc>
        <w:tc>
          <w:tcPr>
            <w:tcW w:w="1105" w:type="dxa"/>
            <w:tcBorders>
              <w:top w:val="single" w:sz="4" w:space="0" w:color="000000"/>
              <w:left w:val="single" w:sz="4" w:space="0" w:color="000000"/>
              <w:bottom w:val="single" w:sz="4" w:space="0" w:color="000000"/>
              <w:right w:val="double" w:sz="1" w:space="0" w:color="000000"/>
            </w:tcBorders>
          </w:tcPr>
          <w:p w14:paraId="66F4363B" w14:textId="77777777" w:rsidR="00BC5630" w:rsidRPr="007065F0" w:rsidRDefault="000A14B6">
            <w:pPr>
              <w:snapToGrid w:val="0"/>
              <w:jc w:val="center"/>
              <w:rPr>
                <w:rFonts w:ascii="Times New Roman" w:hAnsi="Times New Roman"/>
                <w:bCs/>
                <w:sz w:val="16"/>
              </w:rPr>
            </w:pPr>
            <w:r w:rsidRPr="007065F0">
              <w:rPr>
                <w:rFonts w:ascii="Times New Roman" w:hAnsi="Times New Roman"/>
                <w:bCs/>
                <w:sz w:val="16"/>
              </w:rPr>
              <w:t>Ethics</w:t>
            </w:r>
          </w:p>
          <w:p w14:paraId="41D15A4A" w14:textId="77777777" w:rsidR="000A14B6" w:rsidRPr="007065F0" w:rsidRDefault="000A14B6">
            <w:pPr>
              <w:snapToGrid w:val="0"/>
              <w:jc w:val="center"/>
              <w:rPr>
                <w:rFonts w:ascii="Times New Roman" w:hAnsi="Times New Roman"/>
                <w:bCs/>
                <w:sz w:val="16"/>
              </w:rPr>
            </w:pPr>
            <w:r w:rsidRPr="007065F0">
              <w:rPr>
                <w:rFonts w:ascii="Times New Roman" w:hAnsi="Times New Roman"/>
                <w:bCs/>
                <w:sz w:val="16"/>
              </w:rPr>
              <w:t>Venue Management</w:t>
            </w:r>
          </w:p>
        </w:tc>
      </w:tr>
      <w:tr w:rsidR="00BC5630" w:rsidRPr="007065F0" w14:paraId="2E6933D2" w14:textId="77777777" w:rsidTr="00EF7F8A">
        <w:tc>
          <w:tcPr>
            <w:tcW w:w="1081" w:type="dxa"/>
            <w:tcBorders>
              <w:top w:val="single" w:sz="4" w:space="0" w:color="000000"/>
              <w:left w:val="double" w:sz="1" w:space="0" w:color="000000"/>
              <w:bottom w:val="single" w:sz="4" w:space="0" w:color="000000"/>
            </w:tcBorders>
          </w:tcPr>
          <w:p w14:paraId="605B46C3" w14:textId="77777777" w:rsidR="00BC5630" w:rsidRPr="007065F0" w:rsidRDefault="00BC5630">
            <w:pPr>
              <w:snapToGrid w:val="0"/>
              <w:jc w:val="center"/>
              <w:rPr>
                <w:rFonts w:ascii="Times New Roman" w:hAnsi="Times New Roman"/>
                <w:b/>
                <w:sz w:val="16"/>
              </w:rPr>
            </w:pPr>
            <w:proofErr w:type="spellStart"/>
            <w:r w:rsidRPr="007065F0">
              <w:rPr>
                <w:rFonts w:ascii="Times New Roman" w:hAnsi="Times New Roman"/>
                <w:b/>
                <w:sz w:val="16"/>
              </w:rPr>
              <w:t>Worhall</w:t>
            </w:r>
            <w:proofErr w:type="spellEnd"/>
            <w:r w:rsidRPr="007065F0">
              <w:rPr>
                <w:rFonts w:ascii="Times New Roman" w:hAnsi="Times New Roman"/>
                <w:b/>
                <w:sz w:val="16"/>
              </w:rPr>
              <w:t>, E.</w:t>
            </w:r>
          </w:p>
        </w:tc>
        <w:tc>
          <w:tcPr>
            <w:tcW w:w="720" w:type="dxa"/>
            <w:tcBorders>
              <w:top w:val="single" w:sz="4" w:space="0" w:color="000000"/>
              <w:left w:val="single" w:sz="4" w:space="0" w:color="000000"/>
              <w:bottom w:val="single" w:sz="4" w:space="0" w:color="000000"/>
            </w:tcBorders>
          </w:tcPr>
          <w:p w14:paraId="28B685C7" w14:textId="0956483E" w:rsidR="00BC5630" w:rsidRPr="007065F0" w:rsidRDefault="001F472E">
            <w:pPr>
              <w:snapToGrid w:val="0"/>
              <w:jc w:val="center"/>
              <w:rPr>
                <w:rFonts w:ascii="Times New Roman" w:hAnsi="Times New Roman"/>
                <w:bCs/>
                <w:sz w:val="16"/>
              </w:rPr>
            </w:pPr>
            <w:r>
              <w:rPr>
                <w:rFonts w:ascii="Times New Roman" w:hAnsi="Times New Roman"/>
                <w:bCs/>
                <w:sz w:val="16"/>
              </w:rPr>
              <w:t>2007</w:t>
            </w:r>
          </w:p>
        </w:tc>
        <w:tc>
          <w:tcPr>
            <w:tcW w:w="1509" w:type="dxa"/>
            <w:tcBorders>
              <w:top w:val="single" w:sz="4" w:space="0" w:color="000000"/>
              <w:left w:val="single" w:sz="4" w:space="0" w:color="000000"/>
              <w:bottom w:val="single" w:sz="4" w:space="0" w:color="000000"/>
            </w:tcBorders>
          </w:tcPr>
          <w:p w14:paraId="7D36DC16"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MBA</w:t>
            </w:r>
          </w:p>
        </w:tc>
        <w:tc>
          <w:tcPr>
            <w:tcW w:w="1260" w:type="dxa"/>
            <w:tcBorders>
              <w:top w:val="single" w:sz="4" w:space="0" w:color="000000"/>
              <w:left w:val="single" w:sz="4" w:space="0" w:color="000000"/>
              <w:bottom w:val="single" w:sz="4" w:space="0" w:color="000000"/>
            </w:tcBorders>
          </w:tcPr>
          <w:p w14:paraId="3CA62C0F"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Undergrad</w:t>
            </w:r>
          </w:p>
        </w:tc>
        <w:tc>
          <w:tcPr>
            <w:tcW w:w="1620" w:type="dxa"/>
            <w:tcBorders>
              <w:top w:val="single" w:sz="4" w:space="0" w:color="000000"/>
              <w:left w:val="single" w:sz="4" w:space="0" w:color="000000"/>
              <w:bottom w:val="single" w:sz="4" w:space="0" w:color="000000"/>
            </w:tcBorders>
          </w:tcPr>
          <w:p w14:paraId="4DF4FCDC" w14:textId="7ADD6470" w:rsidR="00BC5630" w:rsidRPr="007065F0" w:rsidRDefault="009154E3">
            <w:pPr>
              <w:snapToGrid w:val="0"/>
              <w:jc w:val="center"/>
              <w:rPr>
                <w:rFonts w:ascii="Times New Roman" w:hAnsi="Times New Roman"/>
                <w:bCs/>
                <w:sz w:val="16"/>
              </w:rPr>
            </w:pPr>
            <w:r>
              <w:rPr>
                <w:rFonts w:ascii="Times New Roman" w:hAnsi="Times New Roman"/>
                <w:bCs/>
                <w:sz w:val="16"/>
              </w:rPr>
              <w:t>Prof</w:t>
            </w:r>
          </w:p>
        </w:tc>
        <w:tc>
          <w:tcPr>
            <w:tcW w:w="1105" w:type="dxa"/>
            <w:tcBorders>
              <w:top w:val="single" w:sz="4" w:space="0" w:color="000000"/>
              <w:left w:val="single" w:sz="4" w:space="0" w:color="000000"/>
              <w:bottom w:val="single" w:sz="4" w:space="0" w:color="000000"/>
              <w:right w:val="double" w:sz="1" w:space="0" w:color="000000"/>
            </w:tcBorders>
          </w:tcPr>
          <w:p w14:paraId="4A9573B7" w14:textId="77777777" w:rsidR="00BC5630" w:rsidRPr="007065F0" w:rsidRDefault="000A14B6">
            <w:pPr>
              <w:snapToGrid w:val="0"/>
              <w:jc w:val="center"/>
              <w:rPr>
                <w:rFonts w:ascii="Times New Roman" w:hAnsi="Times New Roman"/>
                <w:bCs/>
                <w:sz w:val="16"/>
              </w:rPr>
            </w:pPr>
            <w:r w:rsidRPr="007065F0">
              <w:rPr>
                <w:rFonts w:ascii="Times New Roman" w:hAnsi="Times New Roman"/>
                <w:bCs/>
                <w:sz w:val="16"/>
              </w:rPr>
              <w:t>Economics</w:t>
            </w:r>
          </w:p>
          <w:p w14:paraId="62850D9E" w14:textId="77777777" w:rsidR="000A14B6" w:rsidRPr="007065F0" w:rsidRDefault="000A14B6">
            <w:pPr>
              <w:snapToGrid w:val="0"/>
              <w:jc w:val="center"/>
              <w:rPr>
                <w:rFonts w:ascii="Times New Roman" w:hAnsi="Times New Roman"/>
                <w:bCs/>
                <w:sz w:val="16"/>
              </w:rPr>
            </w:pPr>
            <w:r w:rsidRPr="007065F0">
              <w:rPr>
                <w:rFonts w:ascii="Times New Roman" w:hAnsi="Times New Roman"/>
                <w:bCs/>
                <w:sz w:val="16"/>
              </w:rPr>
              <w:t>Finance</w:t>
            </w:r>
          </w:p>
          <w:p w14:paraId="256853F2" w14:textId="77777777" w:rsidR="000A14B6" w:rsidRPr="007065F0" w:rsidRDefault="000A14B6">
            <w:pPr>
              <w:snapToGrid w:val="0"/>
              <w:jc w:val="center"/>
              <w:rPr>
                <w:rFonts w:ascii="Times New Roman" w:hAnsi="Times New Roman"/>
                <w:bCs/>
                <w:sz w:val="16"/>
              </w:rPr>
            </w:pPr>
            <w:r w:rsidRPr="007065F0">
              <w:rPr>
                <w:rFonts w:ascii="Times New Roman" w:hAnsi="Times New Roman"/>
                <w:bCs/>
                <w:sz w:val="16"/>
              </w:rPr>
              <w:t>Marketing</w:t>
            </w:r>
          </w:p>
        </w:tc>
      </w:tr>
      <w:tr w:rsidR="00BC5630" w:rsidRPr="007065F0" w14:paraId="2FB893EA" w14:textId="77777777" w:rsidTr="00EF7F8A">
        <w:tc>
          <w:tcPr>
            <w:tcW w:w="1081" w:type="dxa"/>
            <w:tcBorders>
              <w:top w:val="single" w:sz="4" w:space="0" w:color="000000"/>
              <w:left w:val="double" w:sz="1" w:space="0" w:color="000000"/>
              <w:bottom w:val="single" w:sz="4" w:space="0" w:color="000000"/>
            </w:tcBorders>
          </w:tcPr>
          <w:p w14:paraId="14F5CF04" w14:textId="77777777" w:rsidR="00BC5630" w:rsidRPr="007065F0" w:rsidRDefault="00BC5630">
            <w:pPr>
              <w:snapToGrid w:val="0"/>
              <w:jc w:val="center"/>
              <w:rPr>
                <w:rFonts w:ascii="Times New Roman" w:hAnsi="Times New Roman"/>
                <w:b/>
                <w:sz w:val="16"/>
              </w:rPr>
            </w:pPr>
            <w:proofErr w:type="spellStart"/>
            <w:r w:rsidRPr="007065F0">
              <w:rPr>
                <w:rFonts w:ascii="Times New Roman" w:hAnsi="Times New Roman"/>
                <w:b/>
                <w:sz w:val="16"/>
              </w:rPr>
              <w:t>Zilche</w:t>
            </w:r>
            <w:proofErr w:type="spellEnd"/>
            <w:r w:rsidRPr="007065F0">
              <w:rPr>
                <w:rFonts w:ascii="Times New Roman" w:hAnsi="Times New Roman"/>
                <w:b/>
                <w:sz w:val="16"/>
              </w:rPr>
              <w:t>, K.</w:t>
            </w:r>
          </w:p>
        </w:tc>
        <w:tc>
          <w:tcPr>
            <w:tcW w:w="720" w:type="dxa"/>
            <w:tcBorders>
              <w:top w:val="single" w:sz="4" w:space="0" w:color="000000"/>
              <w:left w:val="single" w:sz="4" w:space="0" w:color="000000"/>
              <w:bottom w:val="single" w:sz="4" w:space="0" w:color="000000"/>
            </w:tcBorders>
          </w:tcPr>
          <w:p w14:paraId="35138A1F" w14:textId="76E6912F" w:rsidR="00BC5630" w:rsidRPr="007065F0" w:rsidRDefault="001F472E">
            <w:pPr>
              <w:snapToGrid w:val="0"/>
              <w:jc w:val="center"/>
              <w:rPr>
                <w:rFonts w:ascii="Times New Roman" w:hAnsi="Times New Roman"/>
                <w:bCs/>
                <w:sz w:val="16"/>
              </w:rPr>
            </w:pPr>
            <w:r>
              <w:rPr>
                <w:rFonts w:ascii="Times New Roman" w:hAnsi="Times New Roman"/>
                <w:bCs/>
                <w:sz w:val="16"/>
              </w:rPr>
              <w:t>2012</w:t>
            </w:r>
          </w:p>
        </w:tc>
        <w:tc>
          <w:tcPr>
            <w:tcW w:w="1509" w:type="dxa"/>
            <w:tcBorders>
              <w:top w:val="single" w:sz="4" w:space="0" w:color="000000"/>
              <w:left w:val="single" w:sz="4" w:space="0" w:color="000000"/>
              <w:bottom w:val="single" w:sz="4" w:space="0" w:color="000000"/>
            </w:tcBorders>
          </w:tcPr>
          <w:p w14:paraId="49A68D8B"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JD</w:t>
            </w:r>
          </w:p>
        </w:tc>
        <w:tc>
          <w:tcPr>
            <w:tcW w:w="1260" w:type="dxa"/>
            <w:tcBorders>
              <w:top w:val="single" w:sz="4" w:space="0" w:color="000000"/>
              <w:left w:val="single" w:sz="4" w:space="0" w:color="000000"/>
              <w:bottom w:val="single" w:sz="4" w:space="0" w:color="000000"/>
            </w:tcBorders>
          </w:tcPr>
          <w:p w14:paraId="1590F5E0"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Undergrad</w:t>
            </w:r>
          </w:p>
          <w:p w14:paraId="753546D2" w14:textId="77777777" w:rsidR="00BC5630" w:rsidRPr="007065F0" w:rsidRDefault="00BC5630">
            <w:pPr>
              <w:jc w:val="center"/>
              <w:rPr>
                <w:rFonts w:ascii="Times New Roman" w:hAnsi="Times New Roman"/>
                <w:bCs/>
                <w:sz w:val="16"/>
              </w:rPr>
            </w:pPr>
            <w:r w:rsidRPr="007065F0">
              <w:rPr>
                <w:rFonts w:ascii="Times New Roman" w:hAnsi="Times New Roman"/>
                <w:bCs/>
                <w:sz w:val="16"/>
              </w:rPr>
              <w:t>Undergrad</w:t>
            </w:r>
          </w:p>
          <w:p w14:paraId="17EAEC30" w14:textId="77777777" w:rsidR="00BC5630" w:rsidRPr="007065F0" w:rsidRDefault="00BC5630">
            <w:pPr>
              <w:jc w:val="center"/>
              <w:rPr>
                <w:rFonts w:ascii="Times New Roman" w:hAnsi="Times New Roman"/>
                <w:bCs/>
                <w:sz w:val="16"/>
              </w:rPr>
            </w:pPr>
            <w:r w:rsidRPr="007065F0">
              <w:rPr>
                <w:rFonts w:ascii="Times New Roman" w:hAnsi="Times New Roman"/>
                <w:bCs/>
                <w:sz w:val="16"/>
              </w:rPr>
              <w:t>Undergrad</w:t>
            </w:r>
          </w:p>
        </w:tc>
        <w:tc>
          <w:tcPr>
            <w:tcW w:w="1620" w:type="dxa"/>
            <w:tcBorders>
              <w:top w:val="single" w:sz="4" w:space="0" w:color="000000"/>
              <w:left w:val="single" w:sz="4" w:space="0" w:color="000000"/>
              <w:bottom w:val="single" w:sz="4" w:space="0" w:color="000000"/>
            </w:tcBorders>
          </w:tcPr>
          <w:p w14:paraId="2A73B7B1" w14:textId="77777777" w:rsidR="00BC5630" w:rsidRPr="007065F0" w:rsidRDefault="00BC5630">
            <w:pPr>
              <w:snapToGrid w:val="0"/>
              <w:jc w:val="center"/>
              <w:rPr>
                <w:rFonts w:ascii="Times New Roman" w:hAnsi="Times New Roman"/>
                <w:bCs/>
                <w:sz w:val="16"/>
              </w:rPr>
            </w:pPr>
            <w:proofErr w:type="spellStart"/>
            <w:r w:rsidRPr="007065F0">
              <w:rPr>
                <w:rFonts w:ascii="Times New Roman" w:hAnsi="Times New Roman"/>
                <w:bCs/>
                <w:sz w:val="16"/>
              </w:rPr>
              <w:t>Doct</w:t>
            </w:r>
            <w:proofErr w:type="spellEnd"/>
          </w:p>
          <w:p w14:paraId="345ADB5E" w14:textId="77777777" w:rsidR="00BC5630" w:rsidRPr="007065F0" w:rsidRDefault="00BC5630">
            <w:pPr>
              <w:jc w:val="center"/>
              <w:rPr>
                <w:rFonts w:ascii="Times New Roman" w:hAnsi="Times New Roman"/>
                <w:bCs/>
                <w:sz w:val="16"/>
              </w:rPr>
            </w:pPr>
            <w:proofErr w:type="spellStart"/>
            <w:r w:rsidRPr="007065F0">
              <w:rPr>
                <w:rFonts w:ascii="Times New Roman" w:hAnsi="Times New Roman"/>
                <w:bCs/>
                <w:sz w:val="16"/>
              </w:rPr>
              <w:t>Doct</w:t>
            </w:r>
            <w:proofErr w:type="spellEnd"/>
          </w:p>
          <w:p w14:paraId="1C9E655D" w14:textId="77777777" w:rsidR="00BC5630" w:rsidRPr="007065F0" w:rsidRDefault="00BC5630">
            <w:pPr>
              <w:jc w:val="center"/>
              <w:rPr>
                <w:rFonts w:ascii="Times New Roman" w:hAnsi="Times New Roman"/>
                <w:bCs/>
                <w:sz w:val="16"/>
              </w:rPr>
            </w:pPr>
            <w:r w:rsidRPr="007065F0">
              <w:rPr>
                <w:rFonts w:ascii="Times New Roman" w:hAnsi="Times New Roman"/>
                <w:bCs/>
                <w:sz w:val="16"/>
              </w:rPr>
              <w:t>Prof</w:t>
            </w:r>
          </w:p>
        </w:tc>
        <w:tc>
          <w:tcPr>
            <w:tcW w:w="1105" w:type="dxa"/>
            <w:tcBorders>
              <w:top w:val="single" w:sz="4" w:space="0" w:color="000000"/>
              <w:left w:val="single" w:sz="4" w:space="0" w:color="000000"/>
              <w:bottom w:val="single" w:sz="4" w:space="0" w:color="000000"/>
              <w:right w:val="double" w:sz="1" w:space="0" w:color="000000"/>
            </w:tcBorders>
          </w:tcPr>
          <w:p w14:paraId="03A36DD1" w14:textId="77777777" w:rsidR="00BC5630" w:rsidRPr="007065F0" w:rsidRDefault="000A14B6">
            <w:pPr>
              <w:snapToGrid w:val="0"/>
              <w:jc w:val="center"/>
              <w:rPr>
                <w:rFonts w:ascii="Times New Roman" w:hAnsi="Times New Roman"/>
                <w:bCs/>
                <w:sz w:val="16"/>
              </w:rPr>
            </w:pPr>
            <w:r w:rsidRPr="007065F0">
              <w:rPr>
                <w:rFonts w:ascii="Times New Roman" w:hAnsi="Times New Roman"/>
                <w:bCs/>
                <w:sz w:val="16"/>
              </w:rPr>
              <w:t>Sport Law</w:t>
            </w:r>
          </w:p>
        </w:tc>
      </w:tr>
      <w:tr w:rsidR="007065F0" w:rsidRPr="007065F0" w14:paraId="6ECE9F81" w14:textId="77777777" w:rsidTr="00EF7F8A">
        <w:tc>
          <w:tcPr>
            <w:tcW w:w="1081" w:type="dxa"/>
            <w:tcBorders>
              <w:top w:val="single" w:sz="4" w:space="0" w:color="000000"/>
              <w:left w:val="double" w:sz="1" w:space="0" w:color="000000"/>
              <w:bottom w:val="single" w:sz="4" w:space="0" w:color="000000"/>
            </w:tcBorders>
          </w:tcPr>
          <w:p w14:paraId="570F3932" w14:textId="77777777" w:rsidR="007065F0" w:rsidRPr="007065F0" w:rsidRDefault="007065F0">
            <w:pPr>
              <w:snapToGrid w:val="0"/>
              <w:jc w:val="center"/>
              <w:rPr>
                <w:rFonts w:ascii="Times New Roman" w:hAnsi="Times New Roman"/>
                <w:b/>
                <w:sz w:val="16"/>
              </w:rPr>
            </w:pPr>
            <w:r w:rsidRPr="007065F0">
              <w:rPr>
                <w:rFonts w:ascii="Times New Roman" w:hAnsi="Times New Roman"/>
                <w:b/>
                <w:sz w:val="16"/>
              </w:rPr>
              <w:t>PART-TIME FACULTY</w:t>
            </w:r>
          </w:p>
        </w:tc>
        <w:tc>
          <w:tcPr>
            <w:tcW w:w="720" w:type="dxa"/>
            <w:tcBorders>
              <w:top w:val="single" w:sz="4" w:space="0" w:color="000000"/>
              <w:left w:val="single" w:sz="4" w:space="0" w:color="000000"/>
              <w:bottom w:val="single" w:sz="4" w:space="0" w:color="000000"/>
            </w:tcBorders>
            <w:shd w:val="clear" w:color="auto" w:fill="E6E6E6"/>
          </w:tcPr>
          <w:p w14:paraId="7E120E0C" w14:textId="77777777" w:rsidR="007065F0" w:rsidRPr="007065F0" w:rsidRDefault="007065F0">
            <w:pPr>
              <w:snapToGrid w:val="0"/>
              <w:jc w:val="center"/>
              <w:rPr>
                <w:rFonts w:ascii="Times New Roman" w:hAnsi="Times New Roman"/>
                <w:bCs/>
                <w:sz w:val="16"/>
              </w:rPr>
            </w:pPr>
          </w:p>
        </w:tc>
        <w:tc>
          <w:tcPr>
            <w:tcW w:w="1509" w:type="dxa"/>
            <w:tcBorders>
              <w:top w:val="single" w:sz="4" w:space="0" w:color="000000"/>
              <w:left w:val="single" w:sz="4" w:space="0" w:color="000000"/>
              <w:bottom w:val="single" w:sz="4" w:space="0" w:color="000000"/>
            </w:tcBorders>
            <w:shd w:val="clear" w:color="auto" w:fill="E6E6E6"/>
          </w:tcPr>
          <w:p w14:paraId="66334A20" w14:textId="77777777" w:rsidR="007065F0" w:rsidRPr="007065F0" w:rsidRDefault="007065F0">
            <w:pPr>
              <w:snapToGrid w:val="0"/>
              <w:jc w:val="center"/>
              <w:rPr>
                <w:rFonts w:ascii="Times New Roman" w:hAnsi="Times New Roman"/>
                <w:bCs/>
                <w:sz w:val="16"/>
              </w:rPr>
            </w:pPr>
          </w:p>
        </w:tc>
        <w:tc>
          <w:tcPr>
            <w:tcW w:w="1260" w:type="dxa"/>
            <w:tcBorders>
              <w:top w:val="single" w:sz="4" w:space="0" w:color="000000"/>
              <w:left w:val="single" w:sz="4" w:space="0" w:color="000000"/>
              <w:bottom w:val="single" w:sz="4" w:space="0" w:color="000000"/>
            </w:tcBorders>
            <w:shd w:val="clear" w:color="auto" w:fill="E6E6E6"/>
          </w:tcPr>
          <w:p w14:paraId="58AFA775" w14:textId="77777777" w:rsidR="007065F0" w:rsidRPr="007065F0" w:rsidRDefault="007065F0">
            <w:pPr>
              <w:snapToGrid w:val="0"/>
              <w:jc w:val="center"/>
              <w:rPr>
                <w:rFonts w:ascii="Times New Roman" w:hAnsi="Times New Roman"/>
                <w:bCs/>
                <w:sz w:val="16"/>
              </w:rPr>
            </w:pPr>
          </w:p>
        </w:tc>
        <w:tc>
          <w:tcPr>
            <w:tcW w:w="1620" w:type="dxa"/>
            <w:tcBorders>
              <w:top w:val="single" w:sz="4" w:space="0" w:color="000000"/>
              <w:left w:val="single" w:sz="4" w:space="0" w:color="000000"/>
              <w:bottom w:val="single" w:sz="4" w:space="0" w:color="000000"/>
            </w:tcBorders>
            <w:shd w:val="clear" w:color="auto" w:fill="E6E6E6"/>
          </w:tcPr>
          <w:p w14:paraId="65B81AAE" w14:textId="77777777" w:rsidR="007065F0" w:rsidRPr="007065F0" w:rsidRDefault="007065F0">
            <w:pPr>
              <w:snapToGrid w:val="0"/>
              <w:jc w:val="center"/>
              <w:rPr>
                <w:rFonts w:ascii="Times New Roman" w:hAnsi="Times New Roman"/>
                <w:bCs/>
                <w:sz w:val="16"/>
              </w:rPr>
            </w:pPr>
          </w:p>
        </w:tc>
        <w:tc>
          <w:tcPr>
            <w:tcW w:w="1105" w:type="dxa"/>
            <w:tcBorders>
              <w:top w:val="single" w:sz="4" w:space="0" w:color="000000"/>
              <w:left w:val="single" w:sz="4" w:space="0" w:color="000000"/>
              <w:bottom w:val="single" w:sz="4" w:space="0" w:color="000000"/>
              <w:right w:val="double" w:sz="1" w:space="0" w:color="000000"/>
            </w:tcBorders>
            <w:shd w:val="clear" w:color="auto" w:fill="E6E6E6"/>
          </w:tcPr>
          <w:p w14:paraId="62E4639E" w14:textId="77777777" w:rsidR="007065F0" w:rsidRPr="007065F0" w:rsidRDefault="007065F0">
            <w:pPr>
              <w:snapToGrid w:val="0"/>
              <w:jc w:val="center"/>
              <w:rPr>
                <w:rFonts w:ascii="Times New Roman" w:hAnsi="Times New Roman"/>
                <w:bCs/>
                <w:sz w:val="16"/>
              </w:rPr>
            </w:pPr>
          </w:p>
        </w:tc>
      </w:tr>
      <w:tr w:rsidR="00BC5630" w:rsidRPr="007065F0" w14:paraId="04A62477" w14:textId="77777777" w:rsidTr="00EF7F8A">
        <w:tc>
          <w:tcPr>
            <w:tcW w:w="1081" w:type="dxa"/>
            <w:tcBorders>
              <w:top w:val="single" w:sz="4" w:space="0" w:color="000000"/>
              <w:left w:val="double" w:sz="1" w:space="0" w:color="000000"/>
              <w:bottom w:val="single" w:sz="4" w:space="0" w:color="000000"/>
            </w:tcBorders>
          </w:tcPr>
          <w:p w14:paraId="07CA026A" w14:textId="77777777" w:rsidR="00BC5630" w:rsidRPr="007065F0" w:rsidRDefault="00BC5630">
            <w:pPr>
              <w:snapToGrid w:val="0"/>
              <w:jc w:val="center"/>
              <w:rPr>
                <w:rFonts w:ascii="Times New Roman" w:hAnsi="Times New Roman"/>
                <w:b/>
                <w:sz w:val="16"/>
              </w:rPr>
            </w:pPr>
            <w:r w:rsidRPr="007065F0">
              <w:rPr>
                <w:rFonts w:ascii="Times New Roman" w:hAnsi="Times New Roman"/>
                <w:b/>
                <w:sz w:val="16"/>
              </w:rPr>
              <w:t>Baker, C.</w:t>
            </w:r>
          </w:p>
        </w:tc>
        <w:tc>
          <w:tcPr>
            <w:tcW w:w="720" w:type="dxa"/>
            <w:tcBorders>
              <w:top w:val="single" w:sz="4" w:space="0" w:color="000000"/>
              <w:left w:val="single" w:sz="4" w:space="0" w:color="000000"/>
              <w:bottom w:val="single" w:sz="4" w:space="0" w:color="000000"/>
            </w:tcBorders>
          </w:tcPr>
          <w:p w14:paraId="6BCB5B5F" w14:textId="2DD71063" w:rsidR="00BC5630" w:rsidRPr="007065F0" w:rsidRDefault="001F472E">
            <w:pPr>
              <w:snapToGrid w:val="0"/>
              <w:jc w:val="center"/>
              <w:rPr>
                <w:rFonts w:ascii="Times New Roman" w:hAnsi="Times New Roman"/>
                <w:bCs/>
                <w:sz w:val="16"/>
              </w:rPr>
            </w:pPr>
            <w:r>
              <w:rPr>
                <w:rFonts w:ascii="Times New Roman" w:hAnsi="Times New Roman"/>
                <w:bCs/>
                <w:sz w:val="16"/>
              </w:rPr>
              <w:t>2015</w:t>
            </w:r>
          </w:p>
        </w:tc>
        <w:tc>
          <w:tcPr>
            <w:tcW w:w="1509" w:type="dxa"/>
            <w:tcBorders>
              <w:top w:val="single" w:sz="4" w:space="0" w:color="000000"/>
              <w:left w:val="single" w:sz="4" w:space="0" w:color="000000"/>
              <w:bottom w:val="single" w:sz="4" w:space="0" w:color="000000"/>
            </w:tcBorders>
          </w:tcPr>
          <w:p w14:paraId="737D348F"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PhD</w:t>
            </w:r>
            <w:r w:rsidR="00644E4C" w:rsidRPr="007065F0">
              <w:rPr>
                <w:rFonts w:ascii="Times New Roman" w:hAnsi="Times New Roman"/>
                <w:bCs/>
                <w:sz w:val="16"/>
              </w:rPr>
              <w:t>, Sport Marketing</w:t>
            </w:r>
          </w:p>
        </w:tc>
        <w:tc>
          <w:tcPr>
            <w:tcW w:w="1260" w:type="dxa"/>
            <w:tcBorders>
              <w:top w:val="single" w:sz="4" w:space="0" w:color="000000"/>
              <w:left w:val="single" w:sz="4" w:space="0" w:color="000000"/>
              <w:bottom w:val="single" w:sz="4" w:space="0" w:color="000000"/>
            </w:tcBorders>
          </w:tcPr>
          <w:p w14:paraId="25564544"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Undergrad</w:t>
            </w:r>
          </w:p>
          <w:p w14:paraId="79AC0A28" w14:textId="77777777" w:rsidR="00BC5630" w:rsidRPr="007065F0" w:rsidRDefault="00BC5630">
            <w:pPr>
              <w:jc w:val="center"/>
              <w:rPr>
                <w:rFonts w:ascii="Times New Roman" w:hAnsi="Times New Roman"/>
                <w:bCs/>
                <w:sz w:val="16"/>
              </w:rPr>
            </w:pPr>
            <w:r w:rsidRPr="007065F0">
              <w:rPr>
                <w:rFonts w:ascii="Times New Roman" w:hAnsi="Times New Roman"/>
                <w:bCs/>
                <w:sz w:val="16"/>
              </w:rPr>
              <w:t>Masters</w:t>
            </w:r>
          </w:p>
          <w:p w14:paraId="580E932C" w14:textId="77777777" w:rsidR="00BC5630" w:rsidRPr="007065F0" w:rsidRDefault="00BC5630">
            <w:pPr>
              <w:jc w:val="center"/>
              <w:rPr>
                <w:rFonts w:ascii="Times New Roman" w:hAnsi="Times New Roman"/>
                <w:bCs/>
                <w:sz w:val="16"/>
              </w:rPr>
            </w:pPr>
            <w:r w:rsidRPr="007065F0">
              <w:rPr>
                <w:rFonts w:ascii="Times New Roman" w:hAnsi="Times New Roman"/>
                <w:bCs/>
                <w:sz w:val="16"/>
              </w:rPr>
              <w:t>Doctoral</w:t>
            </w:r>
          </w:p>
        </w:tc>
        <w:tc>
          <w:tcPr>
            <w:tcW w:w="1620" w:type="dxa"/>
            <w:tcBorders>
              <w:top w:val="single" w:sz="4" w:space="0" w:color="000000"/>
              <w:left w:val="single" w:sz="4" w:space="0" w:color="000000"/>
              <w:bottom w:val="single" w:sz="4" w:space="0" w:color="000000"/>
            </w:tcBorders>
          </w:tcPr>
          <w:p w14:paraId="4230D587" w14:textId="77777777" w:rsidR="00BC5630" w:rsidRPr="007065F0" w:rsidRDefault="00BC5630">
            <w:pPr>
              <w:snapToGrid w:val="0"/>
              <w:jc w:val="center"/>
              <w:rPr>
                <w:rFonts w:ascii="Times New Roman" w:hAnsi="Times New Roman"/>
                <w:bCs/>
                <w:sz w:val="16"/>
              </w:rPr>
            </w:pPr>
            <w:proofErr w:type="spellStart"/>
            <w:r w:rsidRPr="007065F0">
              <w:rPr>
                <w:rFonts w:ascii="Times New Roman" w:hAnsi="Times New Roman"/>
                <w:bCs/>
                <w:sz w:val="16"/>
              </w:rPr>
              <w:t>Doct</w:t>
            </w:r>
            <w:proofErr w:type="spellEnd"/>
          </w:p>
          <w:p w14:paraId="667C6E03" w14:textId="77777777" w:rsidR="00BC5630" w:rsidRPr="007065F0" w:rsidRDefault="00BC5630">
            <w:pPr>
              <w:jc w:val="center"/>
              <w:rPr>
                <w:rFonts w:ascii="Times New Roman" w:hAnsi="Times New Roman"/>
                <w:bCs/>
                <w:sz w:val="16"/>
              </w:rPr>
            </w:pPr>
            <w:proofErr w:type="spellStart"/>
            <w:r w:rsidRPr="007065F0">
              <w:rPr>
                <w:rFonts w:ascii="Times New Roman" w:hAnsi="Times New Roman"/>
                <w:bCs/>
                <w:sz w:val="16"/>
              </w:rPr>
              <w:t>Doct</w:t>
            </w:r>
            <w:proofErr w:type="spellEnd"/>
          </w:p>
          <w:p w14:paraId="4E955E5A" w14:textId="77777777" w:rsidR="00BC5630" w:rsidRPr="007065F0" w:rsidRDefault="00BC5630">
            <w:pPr>
              <w:jc w:val="center"/>
              <w:rPr>
                <w:rFonts w:ascii="Times New Roman" w:hAnsi="Times New Roman"/>
                <w:bCs/>
                <w:sz w:val="16"/>
              </w:rPr>
            </w:pPr>
            <w:proofErr w:type="spellStart"/>
            <w:r w:rsidRPr="007065F0">
              <w:rPr>
                <w:rFonts w:ascii="Times New Roman" w:hAnsi="Times New Roman"/>
                <w:bCs/>
                <w:sz w:val="16"/>
              </w:rPr>
              <w:t>Doct</w:t>
            </w:r>
            <w:proofErr w:type="spellEnd"/>
          </w:p>
        </w:tc>
        <w:tc>
          <w:tcPr>
            <w:tcW w:w="1105" w:type="dxa"/>
            <w:tcBorders>
              <w:top w:val="single" w:sz="4" w:space="0" w:color="000000"/>
              <w:left w:val="single" w:sz="4" w:space="0" w:color="000000"/>
              <w:bottom w:val="single" w:sz="4" w:space="0" w:color="000000"/>
              <w:right w:val="double" w:sz="1" w:space="0" w:color="000000"/>
            </w:tcBorders>
          </w:tcPr>
          <w:p w14:paraId="535186CC" w14:textId="77777777" w:rsidR="00BC5630" w:rsidRPr="007065F0" w:rsidRDefault="000A14B6" w:rsidP="000A14B6">
            <w:pPr>
              <w:snapToGrid w:val="0"/>
              <w:jc w:val="center"/>
              <w:rPr>
                <w:rFonts w:ascii="Times New Roman" w:hAnsi="Times New Roman"/>
                <w:bCs/>
                <w:sz w:val="16"/>
              </w:rPr>
            </w:pPr>
            <w:r w:rsidRPr="007065F0">
              <w:rPr>
                <w:rFonts w:ascii="Times New Roman" w:hAnsi="Times New Roman"/>
                <w:bCs/>
                <w:sz w:val="16"/>
              </w:rPr>
              <w:t>Ethics</w:t>
            </w:r>
          </w:p>
          <w:p w14:paraId="79AD33B8" w14:textId="77777777" w:rsidR="000A14B6" w:rsidRPr="007065F0" w:rsidRDefault="000A14B6" w:rsidP="000A14B6">
            <w:pPr>
              <w:snapToGrid w:val="0"/>
              <w:jc w:val="center"/>
              <w:rPr>
                <w:rFonts w:ascii="Times New Roman" w:hAnsi="Times New Roman"/>
                <w:bCs/>
                <w:sz w:val="16"/>
              </w:rPr>
            </w:pPr>
            <w:r w:rsidRPr="007065F0">
              <w:rPr>
                <w:rFonts w:ascii="Times New Roman" w:hAnsi="Times New Roman"/>
                <w:bCs/>
                <w:sz w:val="16"/>
              </w:rPr>
              <w:t>Marketing</w:t>
            </w:r>
          </w:p>
        </w:tc>
      </w:tr>
      <w:tr w:rsidR="00BC5630" w14:paraId="2155A469" w14:textId="77777777" w:rsidTr="00EF7F8A">
        <w:tc>
          <w:tcPr>
            <w:tcW w:w="1081" w:type="dxa"/>
            <w:tcBorders>
              <w:top w:val="single" w:sz="4" w:space="0" w:color="000000"/>
              <w:left w:val="double" w:sz="1" w:space="0" w:color="000000"/>
              <w:bottom w:val="double" w:sz="1" w:space="0" w:color="000000"/>
            </w:tcBorders>
          </w:tcPr>
          <w:p w14:paraId="74D19E34" w14:textId="77777777" w:rsidR="00BC5630" w:rsidRPr="007065F0" w:rsidRDefault="00BC5630">
            <w:pPr>
              <w:snapToGrid w:val="0"/>
              <w:jc w:val="center"/>
              <w:rPr>
                <w:rFonts w:ascii="Times New Roman" w:hAnsi="Times New Roman"/>
                <w:b/>
                <w:sz w:val="16"/>
              </w:rPr>
            </w:pPr>
            <w:r w:rsidRPr="007065F0">
              <w:rPr>
                <w:rFonts w:ascii="Times New Roman" w:hAnsi="Times New Roman"/>
                <w:b/>
                <w:sz w:val="16"/>
              </w:rPr>
              <w:t>Thomas, T.</w:t>
            </w:r>
          </w:p>
        </w:tc>
        <w:tc>
          <w:tcPr>
            <w:tcW w:w="720" w:type="dxa"/>
            <w:tcBorders>
              <w:top w:val="single" w:sz="4" w:space="0" w:color="000000"/>
              <w:left w:val="single" w:sz="4" w:space="0" w:color="000000"/>
              <w:bottom w:val="double" w:sz="1" w:space="0" w:color="000000"/>
            </w:tcBorders>
          </w:tcPr>
          <w:p w14:paraId="28AF1AD7" w14:textId="4230D26B" w:rsidR="00BC5630" w:rsidRPr="007065F0" w:rsidRDefault="001F472E">
            <w:pPr>
              <w:snapToGrid w:val="0"/>
              <w:jc w:val="center"/>
              <w:rPr>
                <w:rFonts w:ascii="Times New Roman" w:hAnsi="Times New Roman"/>
                <w:bCs/>
                <w:sz w:val="16"/>
              </w:rPr>
            </w:pPr>
            <w:r>
              <w:rPr>
                <w:rFonts w:ascii="Times New Roman" w:hAnsi="Times New Roman"/>
                <w:bCs/>
                <w:sz w:val="16"/>
              </w:rPr>
              <w:t>2016</w:t>
            </w:r>
          </w:p>
        </w:tc>
        <w:tc>
          <w:tcPr>
            <w:tcW w:w="1509" w:type="dxa"/>
            <w:tcBorders>
              <w:top w:val="single" w:sz="4" w:space="0" w:color="000000"/>
              <w:left w:val="single" w:sz="4" w:space="0" w:color="000000"/>
              <w:bottom w:val="double" w:sz="1" w:space="0" w:color="000000"/>
            </w:tcBorders>
          </w:tcPr>
          <w:p w14:paraId="60A57DF3"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PhD</w:t>
            </w:r>
            <w:r w:rsidR="00644E4C" w:rsidRPr="007065F0">
              <w:rPr>
                <w:rFonts w:ascii="Times New Roman" w:hAnsi="Times New Roman"/>
                <w:bCs/>
                <w:sz w:val="16"/>
              </w:rPr>
              <w:t>, Sport Communications</w:t>
            </w:r>
          </w:p>
        </w:tc>
        <w:tc>
          <w:tcPr>
            <w:tcW w:w="1260" w:type="dxa"/>
            <w:tcBorders>
              <w:top w:val="single" w:sz="4" w:space="0" w:color="000000"/>
              <w:left w:val="single" w:sz="4" w:space="0" w:color="000000"/>
              <w:bottom w:val="double" w:sz="1" w:space="0" w:color="000000"/>
            </w:tcBorders>
          </w:tcPr>
          <w:p w14:paraId="47DDB6EF" w14:textId="77777777" w:rsidR="00BC5630" w:rsidRPr="007065F0" w:rsidRDefault="00BC5630">
            <w:pPr>
              <w:snapToGrid w:val="0"/>
              <w:jc w:val="center"/>
              <w:rPr>
                <w:rFonts w:ascii="Times New Roman" w:hAnsi="Times New Roman"/>
                <w:bCs/>
                <w:sz w:val="16"/>
              </w:rPr>
            </w:pPr>
            <w:r w:rsidRPr="007065F0">
              <w:rPr>
                <w:rFonts w:ascii="Times New Roman" w:hAnsi="Times New Roman"/>
                <w:bCs/>
                <w:sz w:val="16"/>
              </w:rPr>
              <w:t>Undergrad</w:t>
            </w:r>
          </w:p>
          <w:p w14:paraId="1FBFB8A2" w14:textId="77777777" w:rsidR="00BC5630" w:rsidRPr="007065F0" w:rsidRDefault="00BC5630">
            <w:pPr>
              <w:jc w:val="center"/>
              <w:rPr>
                <w:rFonts w:ascii="Times New Roman" w:hAnsi="Times New Roman"/>
                <w:bCs/>
                <w:sz w:val="16"/>
              </w:rPr>
            </w:pPr>
            <w:r w:rsidRPr="007065F0">
              <w:rPr>
                <w:rFonts w:ascii="Times New Roman" w:hAnsi="Times New Roman"/>
                <w:bCs/>
                <w:sz w:val="16"/>
              </w:rPr>
              <w:t>Masters</w:t>
            </w:r>
          </w:p>
        </w:tc>
        <w:tc>
          <w:tcPr>
            <w:tcW w:w="1620" w:type="dxa"/>
            <w:tcBorders>
              <w:top w:val="single" w:sz="4" w:space="0" w:color="000000"/>
              <w:left w:val="single" w:sz="4" w:space="0" w:color="000000"/>
              <w:bottom w:val="double" w:sz="1" w:space="0" w:color="000000"/>
            </w:tcBorders>
          </w:tcPr>
          <w:p w14:paraId="191ACF1C" w14:textId="77777777" w:rsidR="00BC5630" w:rsidRPr="007065F0" w:rsidRDefault="00BC5630">
            <w:pPr>
              <w:snapToGrid w:val="0"/>
              <w:jc w:val="center"/>
              <w:rPr>
                <w:rFonts w:ascii="Times New Roman" w:hAnsi="Times New Roman"/>
                <w:bCs/>
                <w:sz w:val="16"/>
              </w:rPr>
            </w:pPr>
            <w:proofErr w:type="spellStart"/>
            <w:r w:rsidRPr="007065F0">
              <w:rPr>
                <w:rFonts w:ascii="Times New Roman" w:hAnsi="Times New Roman"/>
                <w:bCs/>
                <w:sz w:val="16"/>
              </w:rPr>
              <w:t>Doct</w:t>
            </w:r>
            <w:proofErr w:type="spellEnd"/>
          </w:p>
          <w:p w14:paraId="348817C0" w14:textId="77777777" w:rsidR="00BC5630" w:rsidRPr="007065F0" w:rsidRDefault="00BC5630">
            <w:pPr>
              <w:jc w:val="center"/>
              <w:rPr>
                <w:rFonts w:ascii="Times New Roman" w:hAnsi="Times New Roman"/>
                <w:bCs/>
                <w:sz w:val="16"/>
              </w:rPr>
            </w:pPr>
            <w:proofErr w:type="spellStart"/>
            <w:r w:rsidRPr="007065F0">
              <w:rPr>
                <w:rFonts w:ascii="Times New Roman" w:hAnsi="Times New Roman"/>
                <w:bCs/>
                <w:sz w:val="16"/>
              </w:rPr>
              <w:t>Doct</w:t>
            </w:r>
            <w:proofErr w:type="spellEnd"/>
          </w:p>
        </w:tc>
        <w:tc>
          <w:tcPr>
            <w:tcW w:w="1105" w:type="dxa"/>
            <w:tcBorders>
              <w:top w:val="single" w:sz="4" w:space="0" w:color="000000"/>
              <w:left w:val="single" w:sz="4" w:space="0" w:color="000000"/>
              <w:bottom w:val="double" w:sz="1" w:space="0" w:color="000000"/>
              <w:right w:val="double" w:sz="1" w:space="0" w:color="000000"/>
            </w:tcBorders>
          </w:tcPr>
          <w:p w14:paraId="6403EB87" w14:textId="77777777" w:rsidR="00BC5630" w:rsidRPr="007065F0" w:rsidRDefault="000A14B6">
            <w:pPr>
              <w:snapToGrid w:val="0"/>
              <w:jc w:val="center"/>
              <w:rPr>
                <w:rFonts w:ascii="Times New Roman" w:hAnsi="Times New Roman"/>
                <w:bCs/>
                <w:sz w:val="16"/>
              </w:rPr>
            </w:pPr>
            <w:r w:rsidRPr="007065F0">
              <w:rPr>
                <w:rFonts w:ascii="Times New Roman" w:hAnsi="Times New Roman"/>
                <w:bCs/>
                <w:sz w:val="16"/>
              </w:rPr>
              <w:t>Operations</w:t>
            </w:r>
          </w:p>
          <w:p w14:paraId="056F7E87" w14:textId="67F9ECB4" w:rsidR="000A14B6" w:rsidRPr="007065F0" w:rsidRDefault="00EF7F8A">
            <w:pPr>
              <w:snapToGrid w:val="0"/>
              <w:jc w:val="center"/>
              <w:rPr>
                <w:rFonts w:ascii="Times New Roman" w:hAnsi="Times New Roman"/>
                <w:bCs/>
                <w:sz w:val="16"/>
              </w:rPr>
            </w:pPr>
            <w:proofErr w:type="spellStart"/>
            <w:r>
              <w:rPr>
                <w:rFonts w:ascii="Times New Roman" w:hAnsi="Times New Roman"/>
                <w:bCs/>
                <w:sz w:val="16"/>
              </w:rPr>
              <w:t>Commun</w:t>
            </w:r>
            <w:proofErr w:type="spellEnd"/>
            <w:r>
              <w:rPr>
                <w:rFonts w:ascii="Times New Roman" w:hAnsi="Times New Roman"/>
                <w:bCs/>
                <w:sz w:val="16"/>
              </w:rPr>
              <w:t>.</w:t>
            </w:r>
          </w:p>
        </w:tc>
      </w:tr>
    </w:tbl>
    <w:p w14:paraId="6D911FCA" w14:textId="77777777" w:rsidR="00BC5630" w:rsidRDefault="00BC5630"/>
    <w:p w14:paraId="0CFF11C4" w14:textId="77777777" w:rsidR="00BC5630" w:rsidRDefault="00BC5630">
      <w:pPr>
        <w:rPr>
          <w:rFonts w:ascii="Times New Roman" w:hAnsi="Times New Roman"/>
          <w:i/>
          <w:iCs/>
        </w:rPr>
      </w:pPr>
    </w:p>
    <w:p w14:paraId="305942E7" w14:textId="77777777" w:rsidR="00BC5630" w:rsidRDefault="00BC5630">
      <w:pPr>
        <w:sectPr w:rsidR="00BC5630" w:rsidSect="001D6D7F">
          <w:pgSz w:w="12240" w:h="15840"/>
          <w:pgMar w:top="1440" w:right="1440" w:bottom="1440" w:left="1440" w:header="720" w:footer="720" w:gutter="0"/>
          <w:cols w:space="720"/>
          <w:docGrid w:linePitch="360"/>
        </w:sectPr>
      </w:pPr>
    </w:p>
    <w:p w14:paraId="6B686252" w14:textId="77777777" w:rsidR="00BC5630" w:rsidRPr="00005D5E" w:rsidRDefault="00BC5630" w:rsidP="001D6D7F">
      <w:pPr>
        <w:pStyle w:val="Caption"/>
        <w:pageBreakBefore/>
        <w:spacing w:before="0" w:after="0"/>
        <w:jc w:val="center"/>
        <w:rPr>
          <w:rFonts w:ascii="Times New Roman" w:hAnsi="Times New Roman"/>
          <w:sz w:val="22"/>
          <w:szCs w:val="22"/>
        </w:rPr>
      </w:pPr>
      <w:r w:rsidRPr="00005D5E">
        <w:rPr>
          <w:rFonts w:ascii="Times New Roman" w:hAnsi="Times New Roman"/>
          <w:sz w:val="22"/>
          <w:szCs w:val="22"/>
        </w:rPr>
        <w:t xml:space="preserve">Table </w:t>
      </w:r>
      <w:r w:rsidR="00005D5E" w:rsidRPr="00005D5E">
        <w:rPr>
          <w:rFonts w:ascii="Times New Roman" w:hAnsi="Times New Roman"/>
          <w:sz w:val="22"/>
          <w:szCs w:val="22"/>
        </w:rPr>
        <w:t>4</w:t>
      </w:r>
      <w:r w:rsidRPr="00005D5E">
        <w:rPr>
          <w:rFonts w:ascii="Times New Roman" w:hAnsi="Times New Roman"/>
          <w:sz w:val="22"/>
          <w:szCs w:val="22"/>
        </w:rPr>
        <w:t>:  Teaching Load and Student Credit Hours Generated</w:t>
      </w:r>
    </w:p>
    <w:p w14:paraId="1E90CBCB" w14:textId="77777777" w:rsidR="00BC5630" w:rsidRDefault="00BC5630">
      <w:pPr>
        <w:rPr>
          <w:rFonts w:ascii="Times New Roman" w:hAnsi="Times New Roman"/>
        </w:rPr>
      </w:pPr>
    </w:p>
    <w:tbl>
      <w:tblPr>
        <w:tblW w:w="13248" w:type="dxa"/>
        <w:tblInd w:w="48" w:type="dxa"/>
        <w:tblLayout w:type="fixed"/>
        <w:tblLook w:val="0000" w:firstRow="0" w:lastRow="0" w:firstColumn="0" w:lastColumn="0" w:noHBand="0" w:noVBand="0"/>
      </w:tblPr>
      <w:tblGrid>
        <w:gridCol w:w="1221"/>
        <w:gridCol w:w="545"/>
        <w:gridCol w:w="563"/>
        <w:gridCol w:w="545"/>
        <w:gridCol w:w="501"/>
        <w:gridCol w:w="598"/>
        <w:gridCol w:w="720"/>
        <w:gridCol w:w="720"/>
        <w:gridCol w:w="540"/>
        <w:gridCol w:w="631"/>
        <w:gridCol w:w="629"/>
        <w:gridCol w:w="720"/>
        <w:gridCol w:w="720"/>
        <w:gridCol w:w="720"/>
        <w:gridCol w:w="720"/>
        <w:gridCol w:w="540"/>
        <w:gridCol w:w="720"/>
        <w:gridCol w:w="1037"/>
        <w:gridCol w:w="858"/>
      </w:tblGrid>
      <w:tr w:rsidR="00BC5630" w14:paraId="0A671515" w14:textId="77777777" w:rsidTr="00CE5A1C">
        <w:trPr>
          <w:trHeight w:hRule="exact" w:val="255"/>
        </w:trPr>
        <w:tc>
          <w:tcPr>
            <w:tcW w:w="1221" w:type="dxa"/>
            <w:tcBorders>
              <w:top w:val="single" w:sz="4" w:space="0" w:color="000000"/>
              <w:left w:val="single" w:sz="4" w:space="0" w:color="000000"/>
            </w:tcBorders>
          </w:tcPr>
          <w:p w14:paraId="33E6E2B8" w14:textId="77777777" w:rsidR="00BC5630" w:rsidRDefault="00BC5630">
            <w:pPr>
              <w:snapToGrid w:val="0"/>
              <w:rPr>
                <w:rFonts w:ascii="Times New Roman" w:hAnsi="Times New Roman"/>
                <w:b/>
                <w:bCs/>
                <w:sz w:val="16"/>
                <w:szCs w:val="16"/>
              </w:rPr>
            </w:pPr>
            <w:r>
              <w:rPr>
                <w:rFonts w:ascii="Times New Roman" w:hAnsi="Times New Roman"/>
                <w:b/>
                <w:bCs/>
                <w:sz w:val="16"/>
                <w:szCs w:val="16"/>
              </w:rPr>
              <w:t> </w:t>
            </w:r>
          </w:p>
        </w:tc>
        <w:tc>
          <w:tcPr>
            <w:tcW w:w="2752" w:type="dxa"/>
            <w:gridSpan w:val="5"/>
            <w:tcBorders>
              <w:top w:val="single" w:sz="4" w:space="0" w:color="000000"/>
              <w:left w:val="single" w:sz="4" w:space="0" w:color="000000"/>
            </w:tcBorders>
          </w:tcPr>
          <w:p w14:paraId="3B947A9F"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3240" w:type="dxa"/>
            <w:gridSpan w:val="5"/>
            <w:tcBorders>
              <w:top w:val="single" w:sz="4" w:space="0" w:color="000000"/>
              <w:left w:val="single" w:sz="4" w:space="0" w:color="000000"/>
            </w:tcBorders>
          </w:tcPr>
          <w:p w14:paraId="4A30EE11"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2160" w:type="dxa"/>
            <w:gridSpan w:val="3"/>
            <w:vMerge w:val="restart"/>
            <w:tcBorders>
              <w:top w:val="single" w:sz="4" w:space="0" w:color="000000"/>
              <w:left w:val="single" w:sz="4" w:space="0" w:color="000000"/>
              <w:bottom w:val="single" w:sz="4" w:space="0" w:color="000000"/>
            </w:tcBorders>
          </w:tcPr>
          <w:p w14:paraId="5229E6E1"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Qualification Level (Undergraduate)</w:t>
            </w:r>
          </w:p>
        </w:tc>
        <w:tc>
          <w:tcPr>
            <w:tcW w:w="1980" w:type="dxa"/>
            <w:gridSpan w:val="3"/>
            <w:vMerge w:val="restart"/>
            <w:tcBorders>
              <w:top w:val="single" w:sz="4" w:space="0" w:color="000000"/>
              <w:left w:val="single" w:sz="4" w:space="0" w:color="000000"/>
              <w:bottom w:val="single" w:sz="4" w:space="0" w:color="000000"/>
            </w:tcBorders>
          </w:tcPr>
          <w:p w14:paraId="2C8B2460"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Qualification Level (Masters)</w:t>
            </w:r>
          </w:p>
        </w:tc>
        <w:tc>
          <w:tcPr>
            <w:tcW w:w="1895" w:type="dxa"/>
            <w:gridSpan w:val="2"/>
            <w:vMerge w:val="restart"/>
            <w:tcBorders>
              <w:top w:val="single" w:sz="4" w:space="0" w:color="000000"/>
              <w:left w:val="single" w:sz="4" w:space="0" w:color="000000"/>
              <w:bottom w:val="single" w:sz="4" w:space="0" w:color="000000"/>
              <w:right w:val="single" w:sz="4" w:space="0" w:color="000000"/>
            </w:tcBorders>
          </w:tcPr>
          <w:p w14:paraId="70FF3A28"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Qualification Level (Doctoral)</w:t>
            </w:r>
          </w:p>
        </w:tc>
      </w:tr>
      <w:tr w:rsidR="00BC5630" w14:paraId="79307E85" w14:textId="77777777" w:rsidTr="00CE5A1C">
        <w:trPr>
          <w:trHeight w:hRule="exact" w:val="368"/>
        </w:trPr>
        <w:tc>
          <w:tcPr>
            <w:tcW w:w="1221" w:type="dxa"/>
            <w:tcBorders>
              <w:left w:val="single" w:sz="4" w:space="0" w:color="000000"/>
              <w:bottom w:val="single" w:sz="4" w:space="0" w:color="000000"/>
            </w:tcBorders>
          </w:tcPr>
          <w:p w14:paraId="2FA0868B" w14:textId="77777777" w:rsidR="00BC5630" w:rsidRDefault="00BC5630">
            <w:pPr>
              <w:snapToGrid w:val="0"/>
              <w:rPr>
                <w:rFonts w:ascii="Times New Roman" w:hAnsi="Times New Roman"/>
                <w:b/>
                <w:bCs/>
                <w:sz w:val="16"/>
                <w:szCs w:val="16"/>
              </w:rPr>
            </w:pPr>
            <w:r>
              <w:rPr>
                <w:rFonts w:ascii="Times New Roman" w:hAnsi="Times New Roman"/>
                <w:b/>
                <w:bCs/>
                <w:sz w:val="16"/>
                <w:szCs w:val="16"/>
              </w:rPr>
              <w:t>FACULTY MEMBER</w:t>
            </w:r>
          </w:p>
        </w:tc>
        <w:tc>
          <w:tcPr>
            <w:tcW w:w="2752" w:type="dxa"/>
            <w:gridSpan w:val="5"/>
            <w:tcBorders>
              <w:left w:val="single" w:sz="4" w:space="0" w:color="000000"/>
              <w:bottom w:val="single" w:sz="4" w:space="0" w:color="000000"/>
            </w:tcBorders>
          </w:tcPr>
          <w:p w14:paraId="3C565A03"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Fall Semester</w:t>
            </w:r>
          </w:p>
        </w:tc>
        <w:tc>
          <w:tcPr>
            <w:tcW w:w="3240" w:type="dxa"/>
            <w:gridSpan w:val="5"/>
            <w:tcBorders>
              <w:left w:val="single" w:sz="4" w:space="0" w:color="000000"/>
              <w:bottom w:val="single" w:sz="4" w:space="0" w:color="000000"/>
            </w:tcBorders>
          </w:tcPr>
          <w:p w14:paraId="57C804EC"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Spring Semester</w:t>
            </w:r>
          </w:p>
        </w:tc>
        <w:tc>
          <w:tcPr>
            <w:tcW w:w="2160" w:type="dxa"/>
            <w:gridSpan w:val="3"/>
            <w:vMerge/>
            <w:tcBorders>
              <w:top w:val="single" w:sz="4" w:space="0" w:color="000000"/>
              <w:left w:val="single" w:sz="4" w:space="0" w:color="000000"/>
              <w:bottom w:val="single" w:sz="4" w:space="0" w:color="000000"/>
            </w:tcBorders>
          </w:tcPr>
          <w:p w14:paraId="2F71B7CA" w14:textId="77777777" w:rsidR="00BC5630" w:rsidRDefault="00BC5630"/>
        </w:tc>
        <w:tc>
          <w:tcPr>
            <w:tcW w:w="1980" w:type="dxa"/>
            <w:gridSpan w:val="3"/>
            <w:vMerge/>
            <w:tcBorders>
              <w:top w:val="single" w:sz="4" w:space="0" w:color="000000"/>
              <w:left w:val="single" w:sz="4" w:space="0" w:color="000000"/>
              <w:bottom w:val="single" w:sz="4" w:space="0" w:color="000000"/>
            </w:tcBorders>
          </w:tcPr>
          <w:p w14:paraId="38A482FF" w14:textId="77777777" w:rsidR="00BC5630" w:rsidRDefault="00BC5630"/>
        </w:tc>
        <w:tc>
          <w:tcPr>
            <w:tcW w:w="1895" w:type="dxa"/>
            <w:gridSpan w:val="2"/>
            <w:vMerge/>
            <w:tcBorders>
              <w:top w:val="single" w:sz="4" w:space="0" w:color="000000"/>
              <w:left w:val="single" w:sz="4" w:space="0" w:color="000000"/>
              <w:bottom w:val="single" w:sz="4" w:space="0" w:color="000000"/>
              <w:right w:val="single" w:sz="4" w:space="0" w:color="000000"/>
            </w:tcBorders>
          </w:tcPr>
          <w:p w14:paraId="1A423679" w14:textId="77777777" w:rsidR="00BC5630" w:rsidRDefault="00BC5630"/>
        </w:tc>
      </w:tr>
      <w:tr w:rsidR="00CE5A1C" w14:paraId="131CCDF3" w14:textId="77777777" w:rsidTr="00CE5A1C">
        <w:trPr>
          <w:trHeight w:val="270"/>
        </w:trPr>
        <w:tc>
          <w:tcPr>
            <w:tcW w:w="1221" w:type="dxa"/>
            <w:tcBorders>
              <w:top w:val="single" w:sz="4" w:space="0" w:color="000000"/>
              <w:left w:val="single" w:sz="4" w:space="0" w:color="000000"/>
              <w:bottom w:val="single" w:sz="4" w:space="0" w:color="000000"/>
            </w:tcBorders>
          </w:tcPr>
          <w:p w14:paraId="5472A7DB" w14:textId="77777777" w:rsidR="00CE5A1C" w:rsidRDefault="00CE5A1C">
            <w:pPr>
              <w:snapToGrid w:val="0"/>
              <w:rPr>
                <w:rFonts w:ascii="Times New Roman" w:hAnsi="Times New Roman"/>
                <w:b/>
                <w:bCs/>
                <w:sz w:val="16"/>
                <w:szCs w:val="16"/>
              </w:rPr>
            </w:pPr>
            <w:r>
              <w:rPr>
                <w:rFonts w:ascii="Times New Roman" w:hAnsi="Times New Roman"/>
                <w:b/>
                <w:bCs/>
                <w:sz w:val="16"/>
                <w:szCs w:val="16"/>
              </w:rPr>
              <w:t> </w:t>
            </w:r>
          </w:p>
        </w:tc>
        <w:tc>
          <w:tcPr>
            <w:tcW w:w="545" w:type="dxa"/>
            <w:tcBorders>
              <w:top w:val="single" w:sz="4" w:space="0" w:color="000000"/>
              <w:left w:val="single" w:sz="4" w:space="0" w:color="000000"/>
              <w:bottom w:val="single" w:sz="4" w:space="0" w:color="000000"/>
            </w:tcBorders>
          </w:tcPr>
          <w:p w14:paraId="4D9E59FE"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UG</w:t>
            </w:r>
          </w:p>
        </w:tc>
        <w:tc>
          <w:tcPr>
            <w:tcW w:w="563" w:type="dxa"/>
            <w:tcBorders>
              <w:top w:val="single" w:sz="4" w:space="0" w:color="000000"/>
              <w:left w:val="single" w:sz="4" w:space="0" w:color="000000"/>
              <w:bottom w:val="single" w:sz="4" w:space="0" w:color="000000"/>
            </w:tcBorders>
          </w:tcPr>
          <w:p w14:paraId="4EEF5285"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Mast</w:t>
            </w:r>
          </w:p>
        </w:tc>
        <w:tc>
          <w:tcPr>
            <w:tcW w:w="545" w:type="dxa"/>
            <w:tcBorders>
              <w:top w:val="single" w:sz="4" w:space="0" w:color="000000"/>
              <w:left w:val="single" w:sz="4" w:space="0" w:color="000000"/>
              <w:bottom w:val="single" w:sz="4" w:space="0" w:color="000000"/>
            </w:tcBorders>
          </w:tcPr>
          <w:p w14:paraId="4E3D8BB6" w14:textId="77777777" w:rsidR="00CE5A1C" w:rsidRDefault="00CE5A1C">
            <w:pPr>
              <w:snapToGrid w:val="0"/>
              <w:jc w:val="center"/>
              <w:rPr>
                <w:rFonts w:ascii="Times New Roman" w:hAnsi="Times New Roman"/>
                <w:b/>
                <w:bCs/>
                <w:sz w:val="16"/>
                <w:szCs w:val="16"/>
              </w:rPr>
            </w:pPr>
            <w:proofErr w:type="spellStart"/>
            <w:r>
              <w:rPr>
                <w:rFonts w:ascii="Times New Roman" w:hAnsi="Times New Roman"/>
                <w:b/>
                <w:bCs/>
                <w:sz w:val="16"/>
                <w:szCs w:val="16"/>
              </w:rPr>
              <w:t>Doct</w:t>
            </w:r>
            <w:proofErr w:type="spellEnd"/>
          </w:p>
        </w:tc>
        <w:tc>
          <w:tcPr>
            <w:tcW w:w="501" w:type="dxa"/>
            <w:tcBorders>
              <w:top w:val="single" w:sz="4" w:space="0" w:color="000000"/>
              <w:left w:val="single" w:sz="4" w:space="0" w:color="000000"/>
              <w:bottom w:val="single" w:sz="4" w:space="0" w:color="000000"/>
            </w:tcBorders>
          </w:tcPr>
          <w:p w14:paraId="2A25A554"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 xml:space="preserve"># </w:t>
            </w:r>
            <w:proofErr w:type="gramStart"/>
            <w:r>
              <w:rPr>
                <w:rFonts w:ascii="Times New Roman" w:hAnsi="Times New Roman"/>
                <w:b/>
                <w:bCs/>
                <w:sz w:val="16"/>
                <w:szCs w:val="16"/>
              </w:rPr>
              <w:t>of</w:t>
            </w:r>
            <w:proofErr w:type="gramEnd"/>
          </w:p>
        </w:tc>
        <w:tc>
          <w:tcPr>
            <w:tcW w:w="598" w:type="dxa"/>
            <w:tcBorders>
              <w:top w:val="single" w:sz="4" w:space="0" w:color="000000"/>
              <w:left w:val="single" w:sz="4" w:space="0" w:color="000000"/>
              <w:bottom w:val="single" w:sz="4" w:space="0" w:color="000000"/>
            </w:tcBorders>
          </w:tcPr>
          <w:p w14:paraId="014443B0"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 xml:space="preserve"># </w:t>
            </w:r>
            <w:proofErr w:type="gramStart"/>
            <w:r>
              <w:rPr>
                <w:rFonts w:ascii="Times New Roman" w:hAnsi="Times New Roman"/>
                <w:b/>
                <w:bCs/>
                <w:sz w:val="16"/>
                <w:szCs w:val="16"/>
              </w:rPr>
              <w:t>of</w:t>
            </w:r>
            <w:proofErr w:type="gramEnd"/>
          </w:p>
        </w:tc>
        <w:tc>
          <w:tcPr>
            <w:tcW w:w="720" w:type="dxa"/>
            <w:tcBorders>
              <w:top w:val="single" w:sz="4" w:space="0" w:color="000000"/>
              <w:left w:val="single" w:sz="4" w:space="0" w:color="000000"/>
              <w:bottom w:val="single" w:sz="4" w:space="0" w:color="000000"/>
            </w:tcBorders>
          </w:tcPr>
          <w:p w14:paraId="32E564F2"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UG</w:t>
            </w:r>
          </w:p>
        </w:tc>
        <w:tc>
          <w:tcPr>
            <w:tcW w:w="720" w:type="dxa"/>
            <w:tcBorders>
              <w:top w:val="single" w:sz="4" w:space="0" w:color="000000"/>
              <w:left w:val="single" w:sz="4" w:space="0" w:color="000000"/>
              <w:bottom w:val="single" w:sz="4" w:space="0" w:color="000000"/>
            </w:tcBorders>
          </w:tcPr>
          <w:p w14:paraId="255E5FA0"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Mast</w:t>
            </w:r>
          </w:p>
        </w:tc>
        <w:tc>
          <w:tcPr>
            <w:tcW w:w="540" w:type="dxa"/>
            <w:tcBorders>
              <w:top w:val="single" w:sz="4" w:space="0" w:color="000000"/>
              <w:left w:val="single" w:sz="4" w:space="0" w:color="000000"/>
              <w:bottom w:val="single" w:sz="4" w:space="0" w:color="000000"/>
            </w:tcBorders>
          </w:tcPr>
          <w:p w14:paraId="30873596" w14:textId="77777777" w:rsidR="00CE5A1C" w:rsidRDefault="00CE5A1C">
            <w:pPr>
              <w:snapToGrid w:val="0"/>
              <w:jc w:val="center"/>
              <w:rPr>
                <w:rFonts w:ascii="Times New Roman" w:hAnsi="Times New Roman"/>
                <w:b/>
                <w:bCs/>
                <w:sz w:val="16"/>
                <w:szCs w:val="16"/>
              </w:rPr>
            </w:pPr>
            <w:proofErr w:type="spellStart"/>
            <w:r>
              <w:rPr>
                <w:rFonts w:ascii="Times New Roman" w:hAnsi="Times New Roman"/>
                <w:b/>
                <w:bCs/>
                <w:sz w:val="16"/>
                <w:szCs w:val="16"/>
              </w:rPr>
              <w:t>Doct</w:t>
            </w:r>
            <w:proofErr w:type="spellEnd"/>
          </w:p>
        </w:tc>
        <w:tc>
          <w:tcPr>
            <w:tcW w:w="631" w:type="dxa"/>
            <w:tcBorders>
              <w:top w:val="single" w:sz="4" w:space="0" w:color="000000"/>
              <w:left w:val="single" w:sz="4" w:space="0" w:color="000000"/>
              <w:bottom w:val="single" w:sz="4" w:space="0" w:color="000000"/>
            </w:tcBorders>
          </w:tcPr>
          <w:p w14:paraId="4E1F7D04"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w:t>
            </w:r>
            <w:proofErr w:type="gramStart"/>
            <w:r>
              <w:rPr>
                <w:rFonts w:ascii="Times New Roman" w:hAnsi="Times New Roman"/>
                <w:b/>
                <w:bCs/>
                <w:sz w:val="16"/>
                <w:szCs w:val="16"/>
              </w:rPr>
              <w:t>of</w:t>
            </w:r>
            <w:proofErr w:type="gramEnd"/>
          </w:p>
        </w:tc>
        <w:tc>
          <w:tcPr>
            <w:tcW w:w="629" w:type="dxa"/>
            <w:tcBorders>
              <w:top w:val="single" w:sz="4" w:space="0" w:color="000000"/>
              <w:left w:val="single" w:sz="4" w:space="0" w:color="000000"/>
              <w:bottom w:val="single" w:sz="4" w:space="0" w:color="000000"/>
            </w:tcBorders>
          </w:tcPr>
          <w:p w14:paraId="290BE985"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w:t>
            </w:r>
            <w:proofErr w:type="gramStart"/>
            <w:r>
              <w:rPr>
                <w:rFonts w:ascii="Times New Roman" w:hAnsi="Times New Roman"/>
                <w:b/>
                <w:bCs/>
                <w:sz w:val="16"/>
                <w:szCs w:val="16"/>
              </w:rPr>
              <w:t>of</w:t>
            </w:r>
            <w:proofErr w:type="gramEnd"/>
          </w:p>
        </w:tc>
        <w:tc>
          <w:tcPr>
            <w:tcW w:w="720" w:type="dxa"/>
            <w:tcBorders>
              <w:top w:val="single" w:sz="4" w:space="0" w:color="000000"/>
              <w:left w:val="single" w:sz="4" w:space="0" w:color="000000"/>
              <w:bottom w:val="single" w:sz="4" w:space="0" w:color="000000"/>
            </w:tcBorders>
          </w:tcPr>
          <w:p w14:paraId="490A540E" w14:textId="77777777" w:rsidR="00CE5A1C" w:rsidRDefault="00CE5A1C">
            <w:pPr>
              <w:snapToGrid w:val="0"/>
              <w:jc w:val="center"/>
              <w:rPr>
                <w:rFonts w:ascii="Times New Roman" w:hAnsi="Times New Roman"/>
                <w:b/>
                <w:bCs/>
                <w:sz w:val="16"/>
                <w:szCs w:val="16"/>
              </w:rPr>
            </w:pPr>
            <w:proofErr w:type="spellStart"/>
            <w:r>
              <w:rPr>
                <w:rFonts w:ascii="Times New Roman" w:hAnsi="Times New Roman"/>
                <w:b/>
                <w:bCs/>
                <w:sz w:val="16"/>
                <w:szCs w:val="16"/>
              </w:rPr>
              <w:t>Doct</w:t>
            </w:r>
            <w:proofErr w:type="spellEnd"/>
          </w:p>
        </w:tc>
        <w:tc>
          <w:tcPr>
            <w:tcW w:w="720" w:type="dxa"/>
            <w:tcBorders>
              <w:top w:val="single" w:sz="4" w:space="0" w:color="000000"/>
              <w:left w:val="single" w:sz="4" w:space="0" w:color="000000"/>
              <w:bottom w:val="single" w:sz="4" w:space="0" w:color="000000"/>
            </w:tcBorders>
          </w:tcPr>
          <w:p w14:paraId="2C477487"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Prof</w:t>
            </w:r>
          </w:p>
        </w:tc>
        <w:tc>
          <w:tcPr>
            <w:tcW w:w="720" w:type="dxa"/>
            <w:tcBorders>
              <w:top w:val="single" w:sz="4" w:space="0" w:color="000000"/>
              <w:left w:val="single" w:sz="4" w:space="0" w:color="000000"/>
              <w:bottom w:val="single" w:sz="4" w:space="0" w:color="000000"/>
            </w:tcBorders>
          </w:tcPr>
          <w:p w14:paraId="4C4E37E8" w14:textId="5C449833" w:rsidR="00CE5A1C" w:rsidRDefault="00CE5A1C">
            <w:pPr>
              <w:snapToGrid w:val="0"/>
              <w:jc w:val="center"/>
              <w:rPr>
                <w:rFonts w:ascii="Times New Roman" w:hAnsi="Times New Roman"/>
                <w:b/>
                <w:bCs/>
                <w:sz w:val="16"/>
                <w:szCs w:val="16"/>
              </w:rPr>
            </w:pPr>
            <w:r>
              <w:rPr>
                <w:rFonts w:ascii="Times New Roman" w:hAnsi="Times New Roman"/>
                <w:b/>
                <w:bCs/>
                <w:sz w:val="16"/>
                <w:szCs w:val="16"/>
              </w:rPr>
              <w:t>Min</w:t>
            </w:r>
          </w:p>
        </w:tc>
        <w:tc>
          <w:tcPr>
            <w:tcW w:w="720" w:type="dxa"/>
            <w:tcBorders>
              <w:top w:val="single" w:sz="4" w:space="0" w:color="000000"/>
              <w:left w:val="single" w:sz="4" w:space="0" w:color="000000"/>
              <w:bottom w:val="single" w:sz="4" w:space="0" w:color="000000"/>
            </w:tcBorders>
          </w:tcPr>
          <w:p w14:paraId="6FC3A974" w14:textId="77777777" w:rsidR="00CE5A1C" w:rsidRDefault="00CE5A1C">
            <w:pPr>
              <w:snapToGrid w:val="0"/>
              <w:jc w:val="center"/>
              <w:rPr>
                <w:rFonts w:ascii="Times New Roman" w:hAnsi="Times New Roman"/>
                <w:b/>
                <w:bCs/>
                <w:sz w:val="16"/>
                <w:szCs w:val="16"/>
              </w:rPr>
            </w:pPr>
            <w:proofErr w:type="spellStart"/>
            <w:r>
              <w:rPr>
                <w:rFonts w:ascii="Times New Roman" w:hAnsi="Times New Roman"/>
                <w:b/>
                <w:bCs/>
                <w:sz w:val="16"/>
                <w:szCs w:val="16"/>
              </w:rPr>
              <w:t>Doct</w:t>
            </w:r>
            <w:proofErr w:type="spellEnd"/>
          </w:p>
        </w:tc>
        <w:tc>
          <w:tcPr>
            <w:tcW w:w="540" w:type="dxa"/>
            <w:tcBorders>
              <w:top w:val="single" w:sz="4" w:space="0" w:color="000000"/>
              <w:left w:val="single" w:sz="4" w:space="0" w:color="000000"/>
              <w:bottom w:val="single" w:sz="4" w:space="0" w:color="000000"/>
            </w:tcBorders>
          </w:tcPr>
          <w:p w14:paraId="4048AFBE"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Prof</w:t>
            </w:r>
          </w:p>
        </w:tc>
        <w:tc>
          <w:tcPr>
            <w:tcW w:w="720" w:type="dxa"/>
            <w:tcBorders>
              <w:top w:val="single" w:sz="4" w:space="0" w:color="000000"/>
              <w:left w:val="single" w:sz="4" w:space="0" w:color="000000"/>
              <w:bottom w:val="single" w:sz="4" w:space="0" w:color="000000"/>
            </w:tcBorders>
          </w:tcPr>
          <w:p w14:paraId="3F8AD561" w14:textId="39D5C300" w:rsidR="00CE5A1C" w:rsidRDefault="00CE5A1C">
            <w:pPr>
              <w:snapToGrid w:val="0"/>
              <w:jc w:val="center"/>
              <w:rPr>
                <w:rFonts w:ascii="Times New Roman" w:hAnsi="Times New Roman"/>
                <w:b/>
                <w:bCs/>
                <w:sz w:val="16"/>
                <w:szCs w:val="16"/>
              </w:rPr>
            </w:pPr>
            <w:r>
              <w:rPr>
                <w:rFonts w:ascii="Times New Roman" w:hAnsi="Times New Roman"/>
                <w:b/>
                <w:bCs/>
                <w:sz w:val="16"/>
                <w:szCs w:val="16"/>
              </w:rPr>
              <w:t>Min</w:t>
            </w:r>
          </w:p>
        </w:tc>
        <w:tc>
          <w:tcPr>
            <w:tcW w:w="1037" w:type="dxa"/>
            <w:tcBorders>
              <w:top w:val="single" w:sz="4" w:space="0" w:color="000000"/>
              <w:left w:val="single" w:sz="4" w:space="0" w:color="000000"/>
              <w:bottom w:val="single" w:sz="4" w:space="0" w:color="000000"/>
            </w:tcBorders>
          </w:tcPr>
          <w:p w14:paraId="4C28BD69" w14:textId="77777777" w:rsidR="00CE5A1C" w:rsidRDefault="00CE5A1C">
            <w:pPr>
              <w:snapToGrid w:val="0"/>
              <w:jc w:val="center"/>
              <w:rPr>
                <w:rFonts w:ascii="Times New Roman" w:hAnsi="Times New Roman"/>
                <w:b/>
                <w:bCs/>
                <w:sz w:val="16"/>
                <w:szCs w:val="16"/>
              </w:rPr>
            </w:pPr>
            <w:proofErr w:type="spellStart"/>
            <w:r>
              <w:rPr>
                <w:rFonts w:ascii="Times New Roman" w:hAnsi="Times New Roman"/>
                <w:b/>
                <w:bCs/>
                <w:sz w:val="16"/>
                <w:szCs w:val="16"/>
              </w:rPr>
              <w:t>Doct</w:t>
            </w:r>
            <w:proofErr w:type="spellEnd"/>
          </w:p>
        </w:tc>
        <w:tc>
          <w:tcPr>
            <w:tcW w:w="858" w:type="dxa"/>
            <w:tcBorders>
              <w:top w:val="single" w:sz="4" w:space="0" w:color="000000"/>
              <w:left w:val="single" w:sz="4" w:space="0" w:color="000000"/>
              <w:bottom w:val="single" w:sz="4" w:space="0" w:color="000000"/>
              <w:right w:val="single" w:sz="4" w:space="0" w:color="000000"/>
            </w:tcBorders>
          </w:tcPr>
          <w:p w14:paraId="130A7450" w14:textId="624DB5EF" w:rsidR="00CE5A1C" w:rsidRDefault="00CE5A1C">
            <w:pPr>
              <w:snapToGrid w:val="0"/>
              <w:jc w:val="center"/>
              <w:rPr>
                <w:rFonts w:ascii="Times New Roman" w:hAnsi="Times New Roman"/>
                <w:b/>
                <w:bCs/>
                <w:sz w:val="16"/>
                <w:szCs w:val="16"/>
              </w:rPr>
            </w:pPr>
            <w:r>
              <w:rPr>
                <w:rFonts w:ascii="Times New Roman" w:hAnsi="Times New Roman"/>
                <w:b/>
                <w:bCs/>
                <w:sz w:val="16"/>
                <w:szCs w:val="16"/>
              </w:rPr>
              <w:t>Prof</w:t>
            </w:r>
          </w:p>
        </w:tc>
      </w:tr>
      <w:tr w:rsidR="00CE5A1C" w14:paraId="08973193" w14:textId="77777777" w:rsidTr="00CE5A1C">
        <w:trPr>
          <w:trHeight w:val="270"/>
        </w:trPr>
        <w:tc>
          <w:tcPr>
            <w:tcW w:w="1221" w:type="dxa"/>
            <w:tcBorders>
              <w:top w:val="single" w:sz="4" w:space="0" w:color="000000"/>
              <w:left w:val="single" w:sz="4" w:space="0" w:color="000000"/>
              <w:bottom w:val="single" w:sz="4" w:space="0" w:color="000000"/>
            </w:tcBorders>
          </w:tcPr>
          <w:p w14:paraId="53158F2F" w14:textId="77777777" w:rsidR="00CE5A1C" w:rsidRDefault="00CE5A1C">
            <w:pPr>
              <w:snapToGrid w:val="0"/>
              <w:rPr>
                <w:rFonts w:ascii="Times New Roman" w:hAnsi="Times New Roman"/>
                <w:b/>
                <w:bCs/>
                <w:sz w:val="16"/>
                <w:szCs w:val="16"/>
              </w:rPr>
            </w:pPr>
            <w:r>
              <w:rPr>
                <w:rFonts w:ascii="Times New Roman" w:hAnsi="Times New Roman"/>
                <w:b/>
                <w:bCs/>
                <w:sz w:val="16"/>
                <w:szCs w:val="16"/>
              </w:rPr>
              <w:t>Full-Time</w:t>
            </w:r>
          </w:p>
        </w:tc>
        <w:tc>
          <w:tcPr>
            <w:tcW w:w="545" w:type="dxa"/>
            <w:tcBorders>
              <w:top w:val="single" w:sz="4" w:space="0" w:color="000000"/>
              <w:left w:val="single" w:sz="4" w:space="0" w:color="000000"/>
              <w:bottom w:val="single" w:sz="4" w:space="0" w:color="000000"/>
            </w:tcBorders>
          </w:tcPr>
          <w:p w14:paraId="7D22E8D8"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CH</w:t>
            </w:r>
          </w:p>
        </w:tc>
        <w:tc>
          <w:tcPr>
            <w:tcW w:w="563" w:type="dxa"/>
            <w:tcBorders>
              <w:top w:val="single" w:sz="4" w:space="0" w:color="000000"/>
              <w:left w:val="single" w:sz="4" w:space="0" w:color="000000"/>
              <w:bottom w:val="single" w:sz="4" w:space="0" w:color="000000"/>
            </w:tcBorders>
          </w:tcPr>
          <w:p w14:paraId="3F4BA074"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CH</w:t>
            </w:r>
          </w:p>
        </w:tc>
        <w:tc>
          <w:tcPr>
            <w:tcW w:w="545" w:type="dxa"/>
            <w:tcBorders>
              <w:top w:val="single" w:sz="4" w:space="0" w:color="000000"/>
              <w:left w:val="single" w:sz="4" w:space="0" w:color="000000"/>
              <w:bottom w:val="single" w:sz="4" w:space="0" w:color="000000"/>
            </w:tcBorders>
          </w:tcPr>
          <w:p w14:paraId="535750E4"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CH</w:t>
            </w:r>
          </w:p>
        </w:tc>
        <w:tc>
          <w:tcPr>
            <w:tcW w:w="501" w:type="dxa"/>
            <w:tcBorders>
              <w:top w:val="single" w:sz="4" w:space="0" w:color="000000"/>
              <w:left w:val="single" w:sz="4" w:space="0" w:color="000000"/>
              <w:bottom w:val="single" w:sz="4" w:space="0" w:color="000000"/>
            </w:tcBorders>
          </w:tcPr>
          <w:p w14:paraId="57C710FF"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Sec</w:t>
            </w:r>
          </w:p>
        </w:tc>
        <w:tc>
          <w:tcPr>
            <w:tcW w:w="598" w:type="dxa"/>
            <w:tcBorders>
              <w:top w:val="single" w:sz="4" w:space="0" w:color="000000"/>
              <w:left w:val="single" w:sz="4" w:space="0" w:color="000000"/>
              <w:bottom w:val="single" w:sz="4" w:space="0" w:color="000000"/>
            </w:tcBorders>
          </w:tcPr>
          <w:p w14:paraId="0AE3DC22"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Prep</w:t>
            </w:r>
          </w:p>
        </w:tc>
        <w:tc>
          <w:tcPr>
            <w:tcW w:w="720" w:type="dxa"/>
            <w:tcBorders>
              <w:top w:val="single" w:sz="4" w:space="0" w:color="000000"/>
              <w:left w:val="single" w:sz="4" w:space="0" w:color="000000"/>
              <w:bottom w:val="single" w:sz="4" w:space="0" w:color="000000"/>
            </w:tcBorders>
          </w:tcPr>
          <w:p w14:paraId="6280C17E"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CH</w:t>
            </w:r>
          </w:p>
        </w:tc>
        <w:tc>
          <w:tcPr>
            <w:tcW w:w="720" w:type="dxa"/>
            <w:tcBorders>
              <w:top w:val="single" w:sz="4" w:space="0" w:color="000000"/>
              <w:left w:val="single" w:sz="4" w:space="0" w:color="000000"/>
              <w:bottom w:val="single" w:sz="4" w:space="0" w:color="000000"/>
            </w:tcBorders>
          </w:tcPr>
          <w:p w14:paraId="008BE102"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CH</w:t>
            </w:r>
          </w:p>
        </w:tc>
        <w:tc>
          <w:tcPr>
            <w:tcW w:w="540" w:type="dxa"/>
            <w:tcBorders>
              <w:top w:val="single" w:sz="4" w:space="0" w:color="000000"/>
              <w:left w:val="single" w:sz="4" w:space="0" w:color="000000"/>
              <w:bottom w:val="single" w:sz="4" w:space="0" w:color="000000"/>
            </w:tcBorders>
          </w:tcPr>
          <w:p w14:paraId="1143C23A"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CH</w:t>
            </w:r>
          </w:p>
        </w:tc>
        <w:tc>
          <w:tcPr>
            <w:tcW w:w="631" w:type="dxa"/>
            <w:tcBorders>
              <w:top w:val="single" w:sz="4" w:space="0" w:color="000000"/>
              <w:left w:val="single" w:sz="4" w:space="0" w:color="000000"/>
              <w:bottom w:val="single" w:sz="4" w:space="0" w:color="000000"/>
            </w:tcBorders>
          </w:tcPr>
          <w:p w14:paraId="6F7EDCE5"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Sec</w:t>
            </w:r>
          </w:p>
        </w:tc>
        <w:tc>
          <w:tcPr>
            <w:tcW w:w="629" w:type="dxa"/>
            <w:tcBorders>
              <w:top w:val="single" w:sz="4" w:space="0" w:color="000000"/>
              <w:left w:val="single" w:sz="4" w:space="0" w:color="000000"/>
              <w:bottom w:val="single" w:sz="4" w:space="0" w:color="000000"/>
            </w:tcBorders>
          </w:tcPr>
          <w:p w14:paraId="70ED40E0"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Prep</w:t>
            </w:r>
          </w:p>
        </w:tc>
        <w:tc>
          <w:tcPr>
            <w:tcW w:w="720" w:type="dxa"/>
            <w:tcBorders>
              <w:top w:val="single" w:sz="4" w:space="0" w:color="000000"/>
              <w:left w:val="single" w:sz="4" w:space="0" w:color="000000"/>
              <w:bottom w:val="single" w:sz="4" w:space="0" w:color="000000"/>
            </w:tcBorders>
          </w:tcPr>
          <w:p w14:paraId="58DEC763"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CH</w:t>
            </w:r>
          </w:p>
        </w:tc>
        <w:tc>
          <w:tcPr>
            <w:tcW w:w="720" w:type="dxa"/>
            <w:tcBorders>
              <w:top w:val="single" w:sz="4" w:space="0" w:color="000000"/>
              <w:left w:val="single" w:sz="4" w:space="0" w:color="000000"/>
              <w:bottom w:val="single" w:sz="4" w:space="0" w:color="000000"/>
            </w:tcBorders>
          </w:tcPr>
          <w:p w14:paraId="7593FE19"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CH</w:t>
            </w:r>
          </w:p>
        </w:tc>
        <w:tc>
          <w:tcPr>
            <w:tcW w:w="720" w:type="dxa"/>
            <w:tcBorders>
              <w:top w:val="single" w:sz="4" w:space="0" w:color="000000"/>
              <w:left w:val="single" w:sz="4" w:space="0" w:color="000000"/>
              <w:bottom w:val="single" w:sz="4" w:space="0" w:color="000000"/>
            </w:tcBorders>
          </w:tcPr>
          <w:p w14:paraId="4987FCD1"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CH</w:t>
            </w:r>
          </w:p>
        </w:tc>
        <w:tc>
          <w:tcPr>
            <w:tcW w:w="720" w:type="dxa"/>
            <w:tcBorders>
              <w:top w:val="single" w:sz="4" w:space="0" w:color="000000"/>
              <w:left w:val="single" w:sz="4" w:space="0" w:color="000000"/>
              <w:bottom w:val="single" w:sz="4" w:space="0" w:color="000000"/>
            </w:tcBorders>
          </w:tcPr>
          <w:p w14:paraId="00FAC1F6"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CH</w:t>
            </w:r>
          </w:p>
        </w:tc>
        <w:tc>
          <w:tcPr>
            <w:tcW w:w="540" w:type="dxa"/>
            <w:tcBorders>
              <w:top w:val="single" w:sz="4" w:space="0" w:color="000000"/>
              <w:left w:val="single" w:sz="4" w:space="0" w:color="000000"/>
              <w:bottom w:val="single" w:sz="4" w:space="0" w:color="000000"/>
            </w:tcBorders>
          </w:tcPr>
          <w:p w14:paraId="2EEF9A4A" w14:textId="77777777" w:rsidR="00CE5A1C" w:rsidRDefault="00CE5A1C">
            <w:pPr>
              <w:snapToGrid w:val="0"/>
              <w:rPr>
                <w:rFonts w:ascii="Times New Roman" w:hAnsi="Times New Roman"/>
                <w:b/>
                <w:bCs/>
                <w:sz w:val="16"/>
                <w:szCs w:val="16"/>
              </w:rPr>
            </w:pPr>
            <w:r>
              <w:rPr>
                <w:rFonts w:ascii="Times New Roman" w:hAnsi="Times New Roman"/>
                <w:b/>
                <w:bCs/>
                <w:sz w:val="16"/>
                <w:szCs w:val="16"/>
              </w:rPr>
              <w:t>CH</w:t>
            </w:r>
          </w:p>
        </w:tc>
        <w:tc>
          <w:tcPr>
            <w:tcW w:w="720" w:type="dxa"/>
            <w:tcBorders>
              <w:top w:val="single" w:sz="4" w:space="0" w:color="000000"/>
              <w:left w:val="single" w:sz="4" w:space="0" w:color="000000"/>
              <w:bottom w:val="single" w:sz="4" w:space="0" w:color="000000"/>
            </w:tcBorders>
          </w:tcPr>
          <w:p w14:paraId="38FECAE6" w14:textId="1D780188" w:rsidR="00CE5A1C" w:rsidRDefault="00CE5A1C">
            <w:pPr>
              <w:snapToGrid w:val="0"/>
              <w:jc w:val="center"/>
              <w:rPr>
                <w:rFonts w:ascii="Times New Roman" w:hAnsi="Times New Roman"/>
                <w:b/>
                <w:bCs/>
                <w:sz w:val="16"/>
                <w:szCs w:val="16"/>
              </w:rPr>
            </w:pPr>
          </w:p>
        </w:tc>
        <w:tc>
          <w:tcPr>
            <w:tcW w:w="1037" w:type="dxa"/>
            <w:tcBorders>
              <w:top w:val="single" w:sz="4" w:space="0" w:color="000000"/>
              <w:left w:val="single" w:sz="4" w:space="0" w:color="000000"/>
              <w:bottom w:val="single" w:sz="4" w:space="0" w:color="000000"/>
            </w:tcBorders>
          </w:tcPr>
          <w:p w14:paraId="21BA9982"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CH</w:t>
            </w:r>
          </w:p>
        </w:tc>
        <w:tc>
          <w:tcPr>
            <w:tcW w:w="858" w:type="dxa"/>
            <w:tcBorders>
              <w:top w:val="single" w:sz="4" w:space="0" w:color="000000"/>
              <w:left w:val="single" w:sz="4" w:space="0" w:color="000000"/>
              <w:bottom w:val="single" w:sz="4" w:space="0" w:color="000000"/>
              <w:right w:val="single" w:sz="4" w:space="0" w:color="000000"/>
            </w:tcBorders>
          </w:tcPr>
          <w:p w14:paraId="252E9F04" w14:textId="1DC83548" w:rsidR="00CE5A1C" w:rsidRDefault="00CE5A1C">
            <w:pPr>
              <w:snapToGrid w:val="0"/>
              <w:jc w:val="center"/>
              <w:rPr>
                <w:rFonts w:ascii="Times New Roman" w:hAnsi="Times New Roman"/>
                <w:b/>
                <w:bCs/>
                <w:sz w:val="16"/>
                <w:szCs w:val="16"/>
              </w:rPr>
            </w:pPr>
            <w:r>
              <w:rPr>
                <w:rFonts w:ascii="Times New Roman" w:hAnsi="Times New Roman"/>
                <w:b/>
                <w:bCs/>
                <w:sz w:val="16"/>
                <w:szCs w:val="16"/>
              </w:rPr>
              <w:t>CH</w:t>
            </w:r>
          </w:p>
        </w:tc>
      </w:tr>
      <w:tr w:rsidR="00CE5A1C" w14:paraId="7829DA95" w14:textId="77777777" w:rsidTr="00CE5A1C">
        <w:trPr>
          <w:trHeight w:val="270"/>
        </w:trPr>
        <w:tc>
          <w:tcPr>
            <w:tcW w:w="1221" w:type="dxa"/>
            <w:tcBorders>
              <w:top w:val="single" w:sz="4" w:space="0" w:color="000000"/>
              <w:left w:val="single" w:sz="4" w:space="0" w:color="000000"/>
              <w:bottom w:val="single" w:sz="4" w:space="0" w:color="000000"/>
            </w:tcBorders>
          </w:tcPr>
          <w:p w14:paraId="2B559511" w14:textId="32B6221E" w:rsidR="00CE5A1C" w:rsidRDefault="00CE5A1C">
            <w:pPr>
              <w:snapToGrid w:val="0"/>
              <w:rPr>
                <w:rFonts w:ascii="Times New Roman" w:hAnsi="Times New Roman"/>
                <w:sz w:val="16"/>
                <w:szCs w:val="16"/>
              </w:rPr>
            </w:pPr>
            <w:r>
              <w:rPr>
                <w:rFonts w:ascii="Times New Roman" w:hAnsi="Times New Roman"/>
                <w:sz w:val="16"/>
                <w:szCs w:val="16"/>
              </w:rPr>
              <w:t>Brown, K</w:t>
            </w:r>
          </w:p>
        </w:tc>
        <w:tc>
          <w:tcPr>
            <w:tcW w:w="545" w:type="dxa"/>
            <w:tcBorders>
              <w:top w:val="single" w:sz="4" w:space="0" w:color="000000"/>
              <w:left w:val="single" w:sz="4" w:space="0" w:color="000000"/>
              <w:bottom w:val="single" w:sz="4" w:space="0" w:color="000000"/>
            </w:tcBorders>
          </w:tcPr>
          <w:p w14:paraId="0D447DA7"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490</w:t>
            </w:r>
          </w:p>
        </w:tc>
        <w:tc>
          <w:tcPr>
            <w:tcW w:w="563" w:type="dxa"/>
            <w:tcBorders>
              <w:top w:val="single" w:sz="4" w:space="0" w:color="000000"/>
              <w:left w:val="single" w:sz="4" w:space="0" w:color="000000"/>
              <w:bottom w:val="single" w:sz="4" w:space="0" w:color="000000"/>
            </w:tcBorders>
          </w:tcPr>
          <w:p w14:paraId="1795264B" w14:textId="77777777" w:rsidR="00CE5A1C" w:rsidRDefault="00CE5A1C">
            <w:pPr>
              <w:snapToGrid w:val="0"/>
              <w:jc w:val="center"/>
              <w:rPr>
                <w:rFonts w:ascii="Times New Roman" w:hAnsi="Times New Roman"/>
                <w:sz w:val="16"/>
                <w:szCs w:val="16"/>
              </w:rPr>
            </w:pPr>
          </w:p>
        </w:tc>
        <w:tc>
          <w:tcPr>
            <w:tcW w:w="545" w:type="dxa"/>
            <w:tcBorders>
              <w:top w:val="single" w:sz="4" w:space="0" w:color="000000"/>
              <w:left w:val="single" w:sz="4" w:space="0" w:color="000000"/>
              <w:bottom w:val="single" w:sz="4" w:space="0" w:color="000000"/>
            </w:tcBorders>
          </w:tcPr>
          <w:p w14:paraId="4FEACEAE"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20</w:t>
            </w:r>
          </w:p>
        </w:tc>
        <w:tc>
          <w:tcPr>
            <w:tcW w:w="501" w:type="dxa"/>
            <w:tcBorders>
              <w:top w:val="single" w:sz="4" w:space="0" w:color="000000"/>
              <w:left w:val="single" w:sz="4" w:space="0" w:color="000000"/>
              <w:bottom w:val="single" w:sz="4" w:space="0" w:color="000000"/>
            </w:tcBorders>
          </w:tcPr>
          <w:p w14:paraId="7E07D554"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4</w:t>
            </w:r>
          </w:p>
        </w:tc>
        <w:tc>
          <w:tcPr>
            <w:tcW w:w="598" w:type="dxa"/>
            <w:tcBorders>
              <w:top w:val="single" w:sz="4" w:space="0" w:color="000000"/>
              <w:left w:val="single" w:sz="4" w:space="0" w:color="000000"/>
              <w:bottom w:val="single" w:sz="4" w:space="0" w:color="000000"/>
            </w:tcBorders>
          </w:tcPr>
          <w:p w14:paraId="0D8FFBD8"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w:t>
            </w:r>
          </w:p>
        </w:tc>
        <w:tc>
          <w:tcPr>
            <w:tcW w:w="720" w:type="dxa"/>
            <w:tcBorders>
              <w:top w:val="single" w:sz="4" w:space="0" w:color="000000"/>
              <w:left w:val="single" w:sz="4" w:space="0" w:color="000000"/>
              <w:bottom w:val="single" w:sz="4" w:space="0" w:color="000000"/>
            </w:tcBorders>
          </w:tcPr>
          <w:p w14:paraId="67BD388D"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300</w:t>
            </w:r>
          </w:p>
        </w:tc>
        <w:tc>
          <w:tcPr>
            <w:tcW w:w="720" w:type="dxa"/>
            <w:tcBorders>
              <w:top w:val="single" w:sz="4" w:space="0" w:color="000000"/>
              <w:left w:val="single" w:sz="4" w:space="0" w:color="000000"/>
              <w:bottom w:val="single" w:sz="4" w:space="0" w:color="000000"/>
            </w:tcBorders>
          </w:tcPr>
          <w:p w14:paraId="612F6412" w14:textId="77777777" w:rsidR="00CE5A1C" w:rsidRDefault="00CE5A1C">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721EE120"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33</w:t>
            </w:r>
          </w:p>
        </w:tc>
        <w:tc>
          <w:tcPr>
            <w:tcW w:w="631" w:type="dxa"/>
            <w:tcBorders>
              <w:top w:val="single" w:sz="4" w:space="0" w:color="000000"/>
              <w:left w:val="single" w:sz="4" w:space="0" w:color="000000"/>
              <w:bottom w:val="single" w:sz="4" w:space="0" w:color="000000"/>
            </w:tcBorders>
          </w:tcPr>
          <w:p w14:paraId="25AF799E"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4</w:t>
            </w:r>
          </w:p>
        </w:tc>
        <w:tc>
          <w:tcPr>
            <w:tcW w:w="629" w:type="dxa"/>
            <w:tcBorders>
              <w:top w:val="single" w:sz="4" w:space="0" w:color="000000"/>
              <w:left w:val="single" w:sz="4" w:space="0" w:color="000000"/>
              <w:bottom w:val="single" w:sz="4" w:space="0" w:color="000000"/>
            </w:tcBorders>
          </w:tcPr>
          <w:p w14:paraId="57D978F1"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4D018786"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4EB8EE94"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790</w:t>
            </w:r>
          </w:p>
        </w:tc>
        <w:tc>
          <w:tcPr>
            <w:tcW w:w="720" w:type="dxa"/>
            <w:tcBorders>
              <w:top w:val="single" w:sz="4" w:space="0" w:color="000000"/>
              <w:left w:val="single" w:sz="4" w:space="0" w:color="000000"/>
              <w:bottom w:val="single" w:sz="4" w:space="0" w:color="000000"/>
            </w:tcBorders>
          </w:tcPr>
          <w:p w14:paraId="27A587DF"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145A4344" w14:textId="77777777" w:rsidR="00CE5A1C" w:rsidRDefault="00CE5A1C">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65D34598"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7521B367" w14:textId="77777777" w:rsidR="00CE5A1C" w:rsidRDefault="00CE5A1C">
            <w:pPr>
              <w:snapToGrid w:val="0"/>
              <w:jc w:val="center"/>
              <w:rPr>
                <w:rFonts w:ascii="Times New Roman" w:hAnsi="Times New Roman"/>
                <w:sz w:val="16"/>
                <w:szCs w:val="16"/>
              </w:rPr>
            </w:pPr>
          </w:p>
        </w:tc>
        <w:tc>
          <w:tcPr>
            <w:tcW w:w="1037" w:type="dxa"/>
            <w:tcBorders>
              <w:top w:val="single" w:sz="4" w:space="0" w:color="000000"/>
              <w:left w:val="single" w:sz="4" w:space="0" w:color="000000"/>
              <w:bottom w:val="single" w:sz="4" w:space="0" w:color="000000"/>
            </w:tcBorders>
          </w:tcPr>
          <w:p w14:paraId="28EC78CC"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53</w:t>
            </w:r>
          </w:p>
        </w:tc>
        <w:tc>
          <w:tcPr>
            <w:tcW w:w="858" w:type="dxa"/>
            <w:tcBorders>
              <w:top w:val="single" w:sz="4" w:space="0" w:color="000000"/>
              <w:left w:val="single" w:sz="4" w:space="0" w:color="000000"/>
              <w:bottom w:val="single" w:sz="4" w:space="0" w:color="000000"/>
              <w:right w:val="single" w:sz="4" w:space="0" w:color="000000"/>
            </w:tcBorders>
          </w:tcPr>
          <w:p w14:paraId="24AC118B" w14:textId="77777777" w:rsidR="00CE5A1C" w:rsidRDefault="00CE5A1C">
            <w:pPr>
              <w:snapToGrid w:val="0"/>
              <w:jc w:val="center"/>
              <w:rPr>
                <w:rFonts w:ascii="Times New Roman" w:hAnsi="Times New Roman"/>
                <w:sz w:val="16"/>
                <w:szCs w:val="16"/>
              </w:rPr>
            </w:pPr>
          </w:p>
        </w:tc>
      </w:tr>
      <w:tr w:rsidR="00CE5A1C" w14:paraId="0FD330DA" w14:textId="77777777" w:rsidTr="00CE5A1C">
        <w:trPr>
          <w:trHeight w:val="270"/>
        </w:trPr>
        <w:tc>
          <w:tcPr>
            <w:tcW w:w="1221" w:type="dxa"/>
            <w:tcBorders>
              <w:top w:val="single" w:sz="4" w:space="0" w:color="000000"/>
              <w:left w:val="single" w:sz="4" w:space="0" w:color="000000"/>
              <w:bottom w:val="single" w:sz="4" w:space="0" w:color="000000"/>
            </w:tcBorders>
          </w:tcPr>
          <w:p w14:paraId="78B38534" w14:textId="4FFCEB2B" w:rsidR="00CE5A1C" w:rsidRDefault="00CE5A1C">
            <w:pPr>
              <w:snapToGrid w:val="0"/>
              <w:rPr>
                <w:rFonts w:ascii="Times New Roman" w:hAnsi="Times New Roman"/>
                <w:bCs/>
                <w:sz w:val="16"/>
                <w:szCs w:val="16"/>
              </w:rPr>
            </w:pPr>
            <w:proofErr w:type="spellStart"/>
            <w:r>
              <w:rPr>
                <w:rFonts w:ascii="Times New Roman" w:hAnsi="Times New Roman"/>
                <w:bCs/>
                <w:sz w:val="16"/>
                <w:szCs w:val="16"/>
              </w:rPr>
              <w:t>Kisk</w:t>
            </w:r>
            <w:proofErr w:type="spellEnd"/>
            <w:r>
              <w:rPr>
                <w:rFonts w:ascii="Times New Roman" w:hAnsi="Times New Roman"/>
                <w:bCs/>
                <w:sz w:val="16"/>
                <w:szCs w:val="16"/>
              </w:rPr>
              <w:t>, B</w:t>
            </w:r>
          </w:p>
        </w:tc>
        <w:tc>
          <w:tcPr>
            <w:tcW w:w="545" w:type="dxa"/>
            <w:tcBorders>
              <w:top w:val="single" w:sz="4" w:space="0" w:color="000000"/>
              <w:left w:val="single" w:sz="4" w:space="0" w:color="000000"/>
              <w:bottom w:val="single" w:sz="4" w:space="0" w:color="000000"/>
            </w:tcBorders>
          </w:tcPr>
          <w:p w14:paraId="1A0A1E7E"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207</w:t>
            </w:r>
          </w:p>
        </w:tc>
        <w:tc>
          <w:tcPr>
            <w:tcW w:w="563" w:type="dxa"/>
            <w:tcBorders>
              <w:top w:val="single" w:sz="4" w:space="0" w:color="000000"/>
              <w:left w:val="single" w:sz="4" w:space="0" w:color="000000"/>
              <w:bottom w:val="single" w:sz="4" w:space="0" w:color="000000"/>
            </w:tcBorders>
          </w:tcPr>
          <w:p w14:paraId="11409255" w14:textId="77777777" w:rsidR="00CE5A1C" w:rsidRDefault="00CE5A1C">
            <w:pPr>
              <w:snapToGrid w:val="0"/>
              <w:jc w:val="center"/>
              <w:rPr>
                <w:rFonts w:ascii="Times New Roman" w:hAnsi="Times New Roman"/>
                <w:sz w:val="16"/>
                <w:szCs w:val="16"/>
              </w:rPr>
            </w:pPr>
          </w:p>
        </w:tc>
        <w:tc>
          <w:tcPr>
            <w:tcW w:w="545" w:type="dxa"/>
            <w:tcBorders>
              <w:top w:val="single" w:sz="4" w:space="0" w:color="000000"/>
              <w:left w:val="single" w:sz="4" w:space="0" w:color="000000"/>
              <w:bottom w:val="single" w:sz="4" w:space="0" w:color="000000"/>
            </w:tcBorders>
          </w:tcPr>
          <w:p w14:paraId="753A7016"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18</w:t>
            </w:r>
          </w:p>
        </w:tc>
        <w:tc>
          <w:tcPr>
            <w:tcW w:w="501" w:type="dxa"/>
            <w:tcBorders>
              <w:top w:val="single" w:sz="4" w:space="0" w:color="000000"/>
              <w:left w:val="single" w:sz="4" w:space="0" w:color="000000"/>
              <w:bottom w:val="single" w:sz="4" w:space="0" w:color="000000"/>
            </w:tcBorders>
          </w:tcPr>
          <w:p w14:paraId="5DEAF872"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4</w:t>
            </w:r>
          </w:p>
        </w:tc>
        <w:tc>
          <w:tcPr>
            <w:tcW w:w="598" w:type="dxa"/>
            <w:tcBorders>
              <w:top w:val="single" w:sz="4" w:space="0" w:color="000000"/>
              <w:left w:val="single" w:sz="4" w:space="0" w:color="000000"/>
              <w:bottom w:val="single" w:sz="4" w:space="0" w:color="000000"/>
            </w:tcBorders>
          </w:tcPr>
          <w:p w14:paraId="1A4A2261"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2915AB79"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183</w:t>
            </w:r>
          </w:p>
        </w:tc>
        <w:tc>
          <w:tcPr>
            <w:tcW w:w="720" w:type="dxa"/>
            <w:tcBorders>
              <w:top w:val="single" w:sz="4" w:space="0" w:color="000000"/>
              <w:left w:val="single" w:sz="4" w:space="0" w:color="000000"/>
              <w:bottom w:val="single" w:sz="4" w:space="0" w:color="000000"/>
            </w:tcBorders>
          </w:tcPr>
          <w:p w14:paraId="3F5FF854"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84</w:t>
            </w:r>
          </w:p>
        </w:tc>
        <w:tc>
          <w:tcPr>
            <w:tcW w:w="540" w:type="dxa"/>
            <w:tcBorders>
              <w:top w:val="single" w:sz="4" w:space="0" w:color="000000"/>
              <w:left w:val="single" w:sz="4" w:space="0" w:color="000000"/>
              <w:bottom w:val="single" w:sz="4" w:space="0" w:color="000000"/>
            </w:tcBorders>
          </w:tcPr>
          <w:p w14:paraId="5FC69145"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21</w:t>
            </w:r>
          </w:p>
        </w:tc>
        <w:tc>
          <w:tcPr>
            <w:tcW w:w="631" w:type="dxa"/>
            <w:tcBorders>
              <w:top w:val="single" w:sz="4" w:space="0" w:color="000000"/>
              <w:left w:val="single" w:sz="4" w:space="0" w:color="000000"/>
              <w:bottom w:val="single" w:sz="4" w:space="0" w:color="000000"/>
            </w:tcBorders>
          </w:tcPr>
          <w:p w14:paraId="5FBFED57"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4</w:t>
            </w:r>
          </w:p>
        </w:tc>
        <w:tc>
          <w:tcPr>
            <w:tcW w:w="629" w:type="dxa"/>
            <w:tcBorders>
              <w:top w:val="single" w:sz="4" w:space="0" w:color="000000"/>
              <w:left w:val="single" w:sz="4" w:space="0" w:color="000000"/>
              <w:bottom w:val="single" w:sz="4" w:space="0" w:color="000000"/>
            </w:tcBorders>
          </w:tcPr>
          <w:p w14:paraId="6101044F"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7F0F4581"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390</w:t>
            </w:r>
          </w:p>
        </w:tc>
        <w:tc>
          <w:tcPr>
            <w:tcW w:w="720" w:type="dxa"/>
            <w:tcBorders>
              <w:top w:val="single" w:sz="4" w:space="0" w:color="000000"/>
              <w:left w:val="single" w:sz="4" w:space="0" w:color="000000"/>
              <w:bottom w:val="single" w:sz="4" w:space="0" w:color="000000"/>
            </w:tcBorders>
          </w:tcPr>
          <w:p w14:paraId="07EA5AE8"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44AE1F44"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6F25B41"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84</w:t>
            </w:r>
          </w:p>
        </w:tc>
        <w:tc>
          <w:tcPr>
            <w:tcW w:w="540" w:type="dxa"/>
            <w:tcBorders>
              <w:top w:val="single" w:sz="4" w:space="0" w:color="000000"/>
              <w:left w:val="single" w:sz="4" w:space="0" w:color="000000"/>
              <w:bottom w:val="single" w:sz="4" w:space="0" w:color="000000"/>
            </w:tcBorders>
          </w:tcPr>
          <w:p w14:paraId="7AA3A77F"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735DC000" w14:textId="77777777" w:rsidR="00CE5A1C" w:rsidRDefault="00CE5A1C">
            <w:pPr>
              <w:snapToGrid w:val="0"/>
              <w:jc w:val="center"/>
              <w:rPr>
                <w:rFonts w:ascii="Times New Roman" w:hAnsi="Times New Roman"/>
                <w:sz w:val="16"/>
                <w:szCs w:val="16"/>
              </w:rPr>
            </w:pPr>
          </w:p>
        </w:tc>
        <w:tc>
          <w:tcPr>
            <w:tcW w:w="1037" w:type="dxa"/>
            <w:tcBorders>
              <w:top w:val="single" w:sz="4" w:space="0" w:color="000000"/>
              <w:left w:val="single" w:sz="4" w:space="0" w:color="000000"/>
              <w:bottom w:val="single" w:sz="4" w:space="0" w:color="000000"/>
            </w:tcBorders>
          </w:tcPr>
          <w:p w14:paraId="6E9BAC6B"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39</w:t>
            </w:r>
          </w:p>
        </w:tc>
        <w:tc>
          <w:tcPr>
            <w:tcW w:w="858" w:type="dxa"/>
            <w:tcBorders>
              <w:top w:val="single" w:sz="4" w:space="0" w:color="000000"/>
              <w:left w:val="single" w:sz="4" w:space="0" w:color="000000"/>
              <w:bottom w:val="single" w:sz="4" w:space="0" w:color="000000"/>
              <w:right w:val="single" w:sz="4" w:space="0" w:color="000000"/>
            </w:tcBorders>
          </w:tcPr>
          <w:p w14:paraId="5D368683" w14:textId="77777777" w:rsidR="00CE5A1C" w:rsidRDefault="00CE5A1C">
            <w:pPr>
              <w:snapToGrid w:val="0"/>
              <w:jc w:val="center"/>
              <w:rPr>
                <w:rFonts w:ascii="Times New Roman" w:hAnsi="Times New Roman"/>
                <w:sz w:val="16"/>
                <w:szCs w:val="16"/>
              </w:rPr>
            </w:pPr>
          </w:p>
        </w:tc>
      </w:tr>
      <w:tr w:rsidR="00CE5A1C" w14:paraId="26EE0474" w14:textId="77777777" w:rsidTr="00CE5A1C">
        <w:trPr>
          <w:trHeight w:val="270"/>
        </w:trPr>
        <w:tc>
          <w:tcPr>
            <w:tcW w:w="1221" w:type="dxa"/>
            <w:tcBorders>
              <w:top w:val="single" w:sz="4" w:space="0" w:color="000000"/>
              <w:left w:val="single" w:sz="4" w:space="0" w:color="000000"/>
              <w:bottom w:val="single" w:sz="4" w:space="0" w:color="000000"/>
            </w:tcBorders>
          </w:tcPr>
          <w:p w14:paraId="3405C5D5" w14:textId="77777777" w:rsidR="00CE5A1C" w:rsidRDefault="00CE5A1C" w:rsidP="00BC5630">
            <w:pPr>
              <w:snapToGrid w:val="0"/>
              <w:rPr>
                <w:rFonts w:ascii="Times New Roman" w:hAnsi="Times New Roman"/>
                <w:bCs/>
                <w:sz w:val="16"/>
                <w:szCs w:val="16"/>
              </w:rPr>
            </w:pPr>
            <w:r>
              <w:rPr>
                <w:rFonts w:ascii="Times New Roman" w:hAnsi="Times New Roman"/>
                <w:bCs/>
                <w:sz w:val="16"/>
                <w:szCs w:val="16"/>
              </w:rPr>
              <w:t>Link, Y</w:t>
            </w:r>
          </w:p>
        </w:tc>
        <w:tc>
          <w:tcPr>
            <w:tcW w:w="545" w:type="dxa"/>
            <w:tcBorders>
              <w:top w:val="single" w:sz="4" w:space="0" w:color="000000"/>
              <w:left w:val="single" w:sz="4" w:space="0" w:color="000000"/>
              <w:bottom w:val="single" w:sz="4" w:space="0" w:color="000000"/>
            </w:tcBorders>
          </w:tcPr>
          <w:p w14:paraId="5C833D6A"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267</w:t>
            </w:r>
          </w:p>
        </w:tc>
        <w:tc>
          <w:tcPr>
            <w:tcW w:w="563" w:type="dxa"/>
            <w:tcBorders>
              <w:top w:val="single" w:sz="4" w:space="0" w:color="000000"/>
              <w:left w:val="single" w:sz="4" w:space="0" w:color="000000"/>
              <w:bottom w:val="single" w:sz="4" w:space="0" w:color="000000"/>
            </w:tcBorders>
          </w:tcPr>
          <w:p w14:paraId="31D7FED3"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66</w:t>
            </w:r>
          </w:p>
        </w:tc>
        <w:tc>
          <w:tcPr>
            <w:tcW w:w="545" w:type="dxa"/>
            <w:tcBorders>
              <w:top w:val="single" w:sz="4" w:space="0" w:color="000000"/>
              <w:left w:val="single" w:sz="4" w:space="0" w:color="000000"/>
              <w:bottom w:val="single" w:sz="4" w:space="0" w:color="000000"/>
            </w:tcBorders>
          </w:tcPr>
          <w:p w14:paraId="4657AD08" w14:textId="77777777" w:rsidR="00CE5A1C" w:rsidRDefault="00CE5A1C">
            <w:pPr>
              <w:snapToGrid w:val="0"/>
              <w:jc w:val="center"/>
              <w:rPr>
                <w:rFonts w:ascii="Times New Roman" w:hAnsi="Times New Roman"/>
                <w:sz w:val="16"/>
                <w:szCs w:val="16"/>
              </w:rPr>
            </w:pPr>
          </w:p>
        </w:tc>
        <w:tc>
          <w:tcPr>
            <w:tcW w:w="501" w:type="dxa"/>
            <w:tcBorders>
              <w:top w:val="single" w:sz="4" w:space="0" w:color="000000"/>
              <w:left w:val="single" w:sz="4" w:space="0" w:color="000000"/>
              <w:bottom w:val="single" w:sz="4" w:space="0" w:color="000000"/>
            </w:tcBorders>
          </w:tcPr>
          <w:p w14:paraId="2C95F794"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w:t>
            </w:r>
          </w:p>
        </w:tc>
        <w:tc>
          <w:tcPr>
            <w:tcW w:w="598" w:type="dxa"/>
            <w:tcBorders>
              <w:top w:val="single" w:sz="4" w:space="0" w:color="000000"/>
              <w:left w:val="single" w:sz="4" w:space="0" w:color="000000"/>
              <w:bottom w:val="single" w:sz="4" w:space="0" w:color="000000"/>
            </w:tcBorders>
          </w:tcPr>
          <w:p w14:paraId="1047C348"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w:t>
            </w:r>
          </w:p>
        </w:tc>
        <w:tc>
          <w:tcPr>
            <w:tcW w:w="720" w:type="dxa"/>
            <w:tcBorders>
              <w:top w:val="single" w:sz="4" w:space="0" w:color="000000"/>
              <w:left w:val="single" w:sz="4" w:space="0" w:color="000000"/>
              <w:bottom w:val="single" w:sz="4" w:space="0" w:color="000000"/>
            </w:tcBorders>
          </w:tcPr>
          <w:p w14:paraId="2C1B64D1"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246</w:t>
            </w:r>
          </w:p>
        </w:tc>
        <w:tc>
          <w:tcPr>
            <w:tcW w:w="720" w:type="dxa"/>
            <w:tcBorders>
              <w:top w:val="single" w:sz="4" w:space="0" w:color="000000"/>
              <w:left w:val="single" w:sz="4" w:space="0" w:color="000000"/>
              <w:bottom w:val="single" w:sz="4" w:space="0" w:color="000000"/>
            </w:tcBorders>
          </w:tcPr>
          <w:p w14:paraId="31F78097"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87</w:t>
            </w:r>
          </w:p>
        </w:tc>
        <w:tc>
          <w:tcPr>
            <w:tcW w:w="540" w:type="dxa"/>
            <w:tcBorders>
              <w:top w:val="single" w:sz="4" w:space="0" w:color="000000"/>
              <w:left w:val="single" w:sz="4" w:space="0" w:color="000000"/>
              <w:bottom w:val="single" w:sz="4" w:space="0" w:color="000000"/>
            </w:tcBorders>
          </w:tcPr>
          <w:p w14:paraId="7F0CF273" w14:textId="77777777" w:rsidR="00CE5A1C" w:rsidRDefault="00CE5A1C">
            <w:pPr>
              <w:snapToGrid w:val="0"/>
              <w:jc w:val="center"/>
              <w:rPr>
                <w:rFonts w:ascii="Times New Roman" w:hAnsi="Times New Roman"/>
                <w:sz w:val="16"/>
                <w:szCs w:val="16"/>
              </w:rPr>
            </w:pPr>
          </w:p>
        </w:tc>
        <w:tc>
          <w:tcPr>
            <w:tcW w:w="631" w:type="dxa"/>
            <w:tcBorders>
              <w:top w:val="single" w:sz="4" w:space="0" w:color="000000"/>
              <w:left w:val="single" w:sz="4" w:space="0" w:color="000000"/>
              <w:bottom w:val="single" w:sz="4" w:space="0" w:color="000000"/>
            </w:tcBorders>
          </w:tcPr>
          <w:p w14:paraId="2EBE1E90"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w:t>
            </w:r>
          </w:p>
        </w:tc>
        <w:tc>
          <w:tcPr>
            <w:tcW w:w="629" w:type="dxa"/>
            <w:tcBorders>
              <w:top w:val="single" w:sz="4" w:space="0" w:color="000000"/>
              <w:left w:val="single" w:sz="4" w:space="0" w:color="000000"/>
              <w:bottom w:val="single" w:sz="4" w:space="0" w:color="000000"/>
            </w:tcBorders>
          </w:tcPr>
          <w:p w14:paraId="4EA74CA8"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w:t>
            </w:r>
          </w:p>
        </w:tc>
        <w:tc>
          <w:tcPr>
            <w:tcW w:w="720" w:type="dxa"/>
            <w:tcBorders>
              <w:top w:val="single" w:sz="4" w:space="0" w:color="000000"/>
              <w:left w:val="single" w:sz="4" w:space="0" w:color="000000"/>
              <w:bottom w:val="single" w:sz="4" w:space="0" w:color="000000"/>
            </w:tcBorders>
          </w:tcPr>
          <w:p w14:paraId="0334BAC7"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513</w:t>
            </w:r>
          </w:p>
        </w:tc>
        <w:tc>
          <w:tcPr>
            <w:tcW w:w="720" w:type="dxa"/>
            <w:tcBorders>
              <w:top w:val="single" w:sz="4" w:space="0" w:color="000000"/>
              <w:left w:val="single" w:sz="4" w:space="0" w:color="000000"/>
              <w:bottom w:val="single" w:sz="4" w:space="0" w:color="000000"/>
            </w:tcBorders>
          </w:tcPr>
          <w:p w14:paraId="18EE0D6E"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7F860416"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5357A9A4"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153</w:t>
            </w:r>
          </w:p>
        </w:tc>
        <w:tc>
          <w:tcPr>
            <w:tcW w:w="540" w:type="dxa"/>
            <w:tcBorders>
              <w:top w:val="single" w:sz="4" w:space="0" w:color="000000"/>
              <w:left w:val="single" w:sz="4" w:space="0" w:color="000000"/>
              <w:bottom w:val="single" w:sz="4" w:space="0" w:color="000000"/>
            </w:tcBorders>
          </w:tcPr>
          <w:p w14:paraId="6513D6E9"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45289CC9" w14:textId="77777777" w:rsidR="00CE5A1C" w:rsidRDefault="00CE5A1C">
            <w:pPr>
              <w:snapToGrid w:val="0"/>
              <w:jc w:val="center"/>
              <w:rPr>
                <w:rFonts w:ascii="Times New Roman" w:hAnsi="Times New Roman"/>
                <w:sz w:val="16"/>
                <w:szCs w:val="16"/>
              </w:rPr>
            </w:pPr>
          </w:p>
        </w:tc>
        <w:tc>
          <w:tcPr>
            <w:tcW w:w="1037" w:type="dxa"/>
            <w:tcBorders>
              <w:top w:val="single" w:sz="4" w:space="0" w:color="000000"/>
              <w:left w:val="single" w:sz="4" w:space="0" w:color="000000"/>
              <w:bottom w:val="single" w:sz="4" w:space="0" w:color="000000"/>
            </w:tcBorders>
          </w:tcPr>
          <w:p w14:paraId="42139353" w14:textId="77777777" w:rsidR="00CE5A1C" w:rsidRDefault="00CE5A1C">
            <w:pPr>
              <w:snapToGrid w:val="0"/>
              <w:jc w:val="center"/>
              <w:rPr>
                <w:rFonts w:ascii="Times New Roman" w:hAnsi="Times New Roman"/>
                <w:sz w:val="16"/>
                <w:szCs w:val="16"/>
              </w:rPr>
            </w:pPr>
          </w:p>
        </w:tc>
        <w:tc>
          <w:tcPr>
            <w:tcW w:w="858" w:type="dxa"/>
            <w:tcBorders>
              <w:top w:val="single" w:sz="4" w:space="0" w:color="000000"/>
              <w:left w:val="single" w:sz="4" w:space="0" w:color="000000"/>
              <w:bottom w:val="single" w:sz="4" w:space="0" w:color="000000"/>
              <w:right w:val="single" w:sz="4" w:space="0" w:color="000000"/>
            </w:tcBorders>
          </w:tcPr>
          <w:p w14:paraId="37BE9F32" w14:textId="77777777" w:rsidR="00CE5A1C" w:rsidRDefault="00CE5A1C">
            <w:pPr>
              <w:snapToGrid w:val="0"/>
              <w:jc w:val="center"/>
              <w:rPr>
                <w:rFonts w:ascii="Times New Roman" w:hAnsi="Times New Roman"/>
                <w:sz w:val="16"/>
                <w:szCs w:val="16"/>
              </w:rPr>
            </w:pPr>
          </w:p>
        </w:tc>
      </w:tr>
      <w:tr w:rsidR="00CE5A1C" w14:paraId="58378269" w14:textId="77777777" w:rsidTr="00CE5A1C">
        <w:trPr>
          <w:trHeight w:val="270"/>
        </w:trPr>
        <w:tc>
          <w:tcPr>
            <w:tcW w:w="1221" w:type="dxa"/>
            <w:tcBorders>
              <w:top w:val="single" w:sz="4" w:space="0" w:color="000000"/>
              <w:left w:val="single" w:sz="4" w:space="0" w:color="000000"/>
              <w:bottom w:val="single" w:sz="4" w:space="0" w:color="000000"/>
            </w:tcBorders>
          </w:tcPr>
          <w:p w14:paraId="142D8DF7" w14:textId="77777777" w:rsidR="00CE5A1C" w:rsidRDefault="00CE5A1C">
            <w:pPr>
              <w:snapToGrid w:val="0"/>
              <w:rPr>
                <w:rFonts w:ascii="Times New Roman" w:hAnsi="Times New Roman"/>
                <w:bCs/>
                <w:sz w:val="16"/>
                <w:szCs w:val="16"/>
              </w:rPr>
            </w:pPr>
            <w:r>
              <w:rPr>
                <w:rFonts w:ascii="Times New Roman" w:hAnsi="Times New Roman"/>
                <w:bCs/>
                <w:sz w:val="16"/>
                <w:szCs w:val="16"/>
              </w:rPr>
              <w:t>True, D</w:t>
            </w:r>
          </w:p>
        </w:tc>
        <w:tc>
          <w:tcPr>
            <w:tcW w:w="545" w:type="dxa"/>
            <w:tcBorders>
              <w:top w:val="single" w:sz="4" w:space="0" w:color="000000"/>
              <w:left w:val="single" w:sz="4" w:space="0" w:color="000000"/>
              <w:bottom w:val="single" w:sz="4" w:space="0" w:color="000000"/>
            </w:tcBorders>
          </w:tcPr>
          <w:p w14:paraId="32ABFC92"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213</w:t>
            </w:r>
          </w:p>
        </w:tc>
        <w:tc>
          <w:tcPr>
            <w:tcW w:w="563" w:type="dxa"/>
            <w:tcBorders>
              <w:top w:val="single" w:sz="4" w:space="0" w:color="000000"/>
              <w:left w:val="single" w:sz="4" w:space="0" w:color="000000"/>
              <w:bottom w:val="single" w:sz="4" w:space="0" w:color="000000"/>
            </w:tcBorders>
          </w:tcPr>
          <w:p w14:paraId="0B053D97" w14:textId="77777777" w:rsidR="00CE5A1C" w:rsidRDefault="00CE5A1C">
            <w:pPr>
              <w:snapToGrid w:val="0"/>
              <w:jc w:val="center"/>
              <w:rPr>
                <w:rFonts w:ascii="Times New Roman" w:hAnsi="Times New Roman"/>
                <w:sz w:val="16"/>
                <w:szCs w:val="16"/>
              </w:rPr>
            </w:pPr>
          </w:p>
        </w:tc>
        <w:tc>
          <w:tcPr>
            <w:tcW w:w="545" w:type="dxa"/>
            <w:tcBorders>
              <w:top w:val="single" w:sz="4" w:space="0" w:color="000000"/>
              <w:left w:val="single" w:sz="4" w:space="0" w:color="000000"/>
              <w:bottom w:val="single" w:sz="4" w:space="0" w:color="000000"/>
            </w:tcBorders>
          </w:tcPr>
          <w:p w14:paraId="63188772" w14:textId="77777777" w:rsidR="00CE5A1C" w:rsidRDefault="00CE5A1C">
            <w:pPr>
              <w:snapToGrid w:val="0"/>
              <w:jc w:val="center"/>
              <w:rPr>
                <w:rFonts w:ascii="Times New Roman" w:hAnsi="Times New Roman"/>
                <w:sz w:val="16"/>
                <w:szCs w:val="16"/>
              </w:rPr>
            </w:pPr>
          </w:p>
        </w:tc>
        <w:tc>
          <w:tcPr>
            <w:tcW w:w="501" w:type="dxa"/>
            <w:tcBorders>
              <w:top w:val="single" w:sz="4" w:space="0" w:color="000000"/>
              <w:left w:val="single" w:sz="4" w:space="0" w:color="000000"/>
              <w:bottom w:val="single" w:sz="4" w:space="0" w:color="000000"/>
            </w:tcBorders>
          </w:tcPr>
          <w:p w14:paraId="3F110618"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4</w:t>
            </w:r>
          </w:p>
        </w:tc>
        <w:tc>
          <w:tcPr>
            <w:tcW w:w="598" w:type="dxa"/>
            <w:tcBorders>
              <w:top w:val="single" w:sz="4" w:space="0" w:color="000000"/>
              <w:left w:val="single" w:sz="4" w:space="0" w:color="000000"/>
              <w:bottom w:val="single" w:sz="4" w:space="0" w:color="000000"/>
            </w:tcBorders>
          </w:tcPr>
          <w:p w14:paraId="0B238CDB"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6DDF61A2"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381</w:t>
            </w:r>
          </w:p>
        </w:tc>
        <w:tc>
          <w:tcPr>
            <w:tcW w:w="720" w:type="dxa"/>
            <w:tcBorders>
              <w:top w:val="single" w:sz="4" w:space="0" w:color="000000"/>
              <w:left w:val="single" w:sz="4" w:space="0" w:color="000000"/>
              <w:bottom w:val="single" w:sz="4" w:space="0" w:color="000000"/>
            </w:tcBorders>
          </w:tcPr>
          <w:p w14:paraId="2DB166E9" w14:textId="77777777" w:rsidR="00CE5A1C" w:rsidRDefault="00CE5A1C">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09C5B138" w14:textId="77777777" w:rsidR="00CE5A1C" w:rsidRDefault="00CE5A1C">
            <w:pPr>
              <w:snapToGrid w:val="0"/>
              <w:jc w:val="center"/>
              <w:rPr>
                <w:rFonts w:ascii="Times New Roman" w:hAnsi="Times New Roman"/>
                <w:sz w:val="16"/>
                <w:szCs w:val="16"/>
              </w:rPr>
            </w:pPr>
          </w:p>
        </w:tc>
        <w:tc>
          <w:tcPr>
            <w:tcW w:w="631" w:type="dxa"/>
            <w:tcBorders>
              <w:top w:val="single" w:sz="4" w:space="0" w:color="000000"/>
              <w:left w:val="single" w:sz="4" w:space="0" w:color="000000"/>
              <w:bottom w:val="single" w:sz="4" w:space="0" w:color="000000"/>
            </w:tcBorders>
          </w:tcPr>
          <w:p w14:paraId="002C6A25"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4</w:t>
            </w:r>
          </w:p>
        </w:tc>
        <w:tc>
          <w:tcPr>
            <w:tcW w:w="629" w:type="dxa"/>
            <w:tcBorders>
              <w:top w:val="single" w:sz="4" w:space="0" w:color="000000"/>
              <w:left w:val="single" w:sz="4" w:space="0" w:color="000000"/>
              <w:bottom w:val="single" w:sz="4" w:space="0" w:color="000000"/>
            </w:tcBorders>
          </w:tcPr>
          <w:p w14:paraId="42F0B4C7"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w:t>
            </w:r>
          </w:p>
        </w:tc>
        <w:tc>
          <w:tcPr>
            <w:tcW w:w="720" w:type="dxa"/>
            <w:tcBorders>
              <w:top w:val="single" w:sz="4" w:space="0" w:color="000000"/>
              <w:left w:val="single" w:sz="4" w:space="0" w:color="000000"/>
              <w:bottom w:val="single" w:sz="4" w:space="0" w:color="000000"/>
            </w:tcBorders>
          </w:tcPr>
          <w:p w14:paraId="27541DFF"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81</w:t>
            </w:r>
          </w:p>
        </w:tc>
        <w:tc>
          <w:tcPr>
            <w:tcW w:w="720" w:type="dxa"/>
            <w:tcBorders>
              <w:top w:val="single" w:sz="4" w:space="0" w:color="000000"/>
              <w:left w:val="single" w:sz="4" w:space="0" w:color="000000"/>
              <w:bottom w:val="single" w:sz="4" w:space="0" w:color="000000"/>
            </w:tcBorders>
          </w:tcPr>
          <w:p w14:paraId="610F907C"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513</w:t>
            </w:r>
          </w:p>
        </w:tc>
        <w:tc>
          <w:tcPr>
            <w:tcW w:w="720" w:type="dxa"/>
            <w:tcBorders>
              <w:top w:val="single" w:sz="4" w:space="0" w:color="000000"/>
              <w:left w:val="single" w:sz="4" w:space="0" w:color="000000"/>
              <w:bottom w:val="single" w:sz="4" w:space="0" w:color="000000"/>
            </w:tcBorders>
          </w:tcPr>
          <w:p w14:paraId="2D26BE83"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42677CC9" w14:textId="77777777" w:rsidR="00CE5A1C" w:rsidRDefault="00CE5A1C">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172AF2A7"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5ABBD05" w14:textId="77777777" w:rsidR="00CE5A1C" w:rsidRDefault="00CE5A1C">
            <w:pPr>
              <w:snapToGrid w:val="0"/>
              <w:jc w:val="center"/>
              <w:rPr>
                <w:rFonts w:ascii="Times New Roman" w:hAnsi="Times New Roman"/>
                <w:sz w:val="16"/>
                <w:szCs w:val="16"/>
              </w:rPr>
            </w:pPr>
          </w:p>
        </w:tc>
        <w:tc>
          <w:tcPr>
            <w:tcW w:w="1037" w:type="dxa"/>
            <w:tcBorders>
              <w:top w:val="single" w:sz="4" w:space="0" w:color="000000"/>
              <w:left w:val="single" w:sz="4" w:space="0" w:color="000000"/>
              <w:bottom w:val="single" w:sz="4" w:space="0" w:color="000000"/>
            </w:tcBorders>
          </w:tcPr>
          <w:p w14:paraId="087F462E" w14:textId="77777777" w:rsidR="00CE5A1C" w:rsidRDefault="00CE5A1C">
            <w:pPr>
              <w:snapToGrid w:val="0"/>
              <w:jc w:val="center"/>
              <w:rPr>
                <w:rFonts w:ascii="Times New Roman" w:hAnsi="Times New Roman"/>
                <w:sz w:val="16"/>
                <w:szCs w:val="16"/>
              </w:rPr>
            </w:pPr>
          </w:p>
        </w:tc>
        <w:tc>
          <w:tcPr>
            <w:tcW w:w="858" w:type="dxa"/>
            <w:tcBorders>
              <w:top w:val="single" w:sz="4" w:space="0" w:color="000000"/>
              <w:left w:val="single" w:sz="4" w:space="0" w:color="000000"/>
              <w:bottom w:val="single" w:sz="4" w:space="0" w:color="000000"/>
              <w:right w:val="single" w:sz="4" w:space="0" w:color="000000"/>
            </w:tcBorders>
          </w:tcPr>
          <w:p w14:paraId="383B5BA4" w14:textId="77777777" w:rsidR="00CE5A1C" w:rsidRDefault="00CE5A1C">
            <w:pPr>
              <w:snapToGrid w:val="0"/>
              <w:jc w:val="center"/>
              <w:rPr>
                <w:rFonts w:ascii="Times New Roman" w:hAnsi="Times New Roman"/>
                <w:sz w:val="16"/>
                <w:szCs w:val="16"/>
              </w:rPr>
            </w:pPr>
          </w:p>
        </w:tc>
      </w:tr>
      <w:tr w:rsidR="00CE5A1C" w14:paraId="514DCF94" w14:textId="77777777" w:rsidTr="00CE5A1C">
        <w:trPr>
          <w:trHeight w:val="270"/>
        </w:trPr>
        <w:tc>
          <w:tcPr>
            <w:tcW w:w="1221" w:type="dxa"/>
            <w:tcBorders>
              <w:top w:val="single" w:sz="4" w:space="0" w:color="000000"/>
              <w:left w:val="single" w:sz="4" w:space="0" w:color="000000"/>
              <w:bottom w:val="single" w:sz="4" w:space="0" w:color="000000"/>
            </w:tcBorders>
          </w:tcPr>
          <w:p w14:paraId="6492DC32" w14:textId="77777777" w:rsidR="00CE5A1C" w:rsidRDefault="00CE5A1C">
            <w:pPr>
              <w:snapToGrid w:val="0"/>
              <w:rPr>
                <w:rFonts w:ascii="Times New Roman" w:hAnsi="Times New Roman"/>
                <w:bCs/>
                <w:sz w:val="16"/>
                <w:szCs w:val="16"/>
              </w:rPr>
            </w:pPr>
            <w:proofErr w:type="spellStart"/>
            <w:r>
              <w:rPr>
                <w:rFonts w:ascii="Times New Roman" w:hAnsi="Times New Roman"/>
                <w:bCs/>
                <w:sz w:val="16"/>
                <w:szCs w:val="16"/>
              </w:rPr>
              <w:t>Worhall</w:t>
            </w:r>
            <w:proofErr w:type="spellEnd"/>
            <w:r>
              <w:rPr>
                <w:rFonts w:ascii="Times New Roman" w:hAnsi="Times New Roman"/>
                <w:bCs/>
                <w:sz w:val="16"/>
                <w:szCs w:val="16"/>
              </w:rPr>
              <w:t>, E</w:t>
            </w:r>
          </w:p>
        </w:tc>
        <w:tc>
          <w:tcPr>
            <w:tcW w:w="545" w:type="dxa"/>
            <w:tcBorders>
              <w:top w:val="single" w:sz="4" w:space="0" w:color="000000"/>
              <w:left w:val="single" w:sz="4" w:space="0" w:color="000000"/>
              <w:bottom w:val="single" w:sz="4" w:space="0" w:color="000000"/>
            </w:tcBorders>
          </w:tcPr>
          <w:p w14:paraId="71165323"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378</w:t>
            </w:r>
          </w:p>
        </w:tc>
        <w:tc>
          <w:tcPr>
            <w:tcW w:w="563" w:type="dxa"/>
            <w:tcBorders>
              <w:top w:val="single" w:sz="4" w:space="0" w:color="000000"/>
              <w:left w:val="single" w:sz="4" w:space="0" w:color="000000"/>
              <w:bottom w:val="single" w:sz="4" w:space="0" w:color="000000"/>
            </w:tcBorders>
          </w:tcPr>
          <w:p w14:paraId="008051EA" w14:textId="77777777" w:rsidR="00CE5A1C" w:rsidRDefault="00CE5A1C">
            <w:pPr>
              <w:snapToGrid w:val="0"/>
              <w:jc w:val="center"/>
              <w:rPr>
                <w:rFonts w:ascii="Times New Roman" w:hAnsi="Times New Roman"/>
                <w:sz w:val="16"/>
                <w:szCs w:val="16"/>
              </w:rPr>
            </w:pPr>
          </w:p>
        </w:tc>
        <w:tc>
          <w:tcPr>
            <w:tcW w:w="545" w:type="dxa"/>
            <w:tcBorders>
              <w:top w:val="single" w:sz="4" w:space="0" w:color="000000"/>
              <w:left w:val="single" w:sz="4" w:space="0" w:color="000000"/>
              <w:bottom w:val="single" w:sz="4" w:space="0" w:color="000000"/>
            </w:tcBorders>
          </w:tcPr>
          <w:p w14:paraId="55D33C92" w14:textId="77777777" w:rsidR="00CE5A1C" w:rsidRDefault="00CE5A1C">
            <w:pPr>
              <w:snapToGrid w:val="0"/>
              <w:jc w:val="center"/>
              <w:rPr>
                <w:rFonts w:ascii="Times New Roman" w:hAnsi="Times New Roman"/>
                <w:sz w:val="16"/>
                <w:szCs w:val="16"/>
              </w:rPr>
            </w:pPr>
          </w:p>
        </w:tc>
        <w:tc>
          <w:tcPr>
            <w:tcW w:w="501" w:type="dxa"/>
            <w:tcBorders>
              <w:top w:val="single" w:sz="4" w:space="0" w:color="000000"/>
              <w:left w:val="single" w:sz="4" w:space="0" w:color="000000"/>
              <w:bottom w:val="single" w:sz="4" w:space="0" w:color="000000"/>
            </w:tcBorders>
          </w:tcPr>
          <w:p w14:paraId="23C7A095"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4</w:t>
            </w:r>
          </w:p>
        </w:tc>
        <w:tc>
          <w:tcPr>
            <w:tcW w:w="598" w:type="dxa"/>
            <w:tcBorders>
              <w:top w:val="single" w:sz="4" w:space="0" w:color="000000"/>
              <w:left w:val="single" w:sz="4" w:space="0" w:color="000000"/>
              <w:bottom w:val="single" w:sz="4" w:space="0" w:color="000000"/>
            </w:tcBorders>
          </w:tcPr>
          <w:p w14:paraId="3C683684"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05003D40"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258</w:t>
            </w:r>
          </w:p>
        </w:tc>
        <w:tc>
          <w:tcPr>
            <w:tcW w:w="720" w:type="dxa"/>
            <w:tcBorders>
              <w:top w:val="single" w:sz="4" w:space="0" w:color="000000"/>
              <w:left w:val="single" w:sz="4" w:space="0" w:color="000000"/>
              <w:bottom w:val="single" w:sz="4" w:space="0" w:color="000000"/>
            </w:tcBorders>
          </w:tcPr>
          <w:p w14:paraId="753A64D0" w14:textId="77777777" w:rsidR="00CE5A1C" w:rsidRDefault="00CE5A1C">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5C3A71FA" w14:textId="77777777" w:rsidR="00CE5A1C" w:rsidRDefault="00CE5A1C">
            <w:pPr>
              <w:snapToGrid w:val="0"/>
              <w:jc w:val="center"/>
              <w:rPr>
                <w:rFonts w:ascii="Times New Roman" w:hAnsi="Times New Roman"/>
                <w:sz w:val="16"/>
                <w:szCs w:val="16"/>
              </w:rPr>
            </w:pPr>
          </w:p>
        </w:tc>
        <w:tc>
          <w:tcPr>
            <w:tcW w:w="631" w:type="dxa"/>
            <w:tcBorders>
              <w:top w:val="single" w:sz="4" w:space="0" w:color="000000"/>
              <w:left w:val="single" w:sz="4" w:space="0" w:color="000000"/>
              <w:bottom w:val="single" w:sz="4" w:space="0" w:color="000000"/>
            </w:tcBorders>
          </w:tcPr>
          <w:p w14:paraId="49336BBF"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4</w:t>
            </w:r>
          </w:p>
        </w:tc>
        <w:tc>
          <w:tcPr>
            <w:tcW w:w="629" w:type="dxa"/>
            <w:tcBorders>
              <w:top w:val="single" w:sz="4" w:space="0" w:color="000000"/>
              <w:left w:val="single" w:sz="4" w:space="0" w:color="000000"/>
              <w:bottom w:val="single" w:sz="4" w:space="0" w:color="000000"/>
            </w:tcBorders>
          </w:tcPr>
          <w:p w14:paraId="54B955C1"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w:t>
            </w:r>
          </w:p>
        </w:tc>
        <w:tc>
          <w:tcPr>
            <w:tcW w:w="720" w:type="dxa"/>
            <w:tcBorders>
              <w:top w:val="single" w:sz="4" w:space="0" w:color="000000"/>
              <w:left w:val="single" w:sz="4" w:space="0" w:color="000000"/>
              <w:bottom w:val="single" w:sz="4" w:space="0" w:color="000000"/>
            </w:tcBorders>
          </w:tcPr>
          <w:p w14:paraId="651B9F02"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FAFFE05"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4DB0EE0B"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636</w:t>
            </w:r>
          </w:p>
        </w:tc>
        <w:tc>
          <w:tcPr>
            <w:tcW w:w="720" w:type="dxa"/>
            <w:tcBorders>
              <w:top w:val="single" w:sz="4" w:space="0" w:color="000000"/>
              <w:left w:val="single" w:sz="4" w:space="0" w:color="000000"/>
              <w:bottom w:val="single" w:sz="4" w:space="0" w:color="000000"/>
            </w:tcBorders>
          </w:tcPr>
          <w:p w14:paraId="17A8E8F3" w14:textId="77777777" w:rsidR="00CE5A1C" w:rsidRDefault="00CE5A1C">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45FD7AA8"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28576AB4" w14:textId="77777777" w:rsidR="00CE5A1C" w:rsidRDefault="00CE5A1C">
            <w:pPr>
              <w:snapToGrid w:val="0"/>
              <w:jc w:val="center"/>
              <w:rPr>
                <w:rFonts w:ascii="Times New Roman" w:hAnsi="Times New Roman"/>
                <w:sz w:val="16"/>
                <w:szCs w:val="16"/>
              </w:rPr>
            </w:pPr>
          </w:p>
        </w:tc>
        <w:tc>
          <w:tcPr>
            <w:tcW w:w="1037" w:type="dxa"/>
            <w:tcBorders>
              <w:top w:val="single" w:sz="4" w:space="0" w:color="000000"/>
              <w:left w:val="single" w:sz="4" w:space="0" w:color="000000"/>
              <w:bottom w:val="single" w:sz="4" w:space="0" w:color="000000"/>
            </w:tcBorders>
          </w:tcPr>
          <w:p w14:paraId="3CA555E8" w14:textId="77777777" w:rsidR="00CE5A1C" w:rsidRDefault="00CE5A1C">
            <w:pPr>
              <w:snapToGrid w:val="0"/>
              <w:jc w:val="center"/>
              <w:rPr>
                <w:rFonts w:ascii="Times New Roman" w:hAnsi="Times New Roman"/>
                <w:sz w:val="16"/>
                <w:szCs w:val="16"/>
              </w:rPr>
            </w:pPr>
          </w:p>
        </w:tc>
        <w:tc>
          <w:tcPr>
            <w:tcW w:w="858" w:type="dxa"/>
            <w:tcBorders>
              <w:top w:val="single" w:sz="4" w:space="0" w:color="000000"/>
              <w:left w:val="single" w:sz="4" w:space="0" w:color="000000"/>
              <w:bottom w:val="single" w:sz="4" w:space="0" w:color="000000"/>
              <w:right w:val="single" w:sz="4" w:space="0" w:color="000000"/>
            </w:tcBorders>
          </w:tcPr>
          <w:p w14:paraId="220FC037" w14:textId="77777777" w:rsidR="00CE5A1C" w:rsidRDefault="00CE5A1C">
            <w:pPr>
              <w:snapToGrid w:val="0"/>
              <w:jc w:val="center"/>
              <w:rPr>
                <w:rFonts w:ascii="Times New Roman" w:hAnsi="Times New Roman"/>
                <w:sz w:val="16"/>
                <w:szCs w:val="16"/>
              </w:rPr>
            </w:pPr>
          </w:p>
        </w:tc>
      </w:tr>
      <w:tr w:rsidR="00CE5A1C" w14:paraId="66A14575" w14:textId="77777777" w:rsidTr="00CE5A1C">
        <w:trPr>
          <w:trHeight w:val="270"/>
        </w:trPr>
        <w:tc>
          <w:tcPr>
            <w:tcW w:w="1221" w:type="dxa"/>
            <w:tcBorders>
              <w:top w:val="single" w:sz="4" w:space="0" w:color="000000"/>
              <w:left w:val="single" w:sz="4" w:space="0" w:color="000000"/>
              <w:bottom w:val="single" w:sz="4" w:space="0" w:color="000000"/>
            </w:tcBorders>
          </w:tcPr>
          <w:p w14:paraId="31213330" w14:textId="77777777" w:rsidR="00CE5A1C" w:rsidRDefault="00CE5A1C">
            <w:pPr>
              <w:snapToGrid w:val="0"/>
              <w:rPr>
                <w:rFonts w:ascii="Times New Roman" w:hAnsi="Times New Roman"/>
                <w:bCs/>
                <w:sz w:val="16"/>
                <w:szCs w:val="16"/>
              </w:rPr>
            </w:pPr>
            <w:proofErr w:type="spellStart"/>
            <w:r>
              <w:rPr>
                <w:rFonts w:ascii="Times New Roman" w:hAnsi="Times New Roman"/>
                <w:bCs/>
                <w:sz w:val="16"/>
                <w:szCs w:val="16"/>
              </w:rPr>
              <w:t>Zilche</w:t>
            </w:r>
            <w:proofErr w:type="spellEnd"/>
            <w:r>
              <w:rPr>
                <w:rFonts w:ascii="Times New Roman" w:hAnsi="Times New Roman"/>
                <w:bCs/>
                <w:sz w:val="16"/>
                <w:szCs w:val="16"/>
              </w:rPr>
              <w:t>, K</w:t>
            </w:r>
          </w:p>
        </w:tc>
        <w:tc>
          <w:tcPr>
            <w:tcW w:w="545" w:type="dxa"/>
            <w:tcBorders>
              <w:top w:val="single" w:sz="4" w:space="0" w:color="000000"/>
              <w:left w:val="single" w:sz="4" w:space="0" w:color="000000"/>
              <w:bottom w:val="single" w:sz="4" w:space="0" w:color="000000"/>
            </w:tcBorders>
          </w:tcPr>
          <w:p w14:paraId="61B58AC8"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300</w:t>
            </w:r>
          </w:p>
        </w:tc>
        <w:tc>
          <w:tcPr>
            <w:tcW w:w="563" w:type="dxa"/>
            <w:tcBorders>
              <w:top w:val="single" w:sz="4" w:space="0" w:color="000000"/>
              <w:left w:val="single" w:sz="4" w:space="0" w:color="000000"/>
              <w:bottom w:val="single" w:sz="4" w:space="0" w:color="000000"/>
            </w:tcBorders>
          </w:tcPr>
          <w:p w14:paraId="0C9A0C67"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99</w:t>
            </w:r>
          </w:p>
        </w:tc>
        <w:tc>
          <w:tcPr>
            <w:tcW w:w="545" w:type="dxa"/>
            <w:tcBorders>
              <w:top w:val="single" w:sz="4" w:space="0" w:color="000000"/>
              <w:left w:val="single" w:sz="4" w:space="0" w:color="000000"/>
              <w:bottom w:val="single" w:sz="4" w:space="0" w:color="000000"/>
            </w:tcBorders>
          </w:tcPr>
          <w:p w14:paraId="0CDA748F" w14:textId="77777777" w:rsidR="00CE5A1C" w:rsidRDefault="00CE5A1C">
            <w:pPr>
              <w:snapToGrid w:val="0"/>
              <w:jc w:val="center"/>
              <w:rPr>
                <w:rFonts w:ascii="Times New Roman" w:hAnsi="Times New Roman"/>
                <w:sz w:val="16"/>
                <w:szCs w:val="16"/>
              </w:rPr>
            </w:pPr>
          </w:p>
        </w:tc>
        <w:tc>
          <w:tcPr>
            <w:tcW w:w="501" w:type="dxa"/>
            <w:tcBorders>
              <w:top w:val="single" w:sz="4" w:space="0" w:color="000000"/>
              <w:left w:val="single" w:sz="4" w:space="0" w:color="000000"/>
              <w:bottom w:val="single" w:sz="4" w:space="0" w:color="000000"/>
            </w:tcBorders>
          </w:tcPr>
          <w:p w14:paraId="33B63AB6"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4</w:t>
            </w:r>
          </w:p>
        </w:tc>
        <w:tc>
          <w:tcPr>
            <w:tcW w:w="598" w:type="dxa"/>
            <w:tcBorders>
              <w:top w:val="single" w:sz="4" w:space="0" w:color="000000"/>
              <w:left w:val="single" w:sz="4" w:space="0" w:color="000000"/>
              <w:bottom w:val="single" w:sz="4" w:space="0" w:color="000000"/>
            </w:tcBorders>
          </w:tcPr>
          <w:p w14:paraId="70F72AC3"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55306217"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336</w:t>
            </w:r>
          </w:p>
        </w:tc>
        <w:tc>
          <w:tcPr>
            <w:tcW w:w="720" w:type="dxa"/>
            <w:tcBorders>
              <w:top w:val="single" w:sz="4" w:space="0" w:color="000000"/>
              <w:left w:val="single" w:sz="4" w:space="0" w:color="000000"/>
              <w:bottom w:val="single" w:sz="4" w:space="0" w:color="000000"/>
            </w:tcBorders>
          </w:tcPr>
          <w:p w14:paraId="3C2FF1E2"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75</w:t>
            </w:r>
          </w:p>
        </w:tc>
        <w:tc>
          <w:tcPr>
            <w:tcW w:w="540" w:type="dxa"/>
            <w:tcBorders>
              <w:top w:val="single" w:sz="4" w:space="0" w:color="000000"/>
              <w:left w:val="single" w:sz="4" w:space="0" w:color="000000"/>
              <w:bottom w:val="single" w:sz="4" w:space="0" w:color="000000"/>
            </w:tcBorders>
          </w:tcPr>
          <w:p w14:paraId="165F49AA" w14:textId="77777777" w:rsidR="00CE5A1C" w:rsidRDefault="00CE5A1C">
            <w:pPr>
              <w:snapToGrid w:val="0"/>
              <w:jc w:val="center"/>
              <w:rPr>
                <w:rFonts w:ascii="Times New Roman" w:hAnsi="Times New Roman"/>
                <w:sz w:val="16"/>
                <w:szCs w:val="16"/>
              </w:rPr>
            </w:pPr>
          </w:p>
        </w:tc>
        <w:tc>
          <w:tcPr>
            <w:tcW w:w="631" w:type="dxa"/>
            <w:tcBorders>
              <w:top w:val="single" w:sz="4" w:space="0" w:color="000000"/>
              <w:left w:val="single" w:sz="4" w:space="0" w:color="000000"/>
              <w:bottom w:val="single" w:sz="4" w:space="0" w:color="000000"/>
            </w:tcBorders>
          </w:tcPr>
          <w:p w14:paraId="6099BB13"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4</w:t>
            </w:r>
          </w:p>
        </w:tc>
        <w:tc>
          <w:tcPr>
            <w:tcW w:w="629" w:type="dxa"/>
            <w:tcBorders>
              <w:top w:val="single" w:sz="4" w:space="0" w:color="000000"/>
              <w:left w:val="single" w:sz="4" w:space="0" w:color="000000"/>
              <w:bottom w:val="single" w:sz="4" w:space="0" w:color="000000"/>
            </w:tcBorders>
          </w:tcPr>
          <w:p w14:paraId="04AAAA36"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22509915"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636</w:t>
            </w:r>
          </w:p>
        </w:tc>
        <w:tc>
          <w:tcPr>
            <w:tcW w:w="720" w:type="dxa"/>
            <w:tcBorders>
              <w:top w:val="single" w:sz="4" w:space="0" w:color="000000"/>
              <w:left w:val="single" w:sz="4" w:space="0" w:color="000000"/>
              <w:bottom w:val="single" w:sz="4" w:space="0" w:color="000000"/>
            </w:tcBorders>
          </w:tcPr>
          <w:p w14:paraId="090D8EB4"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8283B39"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A74DD82"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99</w:t>
            </w:r>
          </w:p>
        </w:tc>
        <w:tc>
          <w:tcPr>
            <w:tcW w:w="540" w:type="dxa"/>
            <w:tcBorders>
              <w:top w:val="single" w:sz="4" w:space="0" w:color="000000"/>
              <w:left w:val="single" w:sz="4" w:space="0" w:color="000000"/>
              <w:bottom w:val="single" w:sz="4" w:space="0" w:color="000000"/>
            </w:tcBorders>
          </w:tcPr>
          <w:p w14:paraId="2062C255"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75</w:t>
            </w:r>
          </w:p>
        </w:tc>
        <w:tc>
          <w:tcPr>
            <w:tcW w:w="720" w:type="dxa"/>
            <w:tcBorders>
              <w:top w:val="single" w:sz="4" w:space="0" w:color="000000"/>
              <w:left w:val="single" w:sz="4" w:space="0" w:color="000000"/>
              <w:bottom w:val="single" w:sz="4" w:space="0" w:color="000000"/>
            </w:tcBorders>
          </w:tcPr>
          <w:p w14:paraId="07C60542" w14:textId="77777777" w:rsidR="00CE5A1C" w:rsidRDefault="00CE5A1C">
            <w:pPr>
              <w:snapToGrid w:val="0"/>
              <w:jc w:val="center"/>
              <w:rPr>
                <w:rFonts w:ascii="Times New Roman" w:hAnsi="Times New Roman"/>
                <w:sz w:val="16"/>
                <w:szCs w:val="16"/>
              </w:rPr>
            </w:pPr>
          </w:p>
        </w:tc>
        <w:tc>
          <w:tcPr>
            <w:tcW w:w="1037" w:type="dxa"/>
            <w:tcBorders>
              <w:top w:val="single" w:sz="4" w:space="0" w:color="000000"/>
              <w:left w:val="single" w:sz="4" w:space="0" w:color="000000"/>
              <w:bottom w:val="single" w:sz="4" w:space="0" w:color="000000"/>
            </w:tcBorders>
          </w:tcPr>
          <w:p w14:paraId="52C4684D" w14:textId="77777777" w:rsidR="00CE5A1C" w:rsidRDefault="00CE5A1C">
            <w:pPr>
              <w:snapToGrid w:val="0"/>
              <w:jc w:val="center"/>
              <w:rPr>
                <w:rFonts w:ascii="Times New Roman" w:hAnsi="Times New Roman"/>
                <w:sz w:val="16"/>
                <w:szCs w:val="16"/>
              </w:rPr>
            </w:pPr>
          </w:p>
        </w:tc>
        <w:tc>
          <w:tcPr>
            <w:tcW w:w="858" w:type="dxa"/>
            <w:tcBorders>
              <w:top w:val="single" w:sz="4" w:space="0" w:color="000000"/>
              <w:left w:val="single" w:sz="4" w:space="0" w:color="000000"/>
              <w:bottom w:val="single" w:sz="4" w:space="0" w:color="000000"/>
              <w:right w:val="single" w:sz="4" w:space="0" w:color="000000"/>
            </w:tcBorders>
          </w:tcPr>
          <w:p w14:paraId="2927602C" w14:textId="77777777" w:rsidR="00CE5A1C" w:rsidRDefault="00CE5A1C">
            <w:pPr>
              <w:snapToGrid w:val="0"/>
              <w:jc w:val="center"/>
              <w:rPr>
                <w:rFonts w:ascii="Times New Roman" w:hAnsi="Times New Roman"/>
                <w:sz w:val="16"/>
                <w:szCs w:val="16"/>
              </w:rPr>
            </w:pPr>
          </w:p>
        </w:tc>
      </w:tr>
      <w:tr w:rsidR="00CE5A1C" w14:paraId="6596EE31" w14:textId="77777777" w:rsidTr="00CE5A1C">
        <w:trPr>
          <w:trHeight w:val="270"/>
        </w:trPr>
        <w:tc>
          <w:tcPr>
            <w:tcW w:w="1221" w:type="dxa"/>
            <w:tcBorders>
              <w:top w:val="single" w:sz="4" w:space="0" w:color="000000"/>
              <w:left w:val="single" w:sz="4" w:space="0" w:color="000000"/>
              <w:bottom w:val="single" w:sz="4" w:space="0" w:color="000000"/>
            </w:tcBorders>
          </w:tcPr>
          <w:p w14:paraId="53F292A9" w14:textId="77777777" w:rsidR="00CE5A1C" w:rsidRDefault="00CE5A1C">
            <w:pPr>
              <w:snapToGrid w:val="0"/>
              <w:rPr>
                <w:rFonts w:ascii="Times New Roman" w:hAnsi="Times New Roman"/>
                <w:b/>
                <w:bCs/>
                <w:sz w:val="16"/>
                <w:szCs w:val="16"/>
              </w:rPr>
            </w:pPr>
            <w:r>
              <w:rPr>
                <w:rFonts w:ascii="Times New Roman" w:hAnsi="Times New Roman"/>
                <w:b/>
                <w:bCs/>
                <w:sz w:val="16"/>
                <w:szCs w:val="16"/>
              </w:rPr>
              <w:t>Part-Time</w:t>
            </w:r>
          </w:p>
        </w:tc>
        <w:tc>
          <w:tcPr>
            <w:tcW w:w="545" w:type="dxa"/>
            <w:tcBorders>
              <w:top w:val="single" w:sz="4" w:space="0" w:color="000000"/>
              <w:left w:val="single" w:sz="4" w:space="0" w:color="000000"/>
              <w:bottom w:val="single" w:sz="4" w:space="0" w:color="000000"/>
            </w:tcBorders>
          </w:tcPr>
          <w:p w14:paraId="1BF15296" w14:textId="77777777" w:rsidR="00CE5A1C" w:rsidRDefault="00CE5A1C">
            <w:pPr>
              <w:snapToGrid w:val="0"/>
              <w:jc w:val="center"/>
              <w:rPr>
                <w:rFonts w:ascii="Times New Roman" w:hAnsi="Times New Roman"/>
                <w:sz w:val="16"/>
                <w:szCs w:val="16"/>
              </w:rPr>
            </w:pPr>
          </w:p>
        </w:tc>
        <w:tc>
          <w:tcPr>
            <w:tcW w:w="563" w:type="dxa"/>
            <w:tcBorders>
              <w:top w:val="single" w:sz="4" w:space="0" w:color="000000"/>
              <w:left w:val="single" w:sz="4" w:space="0" w:color="000000"/>
              <w:bottom w:val="single" w:sz="4" w:space="0" w:color="000000"/>
            </w:tcBorders>
          </w:tcPr>
          <w:p w14:paraId="13F9FB45" w14:textId="77777777" w:rsidR="00CE5A1C" w:rsidRDefault="00CE5A1C">
            <w:pPr>
              <w:snapToGrid w:val="0"/>
              <w:jc w:val="center"/>
              <w:rPr>
                <w:rFonts w:ascii="Times New Roman" w:hAnsi="Times New Roman"/>
                <w:sz w:val="16"/>
                <w:szCs w:val="16"/>
              </w:rPr>
            </w:pPr>
          </w:p>
        </w:tc>
        <w:tc>
          <w:tcPr>
            <w:tcW w:w="545" w:type="dxa"/>
            <w:tcBorders>
              <w:top w:val="single" w:sz="4" w:space="0" w:color="000000"/>
              <w:left w:val="single" w:sz="4" w:space="0" w:color="000000"/>
              <w:bottom w:val="single" w:sz="4" w:space="0" w:color="000000"/>
            </w:tcBorders>
          </w:tcPr>
          <w:p w14:paraId="78293112" w14:textId="77777777" w:rsidR="00CE5A1C" w:rsidRDefault="00CE5A1C">
            <w:pPr>
              <w:snapToGrid w:val="0"/>
              <w:jc w:val="center"/>
              <w:rPr>
                <w:rFonts w:ascii="Times New Roman" w:hAnsi="Times New Roman"/>
                <w:sz w:val="16"/>
                <w:szCs w:val="16"/>
              </w:rPr>
            </w:pPr>
          </w:p>
        </w:tc>
        <w:tc>
          <w:tcPr>
            <w:tcW w:w="501" w:type="dxa"/>
            <w:tcBorders>
              <w:top w:val="single" w:sz="4" w:space="0" w:color="000000"/>
              <w:left w:val="single" w:sz="4" w:space="0" w:color="000000"/>
              <w:bottom w:val="single" w:sz="4" w:space="0" w:color="000000"/>
            </w:tcBorders>
          </w:tcPr>
          <w:p w14:paraId="5F4C89C8" w14:textId="77777777" w:rsidR="00CE5A1C" w:rsidRDefault="00CE5A1C">
            <w:pPr>
              <w:snapToGrid w:val="0"/>
              <w:jc w:val="center"/>
              <w:rPr>
                <w:rFonts w:ascii="Times New Roman" w:hAnsi="Times New Roman"/>
                <w:sz w:val="16"/>
                <w:szCs w:val="16"/>
              </w:rPr>
            </w:pPr>
          </w:p>
        </w:tc>
        <w:tc>
          <w:tcPr>
            <w:tcW w:w="598" w:type="dxa"/>
            <w:tcBorders>
              <w:top w:val="single" w:sz="4" w:space="0" w:color="000000"/>
              <w:left w:val="single" w:sz="4" w:space="0" w:color="000000"/>
              <w:bottom w:val="single" w:sz="4" w:space="0" w:color="000000"/>
            </w:tcBorders>
          </w:tcPr>
          <w:p w14:paraId="164E9C72"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0D46C45"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504A8F5F" w14:textId="77777777" w:rsidR="00CE5A1C" w:rsidRDefault="00CE5A1C">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576B1676" w14:textId="77777777" w:rsidR="00CE5A1C" w:rsidRDefault="00CE5A1C">
            <w:pPr>
              <w:snapToGrid w:val="0"/>
              <w:jc w:val="center"/>
              <w:rPr>
                <w:rFonts w:ascii="Times New Roman" w:hAnsi="Times New Roman"/>
                <w:sz w:val="16"/>
                <w:szCs w:val="16"/>
              </w:rPr>
            </w:pPr>
          </w:p>
        </w:tc>
        <w:tc>
          <w:tcPr>
            <w:tcW w:w="631" w:type="dxa"/>
            <w:tcBorders>
              <w:top w:val="single" w:sz="4" w:space="0" w:color="000000"/>
              <w:left w:val="single" w:sz="4" w:space="0" w:color="000000"/>
              <w:bottom w:val="single" w:sz="4" w:space="0" w:color="000000"/>
            </w:tcBorders>
          </w:tcPr>
          <w:p w14:paraId="42499CBC" w14:textId="77777777" w:rsidR="00CE5A1C" w:rsidRDefault="00CE5A1C">
            <w:pPr>
              <w:snapToGrid w:val="0"/>
              <w:jc w:val="center"/>
              <w:rPr>
                <w:rFonts w:ascii="Times New Roman" w:hAnsi="Times New Roman"/>
                <w:sz w:val="16"/>
                <w:szCs w:val="16"/>
              </w:rPr>
            </w:pPr>
          </w:p>
        </w:tc>
        <w:tc>
          <w:tcPr>
            <w:tcW w:w="629" w:type="dxa"/>
            <w:tcBorders>
              <w:top w:val="single" w:sz="4" w:space="0" w:color="000000"/>
              <w:left w:val="single" w:sz="4" w:space="0" w:color="000000"/>
              <w:bottom w:val="single" w:sz="4" w:space="0" w:color="000000"/>
            </w:tcBorders>
          </w:tcPr>
          <w:p w14:paraId="1D0EB968"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58EB8DD7"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5FAD60BF"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196571F4"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3D16D10" w14:textId="77777777" w:rsidR="00CE5A1C" w:rsidRDefault="00CE5A1C">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7451ED54"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060AACA6" w14:textId="77777777" w:rsidR="00CE5A1C" w:rsidRDefault="00CE5A1C">
            <w:pPr>
              <w:snapToGrid w:val="0"/>
              <w:jc w:val="center"/>
              <w:rPr>
                <w:rFonts w:ascii="Times New Roman" w:hAnsi="Times New Roman"/>
                <w:sz w:val="16"/>
                <w:szCs w:val="16"/>
              </w:rPr>
            </w:pPr>
          </w:p>
        </w:tc>
        <w:tc>
          <w:tcPr>
            <w:tcW w:w="1037" w:type="dxa"/>
            <w:tcBorders>
              <w:top w:val="single" w:sz="4" w:space="0" w:color="000000"/>
              <w:left w:val="single" w:sz="4" w:space="0" w:color="000000"/>
              <w:bottom w:val="single" w:sz="4" w:space="0" w:color="000000"/>
            </w:tcBorders>
          </w:tcPr>
          <w:p w14:paraId="628E1CF7" w14:textId="77777777" w:rsidR="00CE5A1C" w:rsidRDefault="00CE5A1C">
            <w:pPr>
              <w:snapToGrid w:val="0"/>
              <w:jc w:val="center"/>
              <w:rPr>
                <w:rFonts w:ascii="Times New Roman" w:hAnsi="Times New Roman"/>
                <w:sz w:val="16"/>
                <w:szCs w:val="16"/>
              </w:rPr>
            </w:pPr>
          </w:p>
        </w:tc>
        <w:tc>
          <w:tcPr>
            <w:tcW w:w="858" w:type="dxa"/>
            <w:tcBorders>
              <w:top w:val="single" w:sz="4" w:space="0" w:color="000000"/>
              <w:left w:val="single" w:sz="4" w:space="0" w:color="000000"/>
              <w:bottom w:val="single" w:sz="4" w:space="0" w:color="000000"/>
              <w:right w:val="single" w:sz="4" w:space="0" w:color="000000"/>
            </w:tcBorders>
          </w:tcPr>
          <w:p w14:paraId="17A665AA" w14:textId="77777777" w:rsidR="00CE5A1C" w:rsidRDefault="00CE5A1C">
            <w:pPr>
              <w:snapToGrid w:val="0"/>
              <w:jc w:val="center"/>
              <w:rPr>
                <w:rFonts w:ascii="Times New Roman" w:hAnsi="Times New Roman"/>
                <w:sz w:val="16"/>
                <w:szCs w:val="16"/>
              </w:rPr>
            </w:pPr>
          </w:p>
        </w:tc>
      </w:tr>
      <w:tr w:rsidR="00CE5A1C" w14:paraId="2391CA6A" w14:textId="77777777" w:rsidTr="00CE5A1C">
        <w:trPr>
          <w:trHeight w:val="270"/>
        </w:trPr>
        <w:tc>
          <w:tcPr>
            <w:tcW w:w="1221" w:type="dxa"/>
            <w:tcBorders>
              <w:top w:val="single" w:sz="4" w:space="0" w:color="000000"/>
              <w:left w:val="single" w:sz="4" w:space="0" w:color="000000"/>
              <w:bottom w:val="single" w:sz="4" w:space="0" w:color="000000"/>
            </w:tcBorders>
          </w:tcPr>
          <w:p w14:paraId="6A3CC56C" w14:textId="77777777" w:rsidR="00CE5A1C" w:rsidRDefault="00CE5A1C" w:rsidP="00BC5630">
            <w:pPr>
              <w:snapToGrid w:val="0"/>
              <w:rPr>
                <w:rFonts w:ascii="Times New Roman" w:hAnsi="Times New Roman"/>
                <w:bCs/>
                <w:sz w:val="16"/>
                <w:szCs w:val="16"/>
              </w:rPr>
            </w:pPr>
            <w:r w:rsidRPr="0067427E">
              <w:rPr>
                <w:rStyle w:val="FootnoteReference"/>
                <w:rFonts w:ascii="Times New Roman" w:hAnsi="Times New Roman"/>
                <w:bCs/>
                <w:sz w:val="16"/>
                <w:szCs w:val="16"/>
                <w:vertAlign w:val="baseline"/>
              </w:rPr>
              <w:footnoteReference w:customMarkFollows="1" w:id="5"/>
              <w:t>B</w:t>
            </w:r>
            <w:proofErr w:type="gramStart"/>
            <w:r>
              <w:rPr>
                <w:rFonts w:ascii="Times New Roman" w:hAnsi="Times New Roman"/>
                <w:bCs/>
                <w:sz w:val="16"/>
                <w:szCs w:val="16"/>
              </w:rPr>
              <w:t>aker</w:t>
            </w:r>
            <w:proofErr w:type="gramEnd"/>
            <w:r>
              <w:rPr>
                <w:rFonts w:ascii="Times New Roman" w:hAnsi="Times New Roman"/>
                <w:bCs/>
                <w:sz w:val="16"/>
                <w:szCs w:val="16"/>
              </w:rPr>
              <w:t>, C</w:t>
            </w:r>
          </w:p>
        </w:tc>
        <w:tc>
          <w:tcPr>
            <w:tcW w:w="545" w:type="dxa"/>
            <w:tcBorders>
              <w:top w:val="single" w:sz="4" w:space="0" w:color="000000"/>
              <w:left w:val="single" w:sz="4" w:space="0" w:color="000000"/>
              <w:bottom w:val="single" w:sz="4" w:space="0" w:color="000000"/>
            </w:tcBorders>
          </w:tcPr>
          <w:p w14:paraId="386EACE2"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48</w:t>
            </w:r>
          </w:p>
        </w:tc>
        <w:tc>
          <w:tcPr>
            <w:tcW w:w="563" w:type="dxa"/>
            <w:tcBorders>
              <w:top w:val="single" w:sz="4" w:space="0" w:color="000000"/>
              <w:left w:val="single" w:sz="4" w:space="0" w:color="000000"/>
              <w:bottom w:val="single" w:sz="4" w:space="0" w:color="000000"/>
            </w:tcBorders>
          </w:tcPr>
          <w:p w14:paraId="08EB1C1E" w14:textId="77777777" w:rsidR="00CE5A1C" w:rsidRDefault="00CE5A1C">
            <w:pPr>
              <w:snapToGrid w:val="0"/>
              <w:jc w:val="center"/>
              <w:rPr>
                <w:rFonts w:ascii="Times New Roman" w:hAnsi="Times New Roman"/>
                <w:sz w:val="16"/>
                <w:szCs w:val="16"/>
              </w:rPr>
            </w:pPr>
          </w:p>
        </w:tc>
        <w:tc>
          <w:tcPr>
            <w:tcW w:w="545" w:type="dxa"/>
            <w:tcBorders>
              <w:top w:val="single" w:sz="4" w:space="0" w:color="000000"/>
              <w:left w:val="single" w:sz="4" w:space="0" w:color="000000"/>
              <w:bottom w:val="single" w:sz="4" w:space="0" w:color="000000"/>
            </w:tcBorders>
          </w:tcPr>
          <w:p w14:paraId="3EA25F59"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15</w:t>
            </w:r>
          </w:p>
        </w:tc>
        <w:tc>
          <w:tcPr>
            <w:tcW w:w="501" w:type="dxa"/>
            <w:tcBorders>
              <w:top w:val="single" w:sz="4" w:space="0" w:color="000000"/>
              <w:left w:val="single" w:sz="4" w:space="0" w:color="000000"/>
              <w:bottom w:val="single" w:sz="4" w:space="0" w:color="000000"/>
            </w:tcBorders>
          </w:tcPr>
          <w:p w14:paraId="7630B8DD"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1</w:t>
            </w:r>
          </w:p>
        </w:tc>
        <w:tc>
          <w:tcPr>
            <w:tcW w:w="598" w:type="dxa"/>
            <w:tcBorders>
              <w:top w:val="single" w:sz="4" w:space="0" w:color="000000"/>
              <w:left w:val="single" w:sz="4" w:space="0" w:color="000000"/>
              <w:bottom w:val="single" w:sz="4" w:space="0" w:color="000000"/>
            </w:tcBorders>
          </w:tcPr>
          <w:p w14:paraId="4630E6D4"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1</w:t>
            </w:r>
          </w:p>
        </w:tc>
        <w:tc>
          <w:tcPr>
            <w:tcW w:w="720" w:type="dxa"/>
            <w:tcBorders>
              <w:top w:val="single" w:sz="4" w:space="0" w:color="000000"/>
              <w:left w:val="single" w:sz="4" w:space="0" w:color="000000"/>
              <w:bottom w:val="single" w:sz="4" w:space="0" w:color="000000"/>
            </w:tcBorders>
          </w:tcPr>
          <w:p w14:paraId="5D142642"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69</w:t>
            </w:r>
          </w:p>
        </w:tc>
        <w:tc>
          <w:tcPr>
            <w:tcW w:w="720" w:type="dxa"/>
            <w:tcBorders>
              <w:top w:val="single" w:sz="4" w:space="0" w:color="000000"/>
              <w:left w:val="single" w:sz="4" w:space="0" w:color="000000"/>
              <w:bottom w:val="single" w:sz="4" w:space="0" w:color="000000"/>
            </w:tcBorders>
          </w:tcPr>
          <w:p w14:paraId="690CAA9C" w14:textId="77777777" w:rsidR="00CE5A1C" w:rsidRDefault="00CE5A1C">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25FA0D72" w14:textId="77777777" w:rsidR="00CE5A1C" w:rsidRDefault="00CE5A1C">
            <w:pPr>
              <w:snapToGrid w:val="0"/>
              <w:jc w:val="center"/>
              <w:rPr>
                <w:rFonts w:ascii="Times New Roman" w:hAnsi="Times New Roman"/>
                <w:sz w:val="16"/>
                <w:szCs w:val="16"/>
              </w:rPr>
            </w:pPr>
          </w:p>
        </w:tc>
        <w:tc>
          <w:tcPr>
            <w:tcW w:w="631" w:type="dxa"/>
            <w:tcBorders>
              <w:top w:val="single" w:sz="4" w:space="0" w:color="000000"/>
              <w:left w:val="single" w:sz="4" w:space="0" w:color="000000"/>
              <w:bottom w:val="single" w:sz="4" w:space="0" w:color="000000"/>
            </w:tcBorders>
          </w:tcPr>
          <w:p w14:paraId="04E2A20A"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1</w:t>
            </w:r>
          </w:p>
        </w:tc>
        <w:tc>
          <w:tcPr>
            <w:tcW w:w="629" w:type="dxa"/>
            <w:tcBorders>
              <w:top w:val="single" w:sz="4" w:space="0" w:color="000000"/>
              <w:left w:val="single" w:sz="4" w:space="0" w:color="000000"/>
              <w:bottom w:val="single" w:sz="4" w:space="0" w:color="000000"/>
            </w:tcBorders>
          </w:tcPr>
          <w:p w14:paraId="056F0206"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1</w:t>
            </w:r>
          </w:p>
        </w:tc>
        <w:tc>
          <w:tcPr>
            <w:tcW w:w="720" w:type="dxa"/>
            <w:tcBorders>
              <w:top w:val="single" w:sz="4" w:space="0" w:color="000000"/>
              <w:left w:val="single" w:sz="4" w:space="0" w:color="000000"/>
              <w:bottom w:val="single" w:sz="4" w:space="0" w:color="000000"/>
            </w:tcBorders>
          </w:tcPr>
          <w:p w14:paraId="0EAD4FFD"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29E24C0B"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117</w:t>
            </w:r>
          </w:p>
        </w:tc>
        <w:tc>
          <w:tcPr>
            <w:tcW w:w="720" w:type="dxa"/>
            <w:tcBorders>
              <w:top w:val="single" w:sz="4" w:space="0" w:color="000000"/>
              <w:left w:val="single" w:sz="4" w:space="0" w:color="000000"/>
              <w:bottom w:val="single" w:sz="4" w:space="0" w:color="000000"/>
            </w:tcBorders>
          </w:tcPr>
          <w:p w14:paraId="698BFF23"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3AC7C3F2" w14:textId="77777777" w:rsidR="00CE5A1C" w:rsidRDefault="00CE5A1C">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1CB4F9C7"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65DEF91E" w14:textId="77777777" w:rsidR="00CE5A1C" w:rsidRDefault="00CE5A1C">
            <w:pPr>
              <w:snapToGrid w:val="0"/>
              <w:jc w:val="center"/>
              <w:rPr>
                <w:rFonts w:ascii="Times New Roman" w:hAnsi="Times New Roman"/>
                <w:sz w:val="16"/>
                <w:szCs w:val="16"/>
              </w:rPr>
            </w:pPr>
          </w:p>
        </w:tc>
        <w:tc>
          <w:tcPr>
            <w:tcW w:w="1037" w:type="dxa"/>
            <w:tcBorders>
              <w:top w:val="single" w:sz="4" w:space="0" w:color="000000"/>
              <w:left w:val="single" w:sz="4" w:space="0" w:color="000000"/>
              <w:bottom w:val="single" w:sz="4" w:space="0" w:color="000000"/>
            </w:tcBorders>
          </w:tcPr>
          <w:p w14:paraId="3607EC16"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15</w:t>
            </w:r>
          </w:p>
        </w:tc>
        <w:tc>
          <w:tcPr>
            <w:tcW w:w="858" w:type="dxa"/>
            <w:tcBorders>
              <w:top w:val="single" w:sz="4" w:space="0" w:color="000000"/>
              <w:left w:val="single" w:sz="4" w:space="0" w:color="000000"/>
              <w:bottom w:val="single" w:sz="4" w:space="0" w:color="000000"/>
              <w:right w:val="single" w:sz="4" w:space="0" w:color="000000"/>
            </w:tcBorders>
          </w:tcPr>
          <w:p w14:paraId="2B4224FD" w14:textId="77777777" w:rsidR="00CE5A1C" w:rsidRDefault="00CE5A1C">
            <w:pPr>
              <w:snapToGrid w:val="0"/>
              <w:jc w:val="center"/>
              <w:rPr>
                <w:rFonts w:ascii="Times New Roman" w:hAnsi="Times New Roman"/>
                <w:sz w:val="16"/>
                <w:szCs w:val="16"/>
              </w:rPr>
            </w:pPr>
          </w:p>
        </w:tc>
      </w:tr>
      <w:tr w:rsidR="00CE5A1C" w14:paraId="36013288" w14:textId="77777777" w:rsidTr="00CE5A1C">
        <w:trPr>
          <w:trHeight w:val="270"/>
        </w:trPr>
        <w:tc>
          <w:tcPr>
            <w:tcW w:w="1221" w:type="dxa"/>
            <w:tcBorders>
              <w:top w:val="single" w:sz="4" w:space="0" w:color="000000"/>
              <w:left w:val="single" w:sz="4" w:space="0" w:color="000000"/>
              <w:bottom w:val="single" w:sz="4" w:space="0" w:color="000000"/>
            </w:tcBorders>
          </w:tcPr>
          <w:p w14:paraId="2B0F0972" w14:textId="77777777" w:rsidR="00CE5A1C" w:rsidRDefault="00CE5A1C">
            <w:pPr>
              <w:snapToGrid w:val="0"/>
              <w:rPr>
                <w:rFonts w:ascii="Times New Roman" w:hAnsi="Times New Roman"/>
                <w:bCs/>
                <w:sz w:val="16"/>
                <w:szCs w:val="16"/>
              </w:rPr>
            </w:pPr>
            <w:r>
              <w:rPr>
                <w:rFonts w:ascii="Times New Roman" w:hAnsi="Times New Roman"/>
                <w:bCs/>
                <w:sz w:val="16"/>
                <w:szCs w:val="16"/>
              </w:rPr>
              <w:t>Thomas, T</w:t>
            </w:r>
          </w:p>
        </w:tc>
        <w:tc>
          <w:tcPr>
            <w:tcW w:w="545" w:type="dxa"/>
            <w:tcBorders>
              <w:top w:val="single" w:sz="4" w:space="0" w:color="000000"/>
              <w:left w:val="single" w:sz="4" w:space="0" w:color="000000"/>
              <w:bottom w:val="single" w:sz="4" w:space="0" w:color="000000"/>
            </w:tcBorders>
          </w:tcPr>
          <w:p w14:paraId="7AEA1215"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141</w:t>
            </w:r>
          </w:p>
        </w:tc>
        <w:tc>
          <w:tcPr>
            <w:tcW w:w="563" w:type="dxa"/>
            <w:tcBorders>
              <w:top w:val="single" w:sz="4" w:space="0" w:color="000000"/>
              <w:left w:val="single" w:sz="4" w:space="0" w:color="000000"/>
              <w:bottom w:val="single" w:sz="4" w:space="0" w:color="000000"/>
            </w:tcBorders>
          </w:tcPr>
          <w:p w14:paraId="00C4AE43" w14:textId="77777777" w:rsidR="00CE5A1C" w:rsidRDefault="00CE5A1C">
            <w:pPr>
              <w:snapToGrid w:val="0"/>
              <w:jc w:val="center"/>
              <w:rPr>
                <w:rFonts w:ascii="Times New Roman" w:hAnsi="Times New Roman"/>
                <w:sz w:val="16"/>
                <w:szCs w:val="16"/>
              </w:rPr>
            </w:pPr>
          </w:p>
        </w:tc>
        <w:tc>
          <w:tcPr>
            <w:tcW w:w="545" w:type="dxa"/>
            <w:tcBorders>
              <w:top w:val="single" w:sz="4" w:space="0" w:color="000000"/>
              <w:left w:val="single" w:sz="4" w:space="0" w:color="000000"/>
              <w:bottom w:val="single" w:sz="4" w:space="0" w:color="000000"/>
            </w:tcBorders>
          </w:tcPr>
          <w:p w14:paraId="145DF2EB"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12</w:t>
            </w:r>
          </w:p>
        </w:tc>
        <w:tc>
          <w:tcPr>
            <w:tcW w:w="501" w:type="dxa"/>
            <w:tcBorders>
              <w:top w:val="single" w:sz="4" w:space="0" w:color="000000"/>
              <w:left w:val="single" w:sz="4" w:space="0" w:color="000000"/>
              <w:bottom w:val="single" w:sz="4" w:space="0" w:color="000000"/>
            </w:tcBorders>
          </w:tcPr>
          <w:p w14:paraId="733CEC26"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w:t>
            </w:r>
          </w:p>
        </w:tc>
        <w:tc>
          <w:tcPr>
            <w:tcW w:w="598" w:type="dxa"/>
            <w:tcBorders>
              <w:top w:val="single" w:sz="4" w:space="0" w:color="000000"/>
              <w:left w:val="single" w:sz="4" w:space="0" w:color="000000"/>
              <w:bottom w:val="single" w:sz="4" w:space="0" w:color="000000"/>
            </w:tcBorders>
          </w:tcPr>
          <w:p w14:paraId="033C5DCA"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3</w:t>
            </w:r>
          </w:p>
        </w:tc>
        <w:tc>
          <w:tcPr>
            <w:tcW w:w="720" w:type="dxa"/>
            <w:tcBorders>
              <w:top w:val="single" w:sz="4" w:space="0" w:color="000000"/>
              <w:left w:val="single" w:sz="4" w:space="0" w:color="000000"/>
              <w:bottom w:val="single" w:sz="4" w:space="0" w:color="000000"/>
            </w:tcBorders>
          </w:tcPr>
          <w:p w14:paraId="3DE6C083"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120</w:t>
            </w:r>
          </w:p>
        </w:tc>
        <w:tc>
          <w:tcPr>
            <w:tcW w:w="720" w:type="dxa"/>
            <w:tcBorders>
              <w:top w:val="single" w:sz="4" w:space="0" w:color="000000"/>
              <w:left w:val="single" w:sz="4" w:space="0" w:color="000000"/>
              <w:bottom w:val="single" w:sz="4" w:space="0" w:color="000000"/>
            </w:tcBorders>
          </w:tcPr>
          <w:p w14:paraId="587428EC"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81</w:t>
            </w:r>
          </w:p>
        </w:tc>
        <w:tc>
          <w:tcPr>
            <w:tcW w:w="540" w:type="dxa"/>
            <w:tcBorders>
              <w:top w:val="single" w:sz="4" w:space="0" w:color="000000"/>
              <w:left w:val="single" w:sz="4" w:space="0" w:color="000000"/>
              <w:bottom w:val="single" w:sz="4" w:space="0" w:color="000000"/>
            </w:tcBorders>
          </w:tcPr>
          <w:p w14:paraId="7B52D393" w14:textId="77777777" w:rsidR="00CE5A1C" w:rsidRDefault="00CE5A1C">
            <w:pPr>
              <w:snapToGrid w:val="0"/>
              <w:jc w:val="center"/>
              <w:rPr>
                <w:rFonts w:ascii="Times New Roman" w:hAnsi="Times New Roman"/>
                <w:sz w:val="16"/>
                <w:szCs w:val="16"/>
              </w:rPr>
            </w:pPr>
          </w:p>
        </w:tc>
        <w:tc>
          <w:tcPr>
            <w:tcW w:w="631" w:type="dxa"/>
            <w:tcBorders>
              <w:top w:val="single" w:sz="4" w:space="0" w:color="000000"/>
              <w:left w:val="single" w:sz="4" w:space="0" w:color="000000"/>
              <w:bottom w:val="single" w:sz="4" w:space="0" w:color="000000"/>
            </w:tcBorders>
          </w:tcPr>
          <w:p w14:paraId="338BB98C"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w:t>
            </w:r>
          </w:p>
        </w:tc>
        <w:tc>
          <w:tcPr>
            <w:tcW w:w="629" w:type="dxa"/>
            <w:tcBorders>
              <w:top w:val="single" w:sz="4" w:space="0" w:color="000000"/>
              <w:left w:val="single" w:sz="4" w:space="0" w:color="000000"/>
              <w:bottom w:val="single" w:sz="4" w:space="0" w:color="000000"/>
            </w:tcBorders>
          </w:tcPr>
          <w:p w14:paraId="1259EF2D"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w:t>
            </w:r>
          </w:p>
        </w:tc>
        <w:tc>
          <w:tcPr>
            <w:tcW w:w="720" w:type="dxa"/>
            <w:tcBorders>
              <w:top w:val="single" w:sz="4" w:space="0" w:color="000000"/>
              <w:left w:val="single" w:sz="4" w:space="0" w:color="000000"/>
              <w:bottom w:val="single" w:sz="4" w:space="0" w:color="000000"/>
            </w:tcBorders>
          </w:tcPr>
          <w:p w14:paraId="1F39577C"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75DDE41E"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261</w:t>
            </w:r>
          </w:p>
        </w:tc>
        <w:tc>
          <w:tcPr>
            <w:tcW w:w="720" w:type="dxa"/>
            <w:tcBorders>
              <w:top w:val="single" w:sz="4" w:space="0" w:color="000000"/>
              <w:left w:val="single" w:sz="4" w:space="0" w:color="000000"/>
              <w:bottom w:val="single" w:sz="4" w:space="0" w:color="000000"/>
            </w:tcBorders>
          </w:tcPr>
          <w:p w14:paraId="5C855C51" w14:textId="77777777" w:rsidR="00CE5A1C" w:rsidRDefault="00CE5A1C">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tcPr>
          <w:p w14:paraId="03336E5D" w14:textId="77777777" w:rsidR="00CE5A1C" w:rsidRDefault="00CE5A1C">
            <w:pPr>
              <w:snapToGrid w:val="0"/>
              <w:jc w:val="center"/>
              <w:rPr>
                <w:rFonts w:ascii="Times New Roman" w:hAnsi="Times New Roman"/>
                <w:sz w:val="16"/>
                <w:szCs w:val="16"/>
              </w:rPr>
            </w:pPr>
          </w:p>
        </w:tc>
        <w:tc>
          <w:tcPr>
            <w:tcW w:w="540" w:type="dxa"/>
            <w:tcBorders>
              <w:top w:val="single" w:sz="4" w:space="0" w:color="000000"/>
              <w:left w:val="single" w:sz="4" w:space="0" w:color="000000"/>
              <w:bottom w:val="single" w:sz="4" w:space="0" w:color="000000"/>
            </w:tcBorders>
          </w:tcPr>
          <w:p w14:paraId="671D9E94"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81</w:t>
            </w:r>
          </w:p>
        </w:tc>
        <w:tc>
          <w:tcPr>
            <w:tcW w:w="720" w:type="dxa"/>
            <w:tcBorders>
              <w:top w:val="single" w:sz="4" w:space="0" w:color="000000"/>
              <w:left w:val="single" w:sz="4" w:space="0" w:color="000000"/>
              <w:bottom w:val="single" w:sz="4" w:space="0" w:color="000000"/>
            </w:tcBorders>
          </w:tcPr>
          <w:p w14:paraId="765987D4" w14:textId="77777777" w:rsidR="00CE5A1C" w:rsidRDefault="00CE5A1C">
            <w:pPr>
              <w:snapToGrid w:val="0"/>
              <w:jc w:val="center"/>
              <w:rPr>
                <w:rFonts w:ascii="Times New Roman" w:hAnsi="Times New Roman"/>
                <w:sz w:val="16"/>
                <w:szCs w:val="16"/>
              </w:rPr>
            </w:pPr>
          </w:p>
        </w:tc>
        <w:tc>
          <w:tcPr>
            <w:tcW w:w="1037" w:type="dxa"/>
            <w:tcBorders>
              <w:top w:val="single" w:sz="4" w:space="0" w:color="000000"/>
              <w:left w:val="single" w:sz="4" w:space="0" w:color="000000"/>
              <w:bottom w:val="single" w:sz="4" w:space="0" w:color="000000"/>
            </w:tcBorders>
          </w:tcPr>
          <w:p w14:paraId="63BCCEB8" w14:textId="77777777" w:rsidR="00CE5A1C" w:rsidRDefault="00CE5A1C">
            <w:pPr>
              <w:snapToGrid w:val="0"/>
              <w:jc w:val="center"/>
              <w:rPr>
                <w:rFonts w:ascii="Times New Roman" w:hAnsi="Times New Roman"/>
                <w:bCs/>
                <w:sz w:val="16"/>
                <w:szCs w:val="16"/>
              </w:rPr>
            </w:pPr>
            <w:r>
              <w:rPr>
                <w:rFonts w:ascii="Times New Roman" w:hAnsi="Times New Roman"/>
                <w:bCs/>
                <w:sz w:val="16"/>
                <w:szCs w:val="16"/>
              </w:rPr>
              <w:t>12</w:t>
            </w:r>
          </w:p>
        </w:tc>
        <w:tc>
          <w:tcPr>
            <w:tcW w:w="858" w:type="dxa"/>
            <w:tcBorders>
              <w:top w:val="single" w:sz="4" w:space="0" w:color="000000"/>
              <w:left w:val="single" w:sz="4" w:space="0" w:color="000000"/>
              <w:bottom w:val="single" w:sz="4" w:space="0" w:color="000000"/>
              <w:right w:val="single" w:sz="4" w:space="0" w:color="000000"/>
            </w:tcBorders>
          </w:tcPr>
          <w:p w14:paraId="5F17FAE6" w14:textId="77777777" w:rsidR="00CE5A1C" w:rsidRDefault="00CE5A1C">
            <w:pPr>
              <w:snapToGrid w:val="0"/>
              <w:jc w:val="center"/>
              <w:rPr>
                <w:rFonts w:ascii="Times New Roman" w:hAnsi="Times New Roman"/>
                <w:sz w:val="16"/>
                <w:szCs w:val="16"/>
              </w:rPr>
            </w:pPr>
          </w:p>
        </w:tc>
      </w:tr>
      <w:tr w:rsidR="00CE5A1C" w14:paraId="740376A1" w14:textId="77777777" w:rsidTr="00CE5A1C">
        <w:trPr>
          <w:trHeight w:val="270"/>
        </w:trPr>
        <w:tc>
          <w:tcPr>
            <w:tcW w:w="1221" w:type="dxa"/>
            <w:tcBorders>
              <w:top w:val="single" w:sz="4" w:space="0" w:color="000000"/>
              <w:left w:val="single" w:sz="4" w:space="0" w:color="000000"/>
              <w:bottom w:val="single" w:sz="4" w:space="0" w:color="000000"/>
            </w:tcBorders>
          </w:tcPr>
          <w:p w14:paraId="66FC513D"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Totals</w:t>
            </w:r>
          </w:p>
        </w:tc>
        <w:tc>
          <w:tcPr>
            <w:tcW w:w="545" w:type="dxa"/>
            <w:tcBorders>
              <w:top w:val="single" w:sz="4" w:space="0" w:color="000000"/>
              <w:left w:val="single" w:sz="4" w:space="0" w:color="000000"/>
              <w:bottom w:val="single" w:sz="4" w:space="0" w:color="000000"/>
            </w:tcBorders>
          </w:tcPr>
          <w:p w14:paraId="78C57616"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2044</w:t>
            </w:r>
          </w:p>
        </w:tc>
        <w:tc>
          <w:tcPr>
            <w:tcW w:w="563" w:type="dxa"/>
            <w:tcBorders>
              <w:top w:val="single" w:sz="4" w:space="0" w:color="000000"/>
              <w:left w:val="single" w:sz="4" w:space="0" w:color="000000"/>
              <w:bottom w:val="single" w:sz="4" w:space="0" w:color="000000"/>
            </w:tcBorders>
          </w:tcPr>
          <w:p w14:paraId="4A501D88"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165</w:t>
            </w:r>
          </w:p>
        </w:tc>
        <w:tc>
          <w:tcPr>
            <w:tcW w:w="545" w:type="dxa"/>
            <w:tcBorders>
              <w:top w:val="single" w:sz="4" w:space="0" w:color="000000"/>
              <w:left w:val="single" w:sz="4" w:space="0" w:color="000000"/>
              <w:bottom w:val="single" w:sz="4" w:space="0" w:color="000000"/>
            </w:tcBorders>
          </w:tcPr>
          <w:p w14:paraId="7E89C7D7"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65</w:t>
            </w:r>
          </w:p>
        </w:tc>
        <w:tc>
          <w:tcPr>
            <w:tcW w:w="501" w:type="dxa"/>
            <w:tcBorders>
              <w:top w:val="single" w:sz="4" w:space="0" w:color="000000"/>
              <w:left w:val="single" w:sz="4" w:space="0" w:color="000000"/>
              <w:bottom w:val="single" w:sz="4" w:space="0" w:color="000000"/>
            </w:tcBorders>
          </w:tcPr>
          <w:p w14:paraId="06C4705B"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26</w:t>
            </w:r>
          </w:p>
        </w:tc>
        <w:tc>
          <w:tcPr>
            <w:tcW w:w="598" w:type="dxa"/>
            <w:tcBorders>
              <w:top w:val="single" w:sz="4" w:space="0" w:color="000000"/>
              <w:left w:val="single" w:sz="4" w:space="0" w:color="000000"/>
              <w:bottom w:val="single" w:sz="4" w:space="0" w:color="000000"/>
            </w:tcBorders>
          </w:tcPr>
          <w:p w14:paraId="3917003E"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20</w:t>
            </w:r>
          </w:p>
        </w:tc>
        <w:tc>
          <w:tcPr>
            <w:tcW w:w="720" w:type="dxa"/>
            <w:tcBorders>
              <w:top w:val="single" w:sz="4" w:space="0" w:color="000000"/>
              <w:left w:val="single" w:sz="4" w:space="0" w:color="000000"/>
              <w:bottom w:val="single" w:sz="4" w:space="0" w:color="000000"/>
            </w:tcBorders>
          </w:tcPr>
          <w:p w14:paraId="4271124E"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1893</w:t>
            </w:r>
          </w:p>
        </w:tc>
        <w:tc>
          <w:tcPr>
            <w:tcW w:w="720" w:type="dxa"/>
            <w:tcBorders>
              <w:top w:val="single" w:sz="4" w:space="0" w:color="000000"/>
              <w:left w:val="single" w:sz="4" w:space="0" w:color="000000"/>
              <w:bottom w:val="single" w:sz="4" w:space="0" w:color="000000"/>
            </w:tcBorders>
          </w:tcPr>
          <w:p w14:paraId="06D814A1"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327</w:t>
            </w:r>
          </w:p>
        </w:tc>
        <w:tc>
          <w:tcPr>
            <w:tcW w:w="540" w:type="dxa"/>
            <w:tcBorders>
              <w:top w:val="single" w:sz="4" w:space="0" w:color="000000"/>
              <w:left w:val="single" w:sz="4" w:space="0" w:color="000000"/>
              <w:bottom w:val="single" w:sz="4" w:space="0" w:color="000000"/>
            </w:tcBorders>
          </w:tcPr>
          <w:p w14:paraId="2A9C133F" w14:textId="5F60F235" w:rsidR="00CE5A1C" w:rsidRDefault="00D83D1A">
            <w:pPr>
              <w:snapToGrid w:val="0"/>
              <w:jc w:val="center"/>
              <w:rPr>
                <w:rFonts w:ascii="Times New Roman" w:hAnsi="Times New Roman"/>
                <w:b/>
                <w:bCs/>
                <w:sz w:val="16"/>
                <w:szCs w:val="16"/>
              </w:rPr>
            </w:pPr>
            <w:r>
              <w:rPr>
                <w:rFonts w:ascii="Times New Roman" w:hAnsi="Times New Roman"/>
                <w:b/>
                <w:bCs/>
                <w:sz w:val="16"/>
                <w:szCs w:val="16"/>
              </w:rPr>
              <w:t>54</w:t>
            </w:r>
          </w:p>
        </w:tc>
        <w:tc>
          <w:tcPr>
            <w:tcW w:w="631" w:type="dxa"/>
            <w:tcBorders>
              <w:top w:val="single" w:sz="4" w:space="0" w:color="000000"/>
              <w:left w:val="single" w:sz="4" w:space="0" w:color="000000"/>
              <w:bottom w:val="single" w:sz="4" w:space="0" w:color="000000"/>
            </w:tcBorders>
          </w:tcPr>
          <w:p w14:paraId="409B188D"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26</w:t>
            </w:r>
          </w:p>
        </w:tc>
        <w:tc>
          <w:tcPr>
            <w:tcW w:w="629" w:type="dxa"/>
            <w:tcBorders>
              <w:top w:val="single" w:sz="4" w:space="0" w:color="000000"/>
              <w:left w:val="single" w:sz="4" w:space="0" w:color="000000"/>
              <w:bottom w:val="single" w:sz="4" w:space="0" w:color="000000"/>
            </w:tcBorders>
          </w:tcPr>
          <w:p w14:paraId="1909A9B3"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18</w:t>
            </w:r>
          </w:p>
        </w:tc>
        <w:tc>
          <w:tcPr>
            <w:tcW w:w="720" w:type="dxa"/>
            <w:tcBorders>
              <w:top w:val="single" w:sz="4" w:space="0" w:color="000000"/>
              <w:left w:val="single" w:sz="4" w:space="0" w:color="000000"/>
              <w:bottom w:val="single" w:sz="4" w:space="0" w:color="000000"/>
            </w:tcBorders>
          </w:tcPr>
          <w:p w14:paraId="22BFEEA7"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1620</w:t>
            </w:r>
          </w:p>
        </w:tc>
        <w:tc>
          <w:tcPr>
            <w:tcW w:w="720" w:type="dxa"/>
            <w:tcBorders>
              <w:top w:val="single" w:sz="4" w:space="0" w:color="000000"/>
              <w:left w:val="single" w:sz="4" w:space="0" w:color="000000"/>
              <w:bottom w:val="single" w:sz="4" w:space="0" w:color="000000"/>
            </w:tcBorders>
          </w:tcPr>
          <w:p w14:paraId="3833401B"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1681</w:t>
            </w:r>
          </w:p>
        </w:tc>
        <w:tc>
          <w:tcPr>
            <w:tcW w:w="720" w:type="dxa"/>
            <w:tcBorders>
              <w:top w:val="single" w:sz="4" w:space="0" w:color="000000"/>
              <w:left w:val="single" w:sz="4" w:space="0" w:color="000000"/>
              <w:bottom w:val="single" w:sz="4" w:space="0" w:color="000000"/>
            </w:tcBorders>
          </w:tcPr>
          <w:p w14:paraId="212F1192"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636</w:t>
            </w:r>
          </w:p>
        </w:tc>
        <w:tc>
          <w:tcPr>
            <w:tcW w:w="720" w:type="dxa"/>
            <w:tcBorders>
              <w:top w:val="single" w:sz="4" w:space="0" w:color="000000"/>
              <w:left w:val="single" w:sz="4" w:space="0" w:color="000000"/>
              <w:bottom w:val="single" w:sz="4" w:space="0" w:color="000000"/>
            </w:tcBorders>
          </w:tcPr>
          <w:p w14:paraId="25C1C5A3"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336</w:t>
            </w:r>
          </w:p>
        </w:tc>
        <w:tc>
          <w:tcPr>
            <w:tcW w:w="540" w:type="dxa"/>
            <w:tcBorders>
              <w:top w:val="single" w:sz="4" w:space="0" w:color="000000"/>
              <w:left w:val="single" w:sz="4" w:space="0" w:color="000000"/>
              <w:bottom w:val="single" w:sz="4" w:space="0" w:color="000000"/>
            </w:tcBorders>
          </w:tcPr>
          <w:p w14:paraId="15C7CF84"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156</w:t>
            </w:r>
          </w:p>
        </w:tc>
        <w:tc>
          <w:tcPr>
            <w:tcW w:w="720" w:type="dxa"/>
            <w:tcBorders>
              <w:top w:val="single" w:sz="4" w:space="0" w:color="000000"/>
              <w:left w:val="single" w:sz="4" w:space="0" w:color="000000"/>
              <w:bottom w:val="single" w:sz="4" w:space="0" w:color="000000"/>
            </w:tcBorders>
          </w:tcPr>
          <w:p w14:paraId="2D70B181" w14:textId="1FDF8943" w:rsidR="00CE5A1C" w:rsidRDefault="00CE5A1C">
            <w:pPr>
              <w:snapToGrid w:val="0"/>
              <w:jc w:val="center"/>
              <w:rPr>
                <w:rFonts w:ascii="Times New Roman" w:hAnsi="Times New Roman"/>
                <w:b/>
                <w:bCs/>
                <w:sz w:val="16"/>
                <w:szCs w:val="16"/>
              </w:rPr>
            </w:pPr>
          </w:p>
        </w:tc>
        <w:tc>
          <w:tcPr>
            <w:tcW w:w="1037" w:type="dxa"/>
            <w:tcBorders>
              <w:top w:val="single" w:sz="4" w:space="0" w:color="000000"/>
              <w:left w:val="single" w:sz="4" w:space="0" w:color="000000"/>
              <w:bottom w:val="single" w:sz="4" w:space="0" w:color="000000"/>
            </w:tcBorders>
          </w:tcPr>
          <w:p w14:paraId="57565E54"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119</w:t>
            </w:r>
          </w:p>
        </w:tc>
        <w:tc>
          <w:tcPr>
            <w:tcW w:w="858" w:type="dxa"/>
            <w:tcBorders>
              <w:top w:val="single" w:sz="4" w:space="0" w:color="000000"/>
              <w:left w:val="single" w:sz="4" w:space="0" w:color="000000"/>
              <w:bottom w:val="single" w:sz="4" w:space="0" w:color="000000"/>
              <w:right w:val="single" w:sz="4" w:space="0" w:color="000000"/>
            </w:tcBorders>
          </w:tcPr>
          <w:p w14:paraId="35896C10" w14:textId="707A0F65" w:rsidR="00CE5A1C" w:rsidRDefault="00CE5A1C" w:rsidP="00CE5A1C">
            <w:pPr>
              <w:snapToGrid w:val="0"/>
              <w:jc w:val="center"/>
              <w:rPr>
                <w:rFonts w:ascii="Times New Roman" w:hAnsi="Times New Roman"/>
                <w:b/>
                <w:bCs/>
                <w:sz w:val="16"/>
                <w:szCs w:val="16"/>
              </w:rPr>
            </w:pPr>
            <w:r>
              <w:rPr>
                <w:rFonts w:ascii="Times New Roman" w:hAnsi="Times New Roman"/>
                <w:b/>
                <w:bCs/>
                <w:sz w:val="16"/>
                <w:szCs w:val="16"/>
              </w:rPr>
              <w:t>0</w:t>
            </w:r>
          </w:p>
        </w:tc>
      </w:tr>
      <w:tr w:rsidR="00CE5A1C" w14:paraId="49517B7E" w14:textId="77777777" w:rsidTr="00CE5A1C">
        <w:trPr>
          <w:trHeight w:val="259"/>
        </w:trPr>
        <w:tc>
          <w:tcPr>
            <w:tcW w:w="5413" w:type="dxa"/>
            <w:gridSpan w:val="8"/>
            <w:tcBorders>
              <w:top w:val="single" w:sz="4" w:space="0" w:color="000000"/>
              <w:left w:val="single" w:sz="4" w:space="0" w:color="000000"/>
              <w:bottom w:val="single" w:sz="4" w:space="0" w:color="000000"/>
            </w:tcBorders>
          </w:tcPr>
          <w:p w14:paraId="43EAF001" w14:textId="77777777" w:rsidR="00CE5A1C" w:rsidRDefault="00CE5A1C">
            <w:pPr>
              <w:snapToGrid w:val="0"/>
              <w:rPr>
                <w:rFonts w:ascii="Times New Roman" w:hAnsi="Times New Roman"/>
                <w:b/>
                <w:bCs/>
                <w:sz w:val="16"/>
                <w:szCs w:val="16"/>
              </w:rPr>
            </w:pPr>
            <w:r>
              <w:rPr>
                <w:rFonts w:ascii="Times New Roman" w:hAnsi="Times New Roman"/>
                <w:b/>
                <w:bCs/>
                <w:sz w:val="16"/>
                <w:szCs w:val="16"/>
              </w:rPr>
              <w:t xml:space="preserve">Total credit hours taught by </w:t>
            </w:r>
            <w:proofErr w:type="spellStart"/>
            <w:r>
              <w:rPr>
                <w:rFonts w:ascii="Times New Roman" w:hAnsi="Times New Roman"/>
                <w:b/>
                <w:bCs/>
                <w:sz w:val="16"/>
                <w:szCs w:val="16"/>
              </w:rPr>
              <w:t>doctorally</w:t>
            </w:r>
            <w:proofErr w:type="spellEnd"/>
            <w:r>
              <w:rPr>
                <w:rFonts w:ascii="Times New Roman" w:hAnsi="Times New Roman"/>
                <w:b/>
                <w:bCs/>
                <w:sz w:val="16"/>
                <w:szCs w:val="16"/>
              </w:rPr>
              <w:t>-qualified faculty</w:t>
            </w:r>
          </w:p>
        </w:tc>
        <w:tc>
          <w:tcPr>
            <w:tcW w:w="1800" w:type="dxa"/>
            <w:gridSpan w:val="3"/>
            <w:tcBorders>
              <w:top w:val="single" w:sz="4" w:space="0" w:color="000000"/>
              <w:left w:val="single" w:sz="4" w:space="0" w:color="000000"/>
              <w:bottom w:val="single" w:sz="4" w:space="0" w:color="000000"/>
            </w:tcBorders>
            <w:shd w:val="clear" w:color="auto" w:fill="E6E6E6"/>
          </w:tcPr>
          <w:p w14:paraId="27063766"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 </w:t>
            </w:r>
          </w:p>
        </w:tc>
        <w:tc>
          <w:tcPr>
            <w:tcW w:w="720" w:type="dxa"/>
            <w:tcBorders>
              <w:top w:val="single" w:sz="4" w:space="0" w:color="000000"/>
              <w:left w:val="single" w:sz="4" w:space="0" w:color="000000"/>
              <w:bottom w:val="single" w:sz="4" w:space="0" w:color="000000"/>
            </w:tcBorders>
          </w:tcPr>
          <w:p w14:paraId="34880026"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1620</w:t>
            </w:r>
          </w:p>
        </w:tc>
        <w:tc>
          <w:tcPr>
            <w:tcW w:w="720" w:type="dxa"/>
            <w:tcBorders>
              <w:top w:val="single" w:sz="4" w:space="0" w:color="000000"/>
              <w:left w:val="single" w:sz="4" w:space="0" w:color="000000"/>
              <w:bottom w:val="single" w:sz="4" w:space="0" w:color="000000"/>
            </w:tcBorders>
            <w:shd w:val="clear" w:color="auto" w:fill="E6E6E6"/>
          </w:tcPr>
          <w:p w14:paraId="607A7F34"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 </w:t>
            </w:r>
          </w:p>
        </w:tc>
        <w:tc>
          <w:tcPr>
            <w:tcW w:w="720" w:type="dxa"/>
            <w:tcBorders>
              <w:top w:val="single" w:sz="4" w:space="0" w:color="000000"/>
              <w:left w:val="single" w:sz="4" w:space="0" w:color="000000"/>
              <w:bottom w:val="single" w:sz="4" w:space="0" w:color="000000"/>
            </w:tcBorders>
            <w:shd w:val="clear" w:color="auto" w:fill="E6E6E6"/>
          </w:tcPr>
          <w:p w14:paraId="566EE015"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 </w:t>
            </w:r>
          </w:p>
        </w:tc>
        <w:tc>
          <w:tcPr>
            <w:tcW w:w="720" w:type="dxa"/>
            <w:tcBorders>
              <w:top w:val="single" w:sz="4" w:space="0" w:color="000000"/>
              <w:left w:val="single" w:sz="4" w:space="0" w:color="000000"/>
              <w:bottom w:val="single" w:sz="4" w:space="0" w:color="000000"/>
            </w:tcBorders>
          </w:tcPr>
          <w:p w14:paraId="76975892"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336</w:t>
            </w:r>
          </w:p>
        </w:tc>
        <w:tc>
          <w:tcPr>
            <w:tcW w:w="540" w:type="dxa"/>
            <w:tcBorders>
              <w:top w:val="single" w:sz="4" w:space="0" w:color="000000"/>
              <w:left w:val="single" w:sz="4" w:space="0" w:color="000000"/>
              <w:bottom w:val="single" w:sz="4" w:space="0" w:color="000000"/>
            </w:tcBorders>
            <w:shd w:val="clear" w:color="auto" w:fill="E6E6E6"/>
          </w:tcPr>
          <w:p w14:paraId="272DDC2A"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 </w:t>
            </w:r>
          </w:p>
        </w:tc>
        <w:tc>
          <w:tcPr>
            <w:tcW w:w="720" w:type="dxa"/>
            <w:tcBorders>
              <w:top w:val="single" w:sz="4" w:space="0" w:color="000000"/>
              <w:left w:val="single" w:sz="4" w:space="0" w:color="000000"/>
              <w:bottom w:val="single" w:sz="4" w:space="0" w:color="000000"/>
            </w:tcBorders>
            <w:shd w:val="clear" w:color="auto" w:fill="E6E6E6"/>
          </w:tcPr>
          <w:p w14:paraId="25640C4E"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 </w:t>
            </w:r>
          </w:p>
        </w:tc>
        <w:tc>
          <w:tcPr>
            <w:tcW w:w="1037" w:type="dxa"/>
            <w:tcBorders>
              <w:top w:val="single" w:sz="4" w:space="0" w:color="000000"/>
              <w:left w:val="single" w:sz="4" w:space="0" w:color="000000"/>
              <w:bottom w:val="single" w:sz="4" w:space="0" w:color="000000"/>
            </w:tcBorders>
          </w:tcPr>
          <w:p w14:paraId="0A38C609"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119</w:t>
            </w:r>
          </w:p>
        </w:tc>
        <w:tc>
          <w:tcPr>
            <w:tcW w:w="858" w:type="dxa"/>
            <w:tcBorders>
              <w:top w:val="single" w:sz="4" w:space="0" w:color="000000"/>
              <w:left w:val="single" w:sz="4" w:space="0" w:color="000000"/>
              <w:bottom w:val="single" w:sz="4" w:space="0" w:color="000000"/>
              <w:right w:val="single" w:sz="4" w:space="0" w:color="000000"/>
            </w:tcBorders>
            <w:shd w:val="clear" w:color="auto" w:fill="E6E6E6"/>
          </w:tcPr>
          <w:p w14:paraId="50D436A3" w14:textId="77777777" w:rsidR="00CE5A1C" w:rsidRDefault="00CE5A1C">
            <w:pPr>
              <w:snapToGrid w:val="0"/>
              <w:jc w:val="center"/>
              <w:rPr>
                <w:rFonts w:ascii="Times New Roman" w:hAnsi="Times New Roman"/>
                <w:b/>
                <w:bCs/>
                <w:sz w:val="16"/>
                <w:szCs w:val="16"/>
              </w:rPr>
            </w:pPr>
            <w:r>
              <w:rPr>
                <w:rFonts w:ascii="Times New Roman" w:hAnsi="Times New Roman"/>
                <w:b/>
                <w:bCs/>
                <w:sz w:val="16"/>
                <w:szCs w:val="16"/>
              </w:rPr>
              <w:t> </w:t>
            </w:r>
          </w:p>
          <w:p w14:paraId="2F040C1D" w14:textId="5C41512E" w:rsidR="00CE5A1C" w:rsidRDefault="00CE5A1C">
            <w:pPr>
              <w:snapToGrid w:val="0"/>
              <w:jc w:val="center"/>
              <w:rPr>
                <w:rFonts w:ascii="Times New Roman" w:hAnsi="Times New Roman"/>
                <w:b/>
                <w:bCs/>
                <w:sz w:val="16"/>
                <w:szCs w:val="16"/>
              </w:rPr>
            </w:pPr>
            <w:r>
              <w:rPr>
                <w:rFonts w:ascii="Times New Roman" w:hAnsi="Times New Roman"/>
                <w:b/>
                <w:bCs/>
                <w:sz w:val="16"/>
                <w:szCs w:val="16"/>
              </w:rPr>
              <w:t> </w:t>
            </w:r>
          </w:p>
        </w:tc>
      </w:tr>
      <w:tr w:rsidR="00BC5630" w14:paraId="64AF0A0B" w14:textId="77777777" w:rsidTr="00CE5A1C">
        <w:trPr>
          <w:trHeight w:val="331"/>
        </w:trPr>
        <w:tc>
          <w:tcPr>
            <w:tcW w:w="5413" w:type="dxa"/>
            <w:gridSpan w:val="8"/>
            <w:tcBorders>
              <w:top w:val="single" w:sz="4" w:space="0" w:color="000000"/>
              <w:left w:val="single" w:sz="4" w:space="0" w:color="000000"/>
              <w:bottom w:val="single" w:sz="4" w:space="0" w:color="000000"/>
            </w:tcBorders>
          </w:tcPr>
          <w:p w14:paraId="55FB6B23" w14:textId="77777777" w:rsidR="00BC5630" w:rsidRDefault="00BC5630">
            <w:pPr>
              <w:snapToGrid w:val="0"/>
              <w:rPr>
                <w:rFonts w:ascii="Times New Roman" w:hAnsi="Times New Roman"/>
                <w:b/>
                <w:bCs/>
                <w:sz w:val="16"/>
                <w:szCs w:val="16"/>
              </w:rPr>
            </w:pPr>
            <w:r>
              <w:rPr>
                <w:rFonts w:ascii="Times New Roman" w:hAnsi="Times New Roman"/>
                <w:b/>
                <w:bCs/>
                <w:sz w:val="16"/>
                <w:szCs w:val="16"/>
              </w:rPr>
              <w:t xml:space="preserve">Total credit hours taught by </w:t>
            </w:r>
            <w:proofErr w:type="spellStart"/>
            <w:r>
              <w:rPr>
                <w:rFonts w:ascii="Times New Roman" w:hAnsi="Times New Roman"/>
                <w:b/>
                <w:bCs/>
                <w:sz w:val="16"/>
                <w:szCs w:val="16"/>
              </w:rPr>
              <w:t>doctorally</w:t>
            </w:r>
            <w:proofErr w:type="spellEnd"/>
            <w:r>
              <w:rPr>
                <w:rFonts w:ascii="Times New Roman" w:hAnsi="Times New Roman"/>
                <w:b/>
                <w:bCs/>
                <w:sz w:val="16"/>
                <w:szCs w:val="16"/>
              </w:rPr>
              <w:t>- and professionally-qualified faculty</w:t>
            </w:r>
          </w:p>
        </w:tc>
        <w:tc>
          <w:tcPr>
            <w:tcW w:w="1800" w:type="dxa"/>
            <w:gridSpan w:val="3"/>
            <w:tcBorders>
              <w:top w:val="single" w:sz="4" w:space="0" w:color="000000"/>
              <w:left w:val="single" w:sz="4" w:space="0" w:color="000000"/>
              <w:bottom w:val="single" w:sz="4" w:space="0" w:color="000000"/>
            </w:tcBorders>
            <w:shd w:val="clear" w:color="auto" w:fill="E6E6E6"/>
          </w:tcPr>
          <w:p w14:paraId="2949F9CE"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1440" w:type="dxa"/>
            <w:gridSpan w:val="2"/>
            <w:tcBorders>
              <w:top w:val="single" w:sz="4" w:space="0" w:color="000000"/>
              <w:left w:val="single" w:sz="4" w:space="0" w:color="000000"/>
              <w:bottom w:val="single" w:sz="4" w:space="0" w:color="000000"/>
            </w:tcBorders>
          </w:tcPr>
          <w:p w14:paraId="16011062"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3301</w:t>
            </w:r>
          </w:p>
        </w:tc>
        <w:tc>
          <w:tcPr>
            <w:tcW w:w="720" w:type="dxa"/>
            <w:tcBorders>
              <w:top w:val="single" w:sz="4" w:space="0" w:color="000000"/>
              <w:left w:val="single" w:sz="4" w:space="0" w:color="000000"/>
              <w:bottom w:val="single" w:sz="4" w:space="0" w:color="000000"/>
            </w:tcBorders>
            <w:shd w:val="clear" w:color="auto" w:fill="E6E6E6"/>
          </w:tcPr>
          <w:p w14:paraId="41DE2A16"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1260" w:type="dxa"/>
            <w:gridSpan w:val="2"/>
            <w:tcBorders>
              <w:top w:val="single" w:sz="4" w:space="0" w:color="000000"/>
              <w:left w:val="single" w:sz="4" w:space="0" w:color="000000"/>
              <w:bottom w:val="single" w:sz="4" w:space="0" w:color="000000"/>
            </w:tcBorders>
          </w:tcPr>
          <w:p w14:paraId="03016776"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492</w:t>
            </w:r>
          </w:p>
        </w:tc>
        <w:tc>
          <w:tcPr>
            <w:tcW w:w="720" w:type="dxa"/>
            <w:tcBorders>
              <w:top w:val="single" w:sz="4" w:space="0" w:color="000000"/>
              <w:left w:val="single" w:sz="4" w:space="0" w:color="000000"/>
              <w:bottom w:val="single" w:sz="4" w:space="0" w:color="000000"/>
            </w:tcBorders>
            <w:shd w:val="clear" w:color="auto" w:fill="E6E6E6"/>
          </w:tcPr>
          <w:p w14:paraId="67EAC8B2"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1037" w:type="dxa"/>
            <w:tcBorders>
              <w:top w:val="single" w:sz="4" w:space="0" w:color="000000"/>
              <w:left w:val="single" w:sz="4" w:space="0" w:color="000000"/>
              <w:bottom w:val="single" w:sz="4" w:space="0" w:color="000000"/>
            </w:tcBorders>
          </w:tcPr>
          <w:p w14:paraId="352242AA"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119</w:t>
            </w:r>
          </w:p>
        </w:tc>
        <w:tc>
          <w:tcPr>
            <w:tcW w:w="858" w:type="dxa"/>
            <w:tcBorders>
              <w:top w:val="single" w:sz="4" w:space="0" w:color="000000"/>
              <w:left w:val="single" w:sz="4" w:space="0" w:color="000000"/>
              <w:bottom w:val="single" w:sz="4" w:space="0" w:color="000000"/>
              <w:right w:val="single" w:sz="4" w:space="0" w:color="000000"/>
            </w:tcBorders>
            <w:shd w:val="clear" w:color="auto" w:fill="E6E6E6"/>
          </w:tcPr>
          <w:p w14:paraId="7E6430BF"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r>
      <w:tr w:rsidR="00BC5630" w14:paraId="5F75B535" w14:textId="77777777" w:rsidTr="00CE5A1C">
        <w:trPr>
          <w:trHeight w:val="413"/>
        </w:trPr>
        <w:tc>
          <w:tcPr>
            <w:tcW w:w="5413" w:type="dxa"/>
            <w:gridSpan w:val="8"/>
            <w:tcBorders>
              <w:top w:val="single" w:sz="4" w:space="0" w:color="000000"/>
              <w:left w:val="single" w:sz="4" w:space="0" w:color="000000"/>
              <w:bottom w:val="single" w:sz="4" w:space="0" w:color="000000"/>
            </w:tcBorders>
          </w:tcPr>
          <w:p w14:paraId="2A212F2D" w14:textId="77777777" w:rsidR="00BC5630" w:rsidRDefault="00BC5630">
            <w:pPr>
              <w:snapToGrid w:val="0"/>
              <w:rPr>
                <w:rFonts w:ascii="Times New Roman" w:hAnsi="Times New Roman"/>
                <w:b/>
                <w:bCs/>
                <w:sz w:val="16"/>
                <w:szCs w:val="16"/>
              </w:rPr>
            </w:pPr>
            <w:r>
              <w:rPr>
                <w:rFonts w:ascii="Times New Roman" w:hAnsi="Times New Roman"/>
                <w:b/>
                <w:bCs/>
                <w:sz w:val="16"/>
                <w:szCs w:val="16"/>
              </w:rPr>
              <w:t>Total credit hours taught—by program level</w:t>
            </w:r>
          </w:p>
        </w:tc>
        <w:tc>
          <w:tcPr>
            <w:tcW w:w="1800" w:type="dxa"/>
            <w:gridSpan w:val="3"/>
            <w:tcBorders>
              <w:top w:val="single" w:sz="4" w:space="0" w:color="000000"/>
              <w:left w:val="single" w:sz="4" w:space="0" w:color="000000"/>
              <w:bottom w:val="single" w:sz="4" w:space="0" w:color="000000"/>
            </w:tcBorders>
            <w:shd w:val="clear" w:color="auto" w:fill="E6E6E6"/>
          </w:tcPr>
          <w:p w14:paraId="561B8965"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 </w:t>
            </w:r>
          </w:p>
        </w:tc>
        <w:tc>
          <w:tcPr>
            <w:tcW w:w="2160" w:type="dxa"/>
            <w:gridSpan w:val="3"/>
            <w:tcBorders>
              <w:top w:val="single" w:sz="4" w:space="0" w:color="000000"/>
              <w:left w:val="single" w:sz="4" w:space="0" w:color="000000"/>
              <w:bottom w:val="single" w:sz="4" w:space="0" w:color="000000"/>
            </w:tcBorders>
          </w:tcPr>
          <w:p w14:paraId="7972BC6F"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3973</w:t>
            </w:r>
          </w:p>
        </w:tc>
        <w:tc>
          <w:tcPr>
            <w:tcW w:w="1980" w:type="dxa"/>
            <w:gridSpan w:val="3"/>
            <w:tcBorders>
              <w:top w:val="single" w:sz="4" w:space="0" w:color="000000"/>
              <w:left w:val="single" w:sz="4" w:space="0" w:color="000000"/>
              <w:bottom w:val="single" w:sz="4" w:space="0" w:color="000000"/>
            </w:tcBorders>
          </w:tcPr>
          <w:p w14:paraId="41B3D8DF"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492</w:t>
            </w:r>
          </w:p>
        </w:tc>
        <w:tc>
          <w:tcPr>
            <w:tcW w:w="1895" w:type="dxa"/>
            <w:gridSpan w:val="2"/>
            <w:tcBorders>
              <w:top w:val="single" w:sz="4" w:space="0" w:color="000000"/>
              <w:left w:val="single" w:sz="4" w:space="0" w:color="000000"/>
              <w:bottom w:val="single" w:sz="4" w:space="0" w:color="000000"/>
              <w:right w:val="single" w:sz="4" w:space="0" w:color="000000"/>
            </w:tcBorders>
          </w:tcPr>
          <w:p w14:paraId="2B93C83E" w14:textId="77777777" w:rsidR="00BC5630" w:rsidRDefault="00BC5630">
            <w:pPr>
              <w:snapToGrid w:val="0"/>
              <w:jc w:val="center"/>
              <w:rPr>
                <w:rFonts w:ascii="Times New Roman" w:hAnsi="Times New Roman"/>
                <w:b/>
                <w:bCs/>
                <w:sz w:val="16"/>
                <w:szCs w:val="16"/>
              </w:rPr>
            </w:pPr>
            <w:r>
              <w:rPr>
                <w:rFonts w:ascii="Times New Roman" w:hAnsi="Times New Roman"/>
                <w:b/>
                <w:bCs/>
                <w:sz w:val="16"/>
                <w:szCs w:val="16"/>
              </w:rPr>
              <w:t>119</w:t>
            </w:r>
          </w:p>
        </w:tc>
      </w:tr>
    </w:tbl>
    <w:p w14:paraId="25879D8A" w14:textId="77777777" w:rsidR="002F1890" w:rsidRDefault="00BC5630">
      <w:pPr>
        <w:ind w:left="1800" w:hanging="1800"/>
        <w:rPr>
          <w:rFonts w:ascii="Times New Roman" w:hAnsi="Times New Roman"/>
          <w:bCs/>
          <w:sz w:val="20"/>
        </w:rPr>
      </w:pPr>
      <w:r>
        <w:rPr>
          <w:rFonts w:ascii="Times New Roman" w:hAnsi="Times New Roman"/>
          <w:bCs/>
          <w:sz w:val="20"/>
        </w:rPr>
        <w:t>Colum</w:t>
      </w:r>
      <w:r w:rsidR="002F1890">
        <w:rPr>
          <w:rFonts w:ascii="Times New Roman" w:hAnsi="Times New Roman"/>
          <w:bCs/>
          <w:sz w:val="20"/>
        </w:rPr>
        <w:t>n Headings:</w:t>
      </w:r>
      <w:r w:rsidR="002F1890">
        <w:rPr>
          <w:rFonts w:ascii="Times New Roman" w:hAnsi="Times New Roman"/>
          <w:bCs/>
          <w:sz w:val="20"/>
        </w:rPr>
        <w:tab/>
        <w:t>UG = undergraduate</w:t>
      </w:r>
    </w:p>
    <w:p w14:paraId="3E943451" w14:textId="77777777" w:rsidR="002F1890" w:rsidRDefault="00BC5630" w:rsidP="002F1890">
      <w:pPr>
        <w:ind w:left="1800"/>
        <w:rPr>
          <w:rFonts w:ascii="Times New Roman" w:hAnsi="Times New Roman"/>
          <w:bCs/>
          <w:sz w:val="20"/>
        </w:rPr>
      </w:pPr>
      <w:r>
        <w:rPr>
          <w:rFonts w:ascii="Times New Roman" w:hAnsi="Times New Roman"/>
          <w:bCs/>
          <w:sz w:val="20"/>
        </w:rPr>
        <w:t>CH = student cred</w:t>
      </w:r>
      <w:r w:rsidR="002F1890">
        <w:rPr>
          <w:rFonts w:ascii="Times New Roman" w:hAnsi="Times New Roman"/>
          <w:bCs/>
          <w:sz w:val="20"/>
        </w:rPr>
        <w:t>it hours</w:t>
      </w:r>
    </w:p>
    <w:p w14:paraId="6E209CF9" w14:textId="3DAC0D32" w:rsidR="002F1890" w:rsidRDefault="00005D5E" w:rsidP="002F1890">
      <w:pPr>
        <w:ind w:left="1800"/>
        <w:rPr>
          <w:rFonts w:ascii="Times New Roman" w:hAnsi="Times New Roman"/>
          <w:bCs/>
          <w:sz w:val="20"/>
        </w:rPr>
      </w:pPr>
      <w:r>
        <w:rPr>
          <w:rFonts w:ascii="Times New Roman" w:hAnsi="Times New Roman"/>
          <w:bCs/>
          <w:sz w:val="20"/>
        </w:rPr>
        <w:t>Mast</w:t>
      </w:r>
      <w:r w:rsidR="00BC5630">
        <w:rPr>
          <w:rFonts w:ascii="Times New Roman" w:hAnsi="Times New Roman"/>
          <w:bCs/>
          <w:sz w:val="20"/>
        </w:rPr>
        <w:t xml:space="preserve"> = </w:t>
      </w:r>
      <w:r>
        <w:rPr>
          <w:rFonts w:ascii="Times New Roman" w:hAnsi="Times New Roman"/>
          <w:bCs/>
          <w:sz w:val="20"/>
        </w:rPr>
        <w:t>Master’s</w:t>
      </w:r>
      <w:r w:rsidR="002F1890">
        <w:rPr>
          <w:rFonts w:ascii="Times New Roman" w:hAnsi="Times New Roman"/>
          <w:bCs/>
          <w:sz w:val="20"/>
        </w:rPr>
        <w:t xml:space="preserve"> degree</w:t>
      </w:r>
    </w:p>
    <w:p w14:paraId="5E0063F3" w14:textId="77777777" w:rsidR="002F1890" w:rsidRDefault="002F1890" w:rsidP="002F1890">
      <w:pPr>
        <w:ind w:left="1800"/>
        <w:rPr>
          <w:rFonts w:ascii="Times New Roman" w:hAnsi="Times New Roman"/>
          <w:bCs/>
          <w:sz w:val="20"/>
        </w:rPr>
      </w:pPr>
      <w:r>
        <w:rPr>
          <w:rFonts w:ascii="Times New Roman" w:hAnsi="Times New Roman"/>
          <w:bCs/>
          <w:sz w:val="20"/>
        </w:rPr>
        <w:t>Sec = course sections</w:t>
      </w:r>
    </w:p>
    <w:p w14:paraId="07DECF6C" w14:textId="77777777" w:rsidR="002F1890" w:rsidRDefault="002F1890" w:rsidP="002F1890">
      <w:pPr>
        <w:ind w:left="1800"/>
        <w:rPr>
          <w:rFonts w:ascii="Times New Roman" w:hAnsi="Times New Roman"/>
          <w:bCs/>
          <w:sz w:val="20"/>
        </w:rPr>
      </w:pPr>
      <w:r>
        <w:rPr>
          <w:rFonts w:ascii="Times New Roman" w:hAnsi="Times New Roman"/>
          <w:bCs/>
          <w:sz w:val="20"/>
        </w:rPr>
        <w:t>Prep = course preparations</w:t>
      </w:r>
    </w:p>
    <w:p w14:paraId="50F58BA8" w14:textId="2AFAE5CC" w:rsidR="002F1890" w:rsidRDefault="002F1890" w:rsidP="002F1890">
      <w:pPr>
        <w:ind w:left="1800"/>
        <w:rPr>
          <w:rFonts w:ascii="Times New Roman" w:hAnsi="Times New Roman"/>
          <w:bCs/>
          <w:sz w:val="20"/>
        </w:rPr>
      </w:pPr>
      <w:proofErr w:type="spellStart"/>
      <w:r>
        <w:rPr>
          <w:rFonts w:ascii="Times New Roman" w:hAnsi="Times New Roman"/>
          <w:bCs/>
          <w:sz w:val="20"/>
        </w:rPr>
        <w:t>Doct</w:t>
      </w:r>
      <w:proofErr w:type="spellEnd"/>
      <w:r>
        <w:rPr>
          <w:rFonts w:ascii="Times New Roman" w:hAnsi="Times New Roman"/>
          <w:bCs/>
          <w:sz w:val="20"/>
        </w:rPr>
        <w:t xml:space="preserve"> = </w:t>
      </w:r>
      <w:proofErr w:type="spellStart"/>
      <w:r>
        <w:rPr>
          <w:rFonts w:ascii="Times New Roman" w:hAnsi="Times New Roman"/>
          <w:bCs/>
          <w:sz w:val="20"/>
        </w:rPr>
        <w:t>doctorally</w:t>
      </w:r>
      <w:proofErr w:type="spellEnd"/>
      <w:r>
        <w:rPr>
          <w:rFonts w:ascii="Times New Roman" w:hAnsi="Times New Roman"/>
          <w:bCs/>
          <w:sz w:val="20"/>
        </w:rPr>
        <w:t>-qualified</w:t>
      </w:r>
    </w:p>
    <w:p w14:paraId="41B5A56B" w14:textId="764E875E" w:rsidR="00BC5630" w:rsidRDefault="00BC5630" w:rsidP="002F1890">
      <w:pPr>
        <w:ind w:left="1800"/>
        <w:rPr>
          <w:rFonts w:ascii="Times New Roman" w:hAnsi="Times New Roman"/>
          <w:bCs/>
          <w:sz w:val="20"/>
        </w:rPr>
      </w:pPr>
      <w:r>
        <w:rPr>
          <w:rFonts w:ascii="Times New Roman" w:hAnsi="Times New Roman"/>
          <w:bCs/>
          <w:sz w:val="20"/>
        </w:rPr>
        <w:t>Prof = professional</w:t>
      </w:r>
      <w:r w:rsidR="002F1890">
        <w:rPr>
          <w:rFonts w:ascii="Times New Roman" w:hAnsi="Times New Roman"/>
          <w:bCs/>
          <w:sz w:val="20"/>
        </w:rPr>
        <w:t>ly-qualified</w:t>
      </w:r>
    </w:p>
    <w:p w14:paraId="58A6B7F5" w14:textId="30C70D96" w:rsidR="002F1890" w:rsidRDefault="002F1890" w:rsidP="002F1890">
      <w:pPr>
        <w:ind w:left="1800"/>
        <w:rPr>
          <w:rFonts w:ascii="Times New Roman" w:hAnsi="Times New Roman"/>
          <w:bCs/>
          <w:sz w:val="20"/>
        </w:rPr>
        <w:sectPr w:rsidR="002F1890" w:rsidSect="001D6D7F">
          <w:pgSz w:w="15840" w:h="12240" w:orient="landscape"/>
          <w:pgMar w:top="1440" w:right="1440" w:bottom="1440" w:left="1440" w:header="720" w:footer="720" w:gutter="0"/>
          <w:cols w:space="720"/>
          <w:docGrid w:linePitch="360"/>
        </w:sectPr>
      </w:pPr>
      <w:r>
        <w:rPr>
          <w:rFonts w:ascii="Times New Roman" w:hAnsi="Times New Roman"/>
          <w:bCs/>
          <w:sz w:val="20"/>
        </w:rPr>
        <w:t>Min = minimally qualified</w:t>
      </w:r>
    </w:p>
    <w:p w14:paraId="7097DAAD" w14:textId="77777777" w:rsidR="00BC5630" w:rsidRPr="00F50E6C" w:rsidRDefault="00BC5630" w:rsidP="00F33ADA">
      <w:pPr>
        <w:pStyle w:val="Caption"/>
        <w:keepNext/>
        <w:jc w:val="center"/>
        <w:rPr>
          <w:rFonts w:ascii="Times New Roman" w:hAnsi="Times New Roman"/>
          <w:sz w:val="22"/>
          <w:szCs w:val="22"/>
        </w:rPr>
      </w:pPr>
      <w:r w:rsidRPr="00F50E6C">
        <w:rPr>
          <w:rFonts w:ascii="Times New Roman" w:hAnsi="Times New Roman"/>
          <w:sz w:val="22"/>
          <w:szCs w:val="22"/>
        </w:rPr>
        <w:t xml:space="preserve">Table </w:t>
      </w:r>
      <w:r w:rsidR="00F50E6C" w:rsidRPr="00F50E6C">
        <w:rPr>
          <w:rFonts w:ascii="Times New Roman" w:hAnsi="Times New Roman"/>
          <w:sz w:val="22"/>
          <w:szCs w:val="22"/>
        </w:rPr>
        <w:t>5</w:t>
      </w:r>
      <w:r w:rsidRPr="00F50E6C">
        <w:rPr>
          <w:rFonts w:ascii="Times New Roman" w:hAnsi="Times New Roman"/>
          <w:sz w:val="22"/>
          <w:szCs w:val="22"/>
        </w:rPr>
        <w:t>:  Faculty Coverage Summary</w:t>
      </w:r>
    </w:p>
    <w:p w14:paraId="0CAD12C4" w14:textId="77777777" w:rsidR="00BC5630" w:rsidRDefault="00BC5630">
      <w:pPr>
        <w:tabs>
          <w:tab w:val="left" w:pos="630"/>
        </w:tabs>
        <w:jc w:val="both"/>
        <w:rPr>
          <w:rFonts w:ascii="Times New Roman" w:hAnsi="Times New Roman"/>
          <w:b/>
          <w:szCs w:val="22"/>
        </w:rPr>
      </w:pPr>
    </w:p>
    <w:tbl>
      <w:tblPr>
        <w:tblW w:w="0" w:type="auto"/>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1872"/>
        <w:gridCol w:w="1539"/>
        <w:gridCol w:w="1694"/>
        <w:gridCol w:w="954"/>
      </w:tblGrid>
      <w:tr w:rsidR="00BC5630" w14:paraId="5142B53D" w14:textId="77777777" w:rsidTr="00F50E6C">
        <w:trPr>
          <w:trHeight w:val="432"/>
          <w:jc w:val="center"/>
        </w:trPr>
        <w:tc>
          <w:tcPr>
            <w:tcW w:w="2890" w:type="dxa"/>
          </w:tcPr>
          <w:p w14:paraId="66B59CAD" w14:textId="77777777" w:rsidR="00BC5630" w:rsidRDefault="00BC5630">
            <w:pPr>
              <w:tabs>
                <w:tab w:val="left" w:pos="630"/>
              </w:tabs>
              <w:snapToGrid w:val="0"/>
              <w:jc w:val="center"/>
              <w:rPr>
                <w:rFonts w:ascii="Times New Roman" w:hAnsi="Times New Roman"/>
                <w:b/>
                <w:caps/>
                <w:sz w:val="20"/>
              </w:rPr>
            </w:pPr>
            <w:r>
              <w:rPr>
                <w:rFonts w:ascii="Times New Roman" w:hAnsi="Times New Roman"/>
                <w:b/>
                <w:caps/>
                <w:sz w:val="20"/>
              </w:rPr>
              <w:t>during the self-study year</w:t>
            </w:r>
          </w:p>
        </w:tc>
        <w:tc>
          <w:tcPr>
            <w:tcW w:w="1872" w:type="dxa"/>
          </w:tcPr>
          <w:p w14:paraId="604890E2" w14:textId="77777777" w:rsidR="00BC5630" w:rsidRDefault="00BC5630">
            <w:pPr>
              <w:tabs>
                <w:tab w:val="left" w:pos="630"/>
              </w:tabs>
              <w:snapToGrid w:val="0"/>
              <w:jc w:val="center"/>
              <w:rPr>
                <w:rFonts w:ascii="Times New Roman" w:hAnsi="Times New Roman"/>
                <w:b/>
                <w:i/>
                <w:caps/>
                <w:sz w:val="20"/>
              </w:rPr>
            </w:pPr>
            <w:r>
              <w:rPr>
                <w:rFonts w:ascii="Times New Roman" w:hAnsi="Times New Roman"/>
                <w:b/>
                <w:i/>
                <w:caps/>
                <w:sz w:val="20"/>
              </w:rPr>
              <w:t>UNDERGRAD CREDIT HOURS</w:t>
            </w:r>
          </w:p>
        </w:tc>
        <w:tc>
          <w:tcPr>
            <w:tcW w:w="1539" w:type="dxa"/>
          </w:tcPr>
          <w:p w14:paraId="5AEB077D" w14:textId="77777777" w:rsidR="00BC5630" w:rsidRDefault="00BC5630">
            <w:pPr>
              <w:pStyle w:val="Heading5"/>
              <w:tabs>
                <w:tab w:val="left" w:pos="0"/>
                <w:tab w:val="left" w:pos="630"/>
              </w:tabs>
              <w:snapToGrid w:val="0"/>
              <w:rPr>
                <w:rFonts w:ascii="Times New Roman" w:hAnsi="Times New Roman"/>
                <w:bCs w:val="0"/>
                <w:i/>
                <w:caps/>
                <w:sz w:val="20"/>
              </w:rPr>
            </w:pPr>
            <w:bookmarkStart w:id="45" w:name="_Toc143751084"/>
            <w:bookmarkStart w:id="46" w:name="_Toc307818508"/>
            <w:r>
              <w:rPr>
                <w:rFonts w:ascii="Times New Roman" w:hAnsi="Times New Roman"/>
                <w:bCs w:val="0"/>
                <w:i/>
                <w:caps/>
                <w:sz w:val="20"/>
              </w:rPr>
              <w:t>MASTERS CREDIT HOURS</w:t>
            </w:r>
            <w:bookmarkEnd w:id="45"/>
            <w:bookmarkEnd w:id="46"/>
          </w:p>
        </w:tc>
        <w:tc>
          <w:tcPr>
            <w:tcW w:w="1694" w:type="dxa"/>
          </w:tcPr>
          <w:p w14:paraId="058B3B01" w14:textId="77777777" w:rsidR="00BC5630" w:rsidRDefault="00BC5630">
            <w:pPr>
              <w:pStyle w:val="Heading5"/>
              <w:tabs>
                <w:tab w:val="left" w:pos="0"/>
                <w:tab w:val="left" w:pos="630"/>
              </w:tabs>
              <w:snapToGrid w:val="0"/>
              <w:rPr>
                <w:rFonts w:ascii="Times New Roman" w:hAnsi="Times New Roman"/>
                <w:bCs w:val="0"/>
                <w:i/>
                <w:caps/>
                <w:sz w:val="20"/>
              </w:rPr>
            </w:pPr>
            <w:bookmarkStart w:id="47" w:name="_Toc143751085"/>
            <w:bookmarkStart w:id="48" w:name="_Toc307818509"/>
            <w:r>
              <w:rPr>
                <w:rFonts w:ascii="Times New Roman" w:hAnsi="Times New Roman"/>
                <w:bCs w:val="0"/>
                <w:i/>
                <w:caps/>
                <w:sz w:val="20"/>
              </w:rPr>
              <w:t>DOCTORAL CREDIT HOURS</w:t>
            </w:r>
            <w:bookmarkEnd w:id="47"/>
            <w:bookmarkEnd w:id="48"/>
          </w:p>
        </w:tc>
        <w:tc>
          <w:tcPr>
            <w:tcW w:w="954" w:type="dxa"/>
          </w:tcPr>
          <w:p w14:paraId="49633AC1" w14:textId="77777777" w:rsidR="00BC5630" w:rsidRDefault="00BC5630">
            <w:pPr>
              <w:pStyle w:val="Heading5"/>
              <w:tabs>
                <w:tab w:val="left" w:pos="0"/>
                <w:tab w:val="left" w:pos="630"/>
              </w:tabs>
              <w:snapToGrid w:val="0"/>
              <w:rPr>
                <w:rFonts w:ascii="Times New Roman" w:hAnsi="Times New Roman"/>
                <w:bCs w:val="0"/>
                <w:i/>
                <w:caps/>
                <w:sz w:val="20"/>
                <w:szCs w:val="20"/>
              </w:rPr>
            </w:pPr>
          </w:p>
          <w:p w14:paraId="7ED1CA16" w14:textId="77777777" w:rsidR="00BC5630" w:rsidRDefault="00BC5630">
            <w:pPr>
              <w:jc w:val="center"/>
              <w:rPr>
                <w:rFonts w:ascii="Times New Roman" w:hAnsi="Times New Roman"/>
                <w:b/>
                <w:i/>
                <w:sz w:val="20"/>
                <w:szCs w:val="20"/>
              </w:rPr>
            </w:pPr>
            <w:r>
              <w:rPr>
                <w:rFonts w:ascii="Times New Roman" w:hAnsi="Times New Roman"/>
                <w:b/>
                <w:i/>
                <w:sz w:val="20"/>
                <w:szCs w:val="20"/>
              </w:rPr>
              <w:t>TOTAL</w:t>
            </w:r>
          </w:p>
        </w:tc>
      </w:tr>
      <w:tr w:rsidR="00BC5630" w14:paraId="1ADD7C8E" w14:textId="77777777" w:rsidTr="00F50E6C">
        <w:trPr>
          <w:trHeight w:val="432"/>
          <w:jc w:val="center"/>
        </w:trPr>
        <w:tc>
          <w:tcPr>
            <w:tcW w:w="2890" w:type="dxa"/>
          </w:tcPr>
          <w:p w14:paraId="072FB9C2" w14:textId="77777777" w:rsidR="00BC5630" w:rsidRDefault="00BC5630">
            <w:pPr>
              <w:tabs>
                <w:tab w:val="left" w:pos="630"/>
              </w:tabs>
              <w:snapToGrid w:val="0"/>
              <w:rPr>
                <w:rFonts w:ascii="Times New Roman" w:hAnsi="Times New Roman"/>
                <w:bCs/>
                <w:sz w:val="18"/>
              </w:rPr>
            </w:pPr>
            <w:r>
              <w:rPr>
                <w:rFonts w:ascii="Times New Roman" w:hAnsi="Times New Roman"/>
                <w:bCs/>
                <w:sz w:val="18"/>
              </w:rPr>
              <w:t>Total student credit hours in Sport Management Programs taught by faculty</w:t>
            </w:r>
          </w:p>
        </w:tc>
        <w:tc>
          <w:tcPr>
            <w:tcW w:w="1872" w:type="dxa"/>
          </w:tcPr>
          <w:p w14:paraId="4CF5FDB9"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3,937</w:t>
            </w:r>
          </w:p>
        </w:tc>
        <w:tc>
          <w:tcPr>
            <w:tcW w:w="1539" w:type="dxa"/>
          </w:tcPr>
          <w:p w14:paraId="14138F88"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492</w:t>
            </w:r>
          </w:p>
        </w:tc>
        <w:tc>
          <w:tcPr>
            <w:tcW w:w="1694" w:type="dxa"/>
          </w:tcPr>
          <w:p w14:paraId="4D760868"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119</w:t>
            </w:r>
          </w:p>
        </w:tc>
        <w:tc>
          <w:tcPr>
            <w:tcW w:w="954" w:type="dxa"/>
          </w:tcPr>
          <w:p w14:paraId="442D59DE" w14:textId="77777777" w:rsidR="00BC5630" w:rsidRDefault="00BC5630">
            <w:pPr>
              <w:tabs>
                <w:tab w:val="left" w:pos="630"/>
              </w:tabs>
              <w:snapToGrid w:val="0"/>
              <w:jc w:val="center"/>
              <w:rPr>
                <w:rFonts w:ascii="Times New Roman" w:hAnsi="Times New Roman"/>
                <w:bCs/>
                <w:sz w:val="18"/>
                <w:szCs w:val="18"/>
              </w:rPr>
            </w:pPr>
            <w:r>
              <w:rPr>
                <w:rFonts w:ascii="Times New Roman" w:hAnsi="Times New Roman"/>
                <w:bCs/>
                <w:sz w:val="18"/>
                <w:szCs w:val="18"/>
              </w:rPr>
              <w:t>4,548</w:t>
            </w:r>
          </w:p>
        </w:tc>
      </w:tr>
      <w:tr w:rsidR="00BC5630" w14:paraId="0208B225" w14:textId="77777777" w:rsidTr="00F50E6C">
        <w:trPr>
          <w:trHeight w:val="432"/>
          <w:jc w:val="center"/>
        </w:trPr>
        <w:tc>
          <w:tcPr>
            <w:tcW w:w="2890" w:type="dxa"/>
          </w:tcPr>
          <w:p w14:paraId="3E00246F" w14:textId="77777777" w:rsidR="00BC5630" w:rsidRDefault="00BC5630">
            <w:pPr>
              <w:tabs>
                <w:tab w:val="left" w:pos="630"/>
              </w:tabs>
              <w:snapToGrid w:val="0"/>
              <w:rPr>
                <w:rFonts w:ascii="Times New Roman" w:hAnsi="Times New Roman"/>
                <w:bCs/>
                <w:sz w:val="18"/>
              </w:rPr>
            </w:pPr>
            <w:r>
              <w:rPr>
                <w:rFonts w:ascii="Times New Roman" w:hAnsi="Times New Roman"/>
                <w:bCs/>
                <w:sz w:val="18"/>
              </w:rPr>
              <w:t xml:space="preserve">Total student credit hours taught by </w:t>
            </w:r>
            <w:proofErr w:type="spellStart"/>
            <w:r>
              <w:rPr>
                <w:rFonts w:ascii="Times New Roman" w:hAnsi="Times New Roman"/>
                <w:bCs/>
                <w:sz w:val="18"/>
              </w:rPr>
              <w:t>doctorally</w:t>
            </w:r>
            <w:proofErr w:type="spellEnd"/>
            <w:r>
              <w:rPr>
                <w:rFonts w:ascii="Times New Roman" w:hAnsi="Times New Roman"/>
                <w:bCs/>
                <w:sz w:val="18"/>
              </w:rPr>
              <w:t xml:space="preserve"> and professionally qualified faculty members</w:t>
            </w:r>
          </w:p>
        </w:tc>
        <w:tc>
          <w:tcPr>
            <w:tcW w:w="1872" w:type="dxa"/>
          </w:tcPr>
          <w:p w14:paraId="26828FCA" w14:textId="77777777" w:rsidR="00BC5630" w:rsidRDefault="009168FA">
            <w:pPr>
              <w:tabs>
                <w:tab w:val="left" w:pos="630"/>
              </w:tabs>
              <w:snapToGrid w:val="0"/>
              <w:jc w:val="center"/>
              <w:rPr>
                <w:rFonts w:ascii="Times New Roman" w:hAnsi="Times New Roman"/>
                <w:bCs/>
                <w:sz w:val="18"/>
              </w:rPr>
            </w:pPr>
            <w:r>
              <w:rPr>
                <w:rFonts w:ascii="Times New Roman" w:hAnsi="Times New Roman"/>
                <w:bCs/>
                <w:sz w:val="18"/>
              </w:rPr>
              <w:t>3,301</w:t>
            </w:r>
          </w:p>
        </w:tc>
        <w:tc>
          <w:tcPr>
            <w:tcW w:w="1539" w:type="dxa"/>
          </w:tcPr>
          <w:p w14:paraId="79D30D93"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492</w:t>
            </w:r>
          </w:p>
        </w:tc>
        <w:tc>
          <w:tcPr>
            <w:tcW w:w="1694" w:type="dxa"/>
          </w:tcPr>
          <w:p w14:paraId="30BCAE66"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119</w:t>
            </w:r>
          </w:p>
        </w:tc>
        <w:tc>
          <w:tcPr>
            <w:tcW w:w="954" w:type="dxa"/>
          </w:tcPr>
          <w:p w14:paraId="517B4B68" w14:textId="77777777" w:rsidR="00BC5630" w:rsidRDefault="00C0078B">
            <w:pPr>
              <w:tabs>
                <w:tab w:val="left" w:pos="630"/>
              </w:tabs>
              <w:snapToGrid w:val="0"/>
              <w:jc w:val="center"/>
              <w:rPr>
                <w:rFonts w:ascii="Times New Roman" w:hAnsi="Times New Roman"/>
                <w:bCs/>
                <w:sz w:val="18"/>
                <w:szCs w:val="18"/>
              </w:rPr>
            </w:pPr>
            <w:r>
              <w:rPr>
                <w:rFonts w:ascii="Times New Roman" w:hAnsi="Times New Roman"/>
                <w:bCs/>
                <w:sz w:val="18"/>
                <w:szCs w:val="18"/>
              </w:rPr>
              <w:t>3,912</w:t>
            </w:r>
          </w:p>
        </w:tc>
      </w:tr>
      <w:tr w:rsidR="00BC5630" w14:paraId="43088F10" w14:textId="77777777" w:rsidTr="00F50E6C">
        <w:trPr>
          <w:trHeight w:val="432"/>
          <w:jc w:val="center"/>
        </w:trPr>
        <w:tc>
          <w:tcPr>
            <w:tcW w:w="2890" w:type="dxa"/>
          </w:tcPr>
          <w:p w14:paraId="22A6F55B" w14:textId="77777777" w:rsidR="00BC5630" w:rsidRDefault="00BC5630">
            <w:pPr>
              <w:tabs>
                <w:tab w:val="left" w:pos="630"/>
              </w:tabs>
              <w:snapToGrid w:val="0"/>
              <w:rPr>
                <w:rFonts w:ascii="Times New Roman" w:hAnsi="Times New Roman"/>
                <w:bCs/>
                <w:sz w:val="18"/>
              </w:rPr>
            </w:pPr>
            <w:r>
              <w:rPr>
                <w:rFonts w:ascii="Times New Roman" w:hAnsi="Times New Roman"/>
                <w:bCs/>
                <w:sz w:val="18"/>
              </w:rPr>
              <w:t xml:space="preserve">Percent of total student credit hours taught by </w:t>
            </w:r>
            <w:proofErr w:type="spellStart"/>
            <w:r>
              <w:rPr>
                <w:rFonts w:ascii="Times New Roman" w:hAnsi="Times New Roman"/>
                <w:bCs/>
                <w:sz w:val="18"/>
              </w:rPr>
              <w:t>doctorally</w:t>
            </w:r>
            <w:proofErr w:type="spellEnd"/>
            <w:r>
              <w:rPr>
                <w:rFonts w:ascii="Times New Roman" w:hAnsi="Times New Roman"/>
                <w:bCs/>
                <w:sz w:val="18"/>
              </w:rPr>
              <w:t xml:space="preserve"> and professionally qualified faculty members</w:t>
            </w:r>
          </w:p>
        </w:tc>
        <w:tc>
          <w:tcPr>
            <w:tcW w:w="1872" w:type="dxa"/>
          </w:tcPr>
          <w:p w14:paraId="7A1F7B93" w14:textId="54A27CDC" w:rsidR="00BC5630" w:rsidRDefault="009168FA">
            <w:pPr>
              <w:tabs>
                <w:tab w:val="left" w:pos="630"/>
              </w:tabs>
              <w:snapToGrid w:val="0"/>
              <w:jc w:val="center"/>
              <w:rPr>
                <w:rFonts w:ascii="Times New Roman" w:hAnsi="Times New Roman"/>
                <w:bCs/>
                <w:sz w:val="18"/>
              </w:rPr>
            </w:pPr>
            <w:r>
              <w:rPr>
                <w:rFonts w:ascii="Times New Roman" w:hAnsi="Times New Roman"/>
                <w:bCs/>
                <w:sz w:val="18"/>
              </w:rPr>
              <w:t>83.8</w:t>
            </w:r>
            <w:r w:rsidR="00380BB8">
              <w:rPr>
                <w:rFonts w:ascii="Times New Roman" w:hAnsi="Times New Roman"/>
                <w:bCs/>
                <w:sz w:val="18"/>
              </w:rPr>
              <w:t>%</w:t>
            </w:r>
          </w:p>
        </w:tc>
        <w:tc>
          <w:tcPr>
            <w:tcW w:w="1539" w:type="dxa"/>
          </w:tcPr>
          <w:p w14:paraId="24D4AD3E" w14:textId="74F3ADA1" w:rsidR="00BC5630" w:rsidRDefault="00380BB8">
            <w:pPr>
              <w:tabs>
                <w:tab w:val="left" w:pos="630"/>
              </w:tabs>
              <w:snapToGrid w:val="0"/>
              <w:jc w:val="center"/>
              <w:rPr>
                <w:rFonts w:ascii="Times New Roman" w:hAnsi="Times New Roman"/>
                <w:bCs/>
                <w:sz w:val="18"/>
              </w:rPr>
            </w:pPr>
            <w:r>
              <w:rPr>
                <w:rFonts w:ascii="Times New Roman" w:hAnsi="Times New Roman"/>
                <w:bCs/>
                <w:sz w:val="18"/>
              </w:rPr>
              <w:t>100%</w:t>
            </w:r>
          </w:p>
        </w:tc>
        <w:tc>
          <w:tcPr>
            <w:tcW w:w="1694" w:type="dxa"/>
          </w:tcPr>
          <w:p w14:paraId="0E06DA4D" w14:textId="78E8BB06" w:rsidR="00BC5630" w:rsidRDefault="00380BB8">
            <w:pPr>
              <w:tabs>
                <w:tab w:val="left" w:pos="630"/>
              </w:tabs>
              <w:snapToGrid w:val="0"/>
              <w:jc w:val="center"/>
              <w:rPr>
                <w:rFonts w:ascii="Times New Roman" w:hAnsi="Times New Roman"/>
                <w:bCs/>
                <w:sz w:val="18"/>
              </w:rPr>
            </w:pPr>
            <w:r>
              <w:rPr>
                <w:rFonts w:ascii="Times New Roman" w:hAnsi="Times New Roman"/>
                <w:bCs/>
                <w:sz w:val="18"/>
              </w:rPr>
              <w:t>100%</w:t>
            </w:r>
          </w:p>
        </w:tc>
        <w:tc>
          <w:tcPr>
            <w:tcW w:w="954" w:type="dxa"/>
          </w:tcPr>
          <w:p w14:paraId="37F166FB" w14:textId="3D04FE99" w:rsidR="00BC5630" w:rsidRDefault="00C0078B">
            <w:pPr>
              <w:tabs>
                <w:tab w:val="left" w:pos="630"/>
              </w:tabs>
              <w:snapToGrid w:val="0"/>
              <w:jc w:val="center"/>
              <w:rPr>
                <w:rFonts w:ascii="Times New Roman" w:hAnsi="Times New Roman"/>
                <w:bCs/>
                <w:sz w:val="18"/>
                <w:szCs w:val="18"/>
              </w:rPr>
            </w:pPr>
            <w:r>
              <w:rPr>
                <w:rFonts w:ascii="Times New Roman" w:hAnsi="Times New Roman"/>
                <w:bCs/>
                <w:sz w:val="18"/>
                <w:szCs w:val="18"/>
              </w:rPr>
              <w:t>86</w:t>
            </w:r>
            <w:r w:rsidR="00380BB8">
              <w:rPr>
                <w:rFonts w:ascii="Times New Roman" w:hAnsi="Times New Roman"/>
                <w:bCs/>
                <w:sz w:val="18"/>
                <w:szCs w:val="18"/>
              </w:rPr>
              <w:t>%</w:t>
            </w:r>
          </w:p>
        </w:tc>
      </w:tr>
      <w:tr w:rsidR="00BC5630" w14:paraId="74BA5A79" w14:textId="77777777" w:rsidTr="00F50E6C">
        <w:trPr>
          <w:trHeight w:val="432"/>
          <w:jc w:val="center"/>
        </w:trPr>
        <w:tc>
          <w:tcPr>
            <w:tcW w:w="2890" w:type="dxa"/>
          </w:tcPr>
          <w:p w14:paraId="3A653786" w14:textId="77777777" w:rsidR="00BC5630" w:rsidRDefault="00BC5630">
            <w:pPr>
              <w:tabs>
                <w:tab w:val="left" w:pos="630"/>
              </w:tabs>
              <w:snapToGrid w:val="0"/>
              <w:rPr>
                <w:rFonts w:ascii="Times New Roman" w:hAnsi="Times New Roman"/>
                <w:bCs/>
                <w:sz w:val="18"/>
              </w:rPr>
            </w:pPr>
            <w:r>
              <w:rPr>
                <w:rFonts w:ascii="Times New Roman" w:hAnsi="Times New Roman"/>
                <w:bCs/>
                <w:sz w:val="18"/>
              </w:rPr>
              <w:t xml:space="preserve">Total student credit hours taught only by </w:t>
            </w:r>
            <w:proofErr w:type="spellStart"/>
            <w:r>
              <w:rPr>
                <w:rFonts w:ascii="Times New Roman" w:hAnsi="Times New Roman"/>
                <w:bCs/>
                <w:sz w:val="18"/>
              </w:rPr>
              <w:t>doctorally</w:t>
            </w:r>
            <w:proofErr w:type="spellEnd"/>
            <w:r>
              <w:rPr>
                <w:rFonts w:ascii="Times New Roman" w:hAnsi="Times New Roman"/>
                <w:bCs/>
                <w:sz w:val="18"/>
              </w:rPr>
              <w:t xml:space="preserve"> qualified faculty members</w:t>
            </w:r>
          </w:p>
        </w:tc>
        <w:tc>
          <w:tcPr>
            <w:tcW w:w="1872" w:type="dxa"/>
          </w:tcPr>
          <w:p w14:paraId="580FD9EF" w14:textId="77777777" w:rsidR="00BC5630" w:rsidRDefault="009168FA">
            <w:pPr>
              <w:tabs>
                <w:tab w:val="left" w:pos="630"/>
              </w:tabs>
              <w:snapToGrid w:val="0"/>
              <w:jc w:val="center"/>
              <w:rPr>
                <w:rFonts w:ascii="Times New Roman" w:hAnsi="Times New Roman"/>
                <w:bCs/>
                <w:sz w:val="18"/>
              </w:rPr>
            </w:pPr>
            <w:r>
              <w:rPr>
                <w:rFonts w:ascii="Times New Roman" w:hAnsi="Times New Roman"/>
                <w:bCs/>
                <w:sz w:val="18"/>
              </w:rPr>
              <w:t>1,620</w:t>
            </w:r>
          </w:p>
        </w:tc>
        <w:tc>
          <w:tcPr>
            <w:tcW w:w="1539" w:type="dxa"/>
          </w:tcPr>
          <w:p w14:paraId="73287FE3"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336</w:t>
            </w:r>
          </w:p>
        </w:tc>
        <w:tc>
          <w:tcPr>
            <w:tcW w:w="1694" w:type="dxa"/>
          </w:tcPr>
          <w:p w14:paraId="73BF0E0A" w14:textId="77777777" w:rsidR="00BC5630" w:rsidRDefault="00BC5630">
            <w:pPr>
              <w:tabs>
                <w:tab w:val="left" w:pos="630"/>
              </w:tabs>
              <w:snapToGrid w:val="0"/>
              <w:jc w:val="center"/>
              <w:rPr>
                <w:rFonts w:ascii="Times New Roman" w:hAnsi="Times New Roman"/>
                <w:bCs/>
                <w:sz w:val="18"/>
              </w:rPr>
            </w:pPr>
            <w:r>
              <w:rPr>
                <w:rFonts w:ascii="Times New Roman" w:hAnsi="Times New Roman"/>
                <w:bCs/>
                <w:sz w:val="18"/>
              </w:rPr>
              <w:t>119</w:t>
            </w:r>
          </w:p>
        </w:tc>
        <w:tc>
          <w:tcPr>
            <w:tcW w:w="954" w:type="dxa"/>
          </w:tcPr>
          <w:p w14:paraId="038A891A" w14:textId="77777777" w:rsidR="00BC5630" w:rsidRDefault="00C0078B">
            <w:pPr>
              <w:tabs>
                <w:tab w:val="left" w:pos="630"/>
              </w:tabs>
              <w:snapToGrid w:val="0"/>
              <w:jc w:val="center"/>
              <w:rPr>
                <w:rFonts w:ascii="Times New Roman" w:hAnsi="Times New Roman"/>
                <w:bCs/>
                <w:sz w:val="18"/>
                <w:szCs w:val="18"/>
              </w:rPr>
            </w:pPr>
            <w:r>
              <w:rPr>
                <w:rFonts w:ascii="Times New Roman" w:hAnsi="Times New Roman"/>
                <w:bCs/>
                <w:sz w:val="18"/>
                <w:szCs w:val="18"/>
              </w:rPr>
              <w:t>2,075</w:t>
            </w:r>
          </w:p>
        </w:tc>
      </w:tr>
      <w:tr w:rsidR="00BC5630" w14:paraId="18C440F9" w14:textId="77777777" w:rsidTr="00F50E6C">
        <w:trPr>
          <w:trHeight w:val="432"/>
          <w:jc w:val="center"/>
        </w:trPr>
        <w:tc>
          <w:tcPr>
            <w:tcW w:w="2890" w:type="dxa"/>
          </w:tcPr>
          <w:p w14:paraId="2C2DBE5B" w14:textId="77777777" w:rsidR="00BC5630" w:rsidRDefault="00BC5630">
            <w:pPr>
              <w:tabs>
                <w:tab w:val="left" w:pos="630"/>
              </w:tabs>
              <w:snapToGrid w:val="0"/>
              <w:rPr>
                <w:rFonts w:ascii="Times New Roman" w:hAnsi="Times New Roman"/>
                <w:bCs/>
                <w:sz w:val="18"/>
              </w:rPr>
            </w:pPr>
            <w:r>
              <w:rPr>
                <w:rFonts w:ascii="Times New Roman" w:hAnsi="Times New Roman"/>
                <w:bCs/>
                <w:sz w:val="18"/>
              </w:rPr>
              <w:t xml:space="preserve">Percent of total student credit hours taught only by </w:t>
            </w:r>
            <w:proofErr w:type="spellStart"/>
            <w:r>
              <w:rPr>
                <w:rFonts w:ascii="Times New Roman" w:hAnsi="Times New Roman"/>
                <w:bCs/>
                <w:sz w:val="18"/>
              </w:rPr>
              <w:t>doctorally</w:t>
            </w:r>
            <w:proofErr w:type="spellEnd"/>
            <w:r>
              <w:rPr>
                <w:rFonts w:ascii="Times New Roman" w:hAnsi="Times New Roman"/>
                <w:bCs/>
                <w:sz w:val="18"/>
              </w:rPr>
              <w:t xml:space="preserve"> qualified faculty members</w:t>
            </w:r>
          </w:p>
        </w:tc>
        <w:tc>
          <w:tcPr>
            <w:tcW w:w="1872" w:type="dxa"/>
          </w:tcPr>
          <w:p w14:paraId="71EC8033" w14:textId="03A7FEE4" w:rsidR="00BC5630" w:rsidRDefault="009168FA">
            <w:pPr>
              <w:tabs>
                <w:tab w:val="left" w:pos="630"/>
              </w:tabs>
              <w:snapToGrid w:val="0"/>
              <w:jc w:val="center"/>
              <w:rPr>
                <w:rFonts w:ascii="Times New Roman" w:hAnsi="Times New Roman"/>
                <w:bCs/>
                <w:sz w:val="18"/>
              </w:rPr>
            </w:pPr>
            <w:r>
              <w:rPr>
                <w:rFonts w:ascii="Times New Roman" w:hAnsi="Times New Roman"/>
                <w:bCs/>
                <w:sz w:val="18"/>
              </w:rPr>
              <w:t>41.1</w:t>
            </w:r>
            <w:r w:rsidR="00380BB8">
              <w:rPr>
                <w:rFonts w:ascii="Times New Roman" w:hAnsi="Times New Roman"/>
                <w:bCs/>
                <w:sz w:val="18"/>
              </w:rPr>
              <w:t>%</w:t>
            </w:r>
          </w:p>
        </w:tc>
        <w:tc>
          <w:tcPr>
            <w:tcW w:w="1539" w:type="dxa"/>
          </w:tcPr>
          <w:p w14:paraId="18FF07E3" w14:textId="5EEA12FE" w:rsidR="00BC5630" w:rsidRDefault="00BC5630">
            <w:pPr>
              <w:tabs>
                <w:tab w:val="left" w:pos="630"/>
              </w:tabs>
              <w:snapToGrid w:val="0"/>
              <w:jc w:val="center"/>
              <w:rPr>
                <w:rFonts w:ascii="Times New Roman" w:hAnsi="Times New Roman"/>
                <w:bCs/>
                <w:sz w:val="18"/>
              </w:rPr>
            </w:pPr>
            <w:r>
              <w:rPr>
                <w:rFonts w:ascii="Times New Roman" w:hAnsi="Times New Roman"/>
                <w:bCs/>
                <w:sz w:val="18"/>
              </w:rPr>
              <w:t>68.3</w:t>
            </w:r>
            <w:r w:rsidR="00380BB8">
              <w:rPr>
                <w:rFonts w:ascii="Times New Roman" w:hAnsi="Times New Roman"/>
                <w:bCs/>
                <w:sz w:val="18"/>
              </w:rPr>
              <w:t>%</w:t>
            </w:r>
          </w:p>
        </w:tc>
        <w:tc>
          <w:tcPr>
            <w:tcW w:w="1694" w:type="dxa"/>
          </w:tcPr>
          <w:p w14:paraId="0ADE3D8D" w14:textId="5321175F" w:rsidR="00BC5630" w:rsidRDefault="00380BB8">
            <w:pPr>
              <w:tabs>
                <w:tab w:val="left" w:pos="630"/>
              </w:tabs>
              <w:snapToGrid w:val="0"/>
              <w:jc w:val="center"/>
              <w:rPr>
                <w:rFonts w:ascii="Times New Roman" w:hAnsi="Times New Roman"/>
                <w:bCs/>
                <w:sz w:val="18"/>
              </w:rPr>
            </w:pPr>
            <w:r>
              <w:rPr>
                <w:rFonts w:ascii="Times New Roman" w:hAnsi="Times New Roman"/>
                <w:bCs/>
                <w:sz w:val="18"/>
              </w:rPr>
              <w:t>100%</w:t>
            </w:r>
          </w:p>
        </w:tc>
        <w:tc>
          <w:tcPr>
            <w:tcW w:w="954" w:type="dxa"/>
          </w:tcPr>
          <w:p w14:paraId="0AEBF28A" w14:textId="378A8249" w:rsidR="00BC5630" w:rsidRDefault="00C0078B">
            <w:pPr>
              <w:tabs>
                <w:tab w:val="left" w:pos="630"/>
              </w:tabs>
              <w:snapToGrid w:val="0"/>
              <w:jc w:val="center"/>
              <w:rPr>
                <w:rFonts w:ascii="Times New Roman" w:hAnsi="Times New Roman"/>
                <w:bCs/>
                <w:sz w:val="18"/>
                <w:szCs w:val="18"/>
              </w:rPr>
            </w:pPr>
            <w:r>
              <w:rPr>
                <w:rFonts w:ascii="Times New Roman" w:hAnsi="Times New Roman"/>
                <w:bCs/>
                <w:sz w:val="18"/>
                <w:szCs w:val="18"/>
              </w:rPr>
              <w:t>45.6</w:t>
            </w:r>
            <w:r w:rsidR="00380BB8">
              <w:rPr>
                <w:rFonts w:ascii="Times New Roman" w:hAnsi="Times New Roman"/>
                <w:bCs/>
                <w:sz w:val="18"/>
                <w:szCs w:val="18"/>
              </w:rPr>
              <w:t>%</w:t>
            </w:r>
          </w:p>
        </w:tc>
      </w:tr>
    </w:tbl>
    <w:p w14:paraId="3BFD43B5" w14:textId="77777777" w:rsidR="00BC5630" w:rsidRDefault="00BC5630">
      <w:pPr>
        <w:sectPr w:rsidR="00BC5630" w:rsidSect="005D18BF">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pgNumType w:start="28"/>
          <w:cols w:space="720"/>
          <w:docGrid w:linePitch="360"/>
        </w:sectPr>
      </w:pPr>
    </w:p>
    <w:p w14:paraId="3711D186" w14:textId="63D06D0F" w:rsidR="00BC5630" w:rsidRDefault="00BC5630" w:rsidP="00FE65DD">
      <w:pPr>
        <w:pStyle w:val="Heading3"/>
        <w:pageBreakBefore/>
        <w:tabs>
          <w:tab w:val="left" w:pos="0"/>
        </w:tabs>
        <w:spacing w:before="0"/>
        <w:rPr>
          <w:rFonts w:ascii="Times New Roman" w:hAnsi="Times New Roman"/>
          <w:color w:val="000000"/>
          <w:sz w:val="28"/>
          <w:u w:val="single"/>
        </w:rPr>
      </w:pPr>
      <w:bookmarkStart w:id="49" w:name="_Toc307818510"/>
      <w:proofErr w:type="gramStart"/>
      <w:r>
        <w:rPr>
          <w:rFonts w:ascii="Times New Roman" w:hAnsi="Times New Roman"/>
          <w:color w:val="000000"/>
          <w:sz w:val="28"/>
          <w:u w:val="single"/>
        </w:rPr>
        <w:t>4.2  Faculty</w:t>
      </w:r>
      <w:proofErr w:type="gramEnd"/>
      <w:r>
        <w:rPr>
          <w:rFonts w:ascii="Times New Roman" w:hAnsi="Times New Roman"/>
          <w:color w:val="000000"/>
          <w:sz w:val="28"/>
          <w:u w:val="single"/>
        </w:rPr>
        <w:t xml:space="preserve"> Load</w:t>
      </w:r>
      <w:bookmarkEnd w:id="49"/>
    </w:p>
    <w:p w14:paraId="419FC62A" w14:textId="076D58FC" w:rsidR="00BC5630" w:rsidRDefault="00BC5630" w:rsidP="00910615">
      <w:pPr>
        <w:pStyle w:val="BodyText"/>
        <w:pBdr>
          <w:top w:val="single" w:sz="4" w:space="1" w:color="000000"/>
          <w:left w:val="single" w:sz="4" w:space="4" w:color="000000"/>
          <w:bottom w:val="single" w:sz="4" w:space="1" w:color="000000"/>
          <w:right w:val="single" w:sz="4" w:space="4" w:color="000000"/>
        </w:pBdr>
        <w:spacing w:before="240"/>
        <w:ind w:left="180"/>
        <w:rPr>
          <w:rFonts w:ascii="Times New Roman" w:hAnsi="Times New Roman"/>
          <w:color w:val="000000"/>
        </w:rPr>
      </w:pPr>
      <w:r>
        <w:rPr>
          <w:rFonts w:ascii="Times New Roman" w:hAnsi="Times New Roman"/>
          <w:color w:val="000000"/>
        </w:rPr>
        <w:t xml:space="preserve">Excellence in sport management education </w:t>
      </w:r>
      <w:r w:rsidR="004A3EE0">
        <w:rPr>
          <w:rFonts w:ascii="Times New Roman" w:hAnsi="Times New Roman"/>
          <w:color w:val="000000"/>
        </w:rPr>
        <w:t>and academic quality require</w:t>
      </w:r>
      <w:r>
        <w:rPr>
          <w:rFonts w:ascii="Times New Roman" w:hAnsi="Times New Roman"/>
          <w:color w:val="000000"/>
        </w:rPr>
        <w:t xml:space="preserve"> that faculty members have adequate time to devote to teaching, se</w:t>
      </w:r>
      <w:r w:rsidR="006676FF">
        <w:rPr>
          <w:rFonts w:ascii="Times New Roman" w:hAnsi="Times New Roman"/>
          <w:color w:val="000000"/>
        </w:rPr>
        <w:t>rvice</w:t>
      </w:r>
      <w:r w:rsidR="00910615">
        <w:rPr>
          <w:rFonts w:ascii="Times New Roman" w:hAnsi="Times New Roman"/>
          <w:color w:val="000000"/>
        </w:rPr>
        <w:t xml:space="preserve"> and scholarly activity. </w:t>
      </w:r>
      <w:r>
        <w:rPr>
          <w:rFonts w:ascii="Times New Roman" w:hAnsi="Times New Roman"/>
          <w:color w:val="000000"/>
        </w:rPr>
        <w:t>Therefore, a faculty member should not be expected to teach an excessive number of credit hours per academic term, nor should a faculty member be expected to have an excessive number of course preparations per academic term.</w:t>
      </w:r>
      <w:r w:rsidR="00910615">
        <w:rPr>
          <w:rFonts w:ascii="Times New Roman" w:hAnsi="Times New Roman"/>
          <w:color w:val="000000"/>
        </w:rPr>
        <w:t xml:space="preserve"> </w:t>
      </w:r>
      <w:r>
        <w:rPr>
          <w:rFonts w:ascii="Times New Roman" w:hAnsi="Times New Roman"/>
          <w:color w:val="000000"/>
        </w:rPr>
        <w:t>Appropriate reductions in teaching loads or professional responsibilities should be provided for faculty members who teach graduate courses; have significant administrative or service duties; direct multiple graduate theses, projects, or dissertations; or are engaged in extensive approved research.</w:t>
      </w:r>
    </w:p>
    <w:p w14:paraId="298213D9" w14:textId="77777777" w:rsidR="00BC5630" w:rsidRDefault="00BC5630">
      <w:pPr>
        <w:pStyle w:val="Heading4"/>
        <w:tabs>
          <w:tab w:val="left" w:pos="0"/>
        </w:tabs>
        <w:jc w:val="left"/>
        <w:rPr>
          <w:rFonts w:ascii="Times New Roman" w:hAnsi="Times New Roman"/>
          <w:color w:val="000000"/>
        </w:rPr>
      </w:pPr>
    </w:p>
    <w:p w14:paraId="7E403675" w14:textId="77777777" w:rsidR="00BC5630" w:rsidRDefault="00BC5630">
      <w:pPr>
        <w:pStyle w:val="Heading4"/>
        <w:tabs>
          <w:tab w:val="left" w:pos="0"/>
        </w:tabs>
        <w:jc w:val="left"/>
        <w:rPr>
          <w:rFonts w:ascii="Times New Roman" w:hAnsi="Times New Roman"/>
          <w:color w:val="000000"/>
        </w:rPr>
      </w:pPr>
      <w:bookmarkStart w:id="50" w:name="_Toc307818511"/>
      <w:r>
        <w:rPr>
          <w:rFonts w:ascii="Times New Roman" w:hAnsi="Times New Roman"/>
          <w:color w:val="000000"/>
        </w:rPr>
        <w:t>Description</w:t>
      </w:r>
      <w:bookmarkEnd w:id="50"/>
    </w:p>
    <w:p w14:paraId="0076236A" w14:textId="77777777" w:rsidR="00BC5630" w:rsidRDefault="00BC5630">
      <w:pPr>
        <w:rPr>
          <w:rFonts w:ascii="Times New Roman" w:hAnsi="Times New Roman"/>
          <w:color w:val="000000"/>
        </w:rPr>
      </w:pPr>
    </w:p>
    <w:p w14:paraId="4F394531" w14:textId="77777777" w:rsidR="00BC5630" w:rsidRDefault="00BC5630">
      <w:pPr>
        <w:rPr>
          <w:rFonts w:ascii="Times New Roman" w:hAnsi="Times New Roman"/>
          <w:i/>
          <w:iCs/>
        </w:rPr>
      </w:pPr>
      <w:r>
        <w:rPr>
          <w:rFonts w:ascii="Times New Roman" w:hAnsi="Times New Roman"/>
          <w:color w:val="000000"/>
        </w:rPr>
        <w:t xml:space="preserve">Excellence in teaching is related to </w:t>
      </w:r>
      <w:r w:rsidR="00910615">
        <w:rPr>
          <w:rFonts w:ascii="Times New Roman" w:hAnsi="Times New Roman"/>
          <w:color w:val="000000"/>
        </w:rPr>
        <w:t xml:space="preserve">appropriate faculty workloads. </w:t>
      </w:r>
      <w:r>
        <w:rPr>
          <w:rFonts w:ascii="Times New Roman" w:hAnsi="Times New Roman"/>
          <w:color w:val="000000"/>
        </w:rPr>
        <w:t xml:space="preserve">If workloads are excessive, it </w:t>
      </w:r>
      <w:r w:rsidRPr="00B209A7">
        <w:rPr>
          <w:rFonts w:ascii="Times New Roman" w:hAnsi="Times New Roman"/>
          <w:color w:val="000000"/>
        </w:rPr>
        <w:t xml:space="preserve">is likely that student learning outcomes, as measured by the outcomes assessment process, will </w:t>
      </w:r>
      <w:r w:rsidR="00910615" w:rsidRPr="00B209A7">
        <w:rPr>
          <w:rFonts w:ascii="Times New Roman" w:hAnsi="Times New Roman"/>
          <w:color w:val="000000"/>
        </w:rPr>
        <w:t>be adversely affected</w:t>
      </w:r>
      <w:r w:rsidRPr="00B209A7">
        <w:rPr>
          <w:rFonts w:ascii="Times New Roman" w:hAnsi="Times New Roman"/>
          <w:color w:val="000000"/>
        </w:rPr>
        <w:t>.</w:t>
      </w:r>
      <w:r>
        <w:rPr>
          <w:rFonts w:ascii="Times New Roman" w:hAnsi="Times New Roman"/>
          <w:i/>
          <w:iCs/>
        </w:rPr>
        <w:t xml:space="preserve"> </w:t>
      </w:r>
    </w:p>
    <w:p w14:paraId="63203EAB" w14:textId="77777777" w:rsidR="00BC5630" w:rsidRDefault="00BC5630">
      <w:pPr>
        <w:rPr>
          <w:rFonts w:ascii="Times New Roman" w:hAnsi="Times New Roman"/>
          <w:i/>
          <w:iCs/>
        </w:rPr>
      </w:pPr>
    </w:p>
    <w:p w14:paraId="67111191" w14:textId="6EC05F96" w:rsidR="00BC5630" w:rsidRDefault="00FE65DD">
      <w:pPr>
        <w:pStyle w:val="Heading4"/>
        <w:tabs>
          <w:tab w:val="left" w:pos="0"/>
        </w:tabs>
        <w:jc w:val="left"/>
        <w:rPr>
          <w:rFonts w:ascii="Times New Roman" w:hAnsi="Times New Roman"/>
          <w:bCs w:val="0"/>
          <w:color w:val="000000"/>
        </w:rPr>
      </w:pPr>
      <w:bookmarkStart w:id="51" w:name="_Toc307818512"/>
      <w:r>
        <w:rPr>
          <w:rFonts w:ascii="Times New Roman" w:hAnsi="Times New Roman"/>
          <w:bCs w:val="0"/>
          <w:color w:val="000000"/>
        </w:rPr>
        <w:t>Self-S</w:t>
      </w:r>
      <w:r w:rsidR="007A6F48">
        <w:rPr>
          <w:rFonts w:ascii="Times New Roman" w:hAnsi="Times New Roman"/>
          <w:bCs w:val="0"/>
          <w:color w:val="000000"/>
        </w:rPr>
        <w:t>tudy</w:t>
      </w:r>
      <w:r w:rsidR="00BC5630">
        <w:rPr>
          <w:rFonts w:ascii="Times New Roman" w:hAnsi="Times New Roman"/>
          <w:bCs w:val="0"/>
          <w:color w:val="000000"/>
        </w:rPr>
        <w:t xml:space="preserve"> Guidelines</w:t>
      </w:r>
      <w:bookmarkEnd w:id="51"/>
    </w:p>
    <w:p w14:paraId="14DBD3A7" w14:textId="77777777" w:rsidR="00BC5630" w:rsidRDefault="00BC5630">
      <w:pPr>
        <w:rPr>
          <w:rFonts w:ascii="Times New Roman" w:hAnsi="Times New Roman"/>
          <w:i/>
          <w:iCs/>
        </w:rPr>
      </w:pPr>
    </w:p>
    <w:p w14:paraId="50535754" w14:textId="64ED95B7" w:rsidR="00BC5630" w:rsidRDefault="00BC5630">
      <w:pPr>
        <w:rPr>
          <w:rFonts w:ascii="Times New Roman" w:hAnsi="Times New Roman"/>
          <w:i/>
          <w:iCs/>
        </w:rPr>
      </w:pPr>
      <w:r>
        <w:rPr>
          <w:rFonts w:ascii="Times New Roman" w:hAnsi="Times New Roman"/>
          <w:i/>
          <w:iCs/>
        </w:rPr>
        <w:t xml:space="preserve">In the </w:t>
      </w:r>
      <w:r w:rsidR="007A6F48">
        <w:rPr>
          <w:rFonts w:ascii="Times New Roman" w:hAnsi="Times New Roman"/>
          <w:i/>
          <w:iCs/>
        </w:rPr>
        <w:t>self-study</w:t>
      </w:r>
      <w:r>
        <w:rPr>
          <w:rFonts w:ascii="Times New Roman" w:hAnsi="Times New Roman"/>
          <w:i/>
          <w:iCs/>
        </w:rPr>
        <w:t>:</w:t>
      </w:r>
    </w:p>
    <w:p w14:paraId="284A0B0F" w14:textId="4EC04542" w:rsidR="005E4A4F" w:rsidRPr="00CC47CF" w:rsidRDefault="006676FF" w:rsidP="00B67779">
      <w:pPr>
        <w:numPr>
          <w:ilvl w:val="0"/>
          <w:numId w:val="19"/>
        </w:numPr>
        <w:suppressAutoHyphens w:val="0"/>
        <w:spacing w:before="120" w:after="120"/>
        <w:rPr>
          <w:rFonts w:ascii="Times New Roman" w:hAnsi="Times New Roman"/>
          <w:i/>
          <w:iCs/>
        </w:rPr>
      </w:pPr>
      <w:r>
        <w:rPr>
          <w:rFonts w:ascii="Times New Roman" w:hAnsi="Times New Roman"/>
          <w:i/>
          <w:iCs/>
        </w:rPr>
        <w:t xml:space="preserve">Identify the document(s) and page numbers that contain the following policies related to </w:t>
      </w:r>
      <w:r w:rsidR="005E4A4F" w:rsidRPr="00CC47CF">
        <w:rPr>
          <w:rFonts w:ascii="Times New Roman" w:hAnsi="Times New Roman"/>
          <w:i/>
          <w:iCs/>
        </w:rPr>
        <w:t>the teaching loads of faculty:</w:t>
      </w:r>
    </w:p>
    <w:p w14:paraId="3B96F440" w14:textId="77777777" w:rsidR="005E4A4F" w:rsidRDefault="005E4A4F" w:rsidP="00B67779">
      <w:pPr>
        <w:numPr>
          <w:ilvl w:val="1"/>
          <w:numId w:val="19"/>
        </w:numPr>
        <w:suppressAutoHyphens w:val="0"/>
        <w:spacing w:before="120" w:after="120"/>
        <w:rPr>
          <w:rFonts w:ascii="Times New Roman" w:hAnsi="Times New Roman"/>
          <w:i/>
          <w:iCs/>
        </w:rPr>
      </w:pPr>
      <w:r w:rsidRPr="00CC47CF">
        <w:rPr>
          <w:rFonts w:ascii="Times New Roman" w:hAnsi="Times New Roman"/>
          <w:i/>
          <w:iCs/>
        </w:rPr>
        <w:t>The institutional policy that determines the normal teaching load of full time faculty.</w:t>
      </w:r>
    </w:p>
    <w:p w14:paraId="2924FEC3" w14:textId="77777777" w:rsidR="005E4A4F" w:rsidRDefault="005E4A4F" w:rsidP="00B67779">
      <w:pPr>
        <w:numPr>
          <w:ilvl w:val="1"/>
          <w:numId w:val="19"/>
        </w:numPr>
        <w:suppressAutoHyphens w:val="0"/>
        <w:spacing w:after="120"/>
        <w:rPr>
          <w:rFonts w:ascii="Times New Roman" w:hAnsi="Times New Roman"/>
          <w:i/>
          <w:iCs/>
        </w:rPr>
      </w:pPr>
      <w:proofErr w:type="gramStart"/>
      <w:r w:rsidRPr="00CC47CF">
        <w:rPr>
          <w:rFonts w:ascii="Times New Roman" w:hAnsi="Times New Roman"/>
          <w:i/>
          <w:iCs/>
        </w:rPr>
        <w:t>A description</w:t>
      </w:r>
      <w:proofErr w:type="gramEnd"/>
      <w:r w:rsidRPr="00CC47CF">
        <w:rPr>
          <w:rFonts w:ascii="Times New Roman" w:hAnsi="Times New Roman"/>
          <w:i/>
          <w:iCs/>
        </w:rPr>
        <w:t xml:space="preserve"> of the ways in which the policies are administered in terms of overloads and extra pay for overloads. </w:t>
      </w:r>
    </w:p>
    <w:p w14:paraId="0B4E4B92" w14:textId="77777777" w:rsidR="005E4A4F" w:rsidRDefault="005E4A4F" w:rsidP="00B67779">
      <w:pPr>
        <w:numPr>
          <w:ilvl w:val="1"/>
          <w:numId w:val="19"/>
        </w:numPr>
        <w:suppressAutoHyphens w:val="0"/>
        <w:spacing w:after="120"/>
        <w:rPr>
          <w:rFonts w:ascii="Times New Roman" w:hAnsi="Times New Roman"/>
          <w:i/>
          <w:iCs/>
        </w:rPr>
      </w:pPr>
      <w:r w:rsidRPr="00CC47CF">
        <w:rPr>
          <w:rFonts w:ascii="Times New Roman" w:hAnsi="Times New Roman"/>
          <w:i/>
          <w:iCs/>
        </w:rPr>
        <w:t>An explanation of any variations between the academic load policies used in the sport management academic unit and other academic units of the institution.</w:t>
      </w:r>
    </w:p>
    <w:p w14:paraId="55B5D384" w14:textId="77777777" w:rsidR="005E4A4F" w:rsidRDefault="005E4A4F" w:rsidP="00B67779">
      <w:pPr>
        <w:numPr>
          <w:ilvl w:val="1"/>
          <w:numId w:val="19"/>
        </w:numPr>
        <w:suppressAutoHyphens w:val="0"/>
        <w:spacing w:after="120"/>
        <w:rPr>
          <w:rFonts w:ascii="Times New Roman" w:hAnsi="Times New Roman"/>
          <w:i/>
          <w:iCs/>
        </w:rPr>
      </w:pPr>
      <w:r w:rsidRPr="00CC47CF">
        <w:rPr>
          <w:rFonts w:ascii="Times New Roman" w:hAnsi="Times New Roman"/>
          <w:i/>
          <w:iCs/>
        </w:rPr>
        <w:t>The policy on teaching loads for part time faculty.</w:t>
      </w:r>
    </w:p>
    <w:p w14:paraId="423C1384" w14:textId="77777777" w:rsidR="005E4A4F" w:rsidRPr="00CC47CF" w:rsidRDefault="005E4A4F" w:rsidP="00B67779">
      <w:pPr>
        <w:numPr>
          <w:ilvl w:val="0"/>
          <w:numId w:val="19"/>
        </w:numPr>
        <w:suppressAutoHyphens w:val="0"/>
        <w:spacing w:after="120"/>
        <w:rPr>
          <w:rFonts w:ascii="Times New Roman" w:hAnsi="Times New Roman"/>
          <w:i/>
          <w:iCs/>
        </w:rPr>
      </w:pPr>
      <w:r w:rsidRPr="00CC47CF">
        <w:rPr>
          <w:rFonts w:ascii="Times New Roman" w:hAnsi="Times New Roman"/>
          <w:i/>
          <w:iCs/>
        </w:rPr>
        <w:t>Refe</w:t>
      </w:r>
      <w:r>
        <w:rPr>
          <w:rFonts w:ascii="Times New Roman" w:hAnsi="Times New Roman"/>
          <w:i/>
          <w:iCs/>
        </w:rPr>
        <w:t>rring to Table 4</w:t>
      </w:r>
      <w:r w:rsidRPr="00CC47CF">
        <w:rPr>
          <w:rFonts w:ascii="Times New Roman" w:hAnsi="Times New Roman"/>
          <w:i/>
          <w:iCs/>
        </w:rPr>
        <w:t>: Teaching Load and Student Credit Hours Generated, explain any deviations between actual teaching loads and the institution’s academic load policy.</w:t>
      </w:r>
    </w:p>
    <w:p w14:paraId="15C57D2E" w14:textId="77777777" w:rsidR="005E4A4F" w:rsidRPr="005E4A4F" w:rsidRDefault="005E4A4F" w:rsidP="00B67779">
      <w:pPr>
        <w:numPr>
          <w:ilvl w:val="0"/>
          <w:numId w:val="19"/>
        </w:numPr>
        <w:tabs>
          <w:tab w:val="left" w:pos="3240"/>
        </w:tabs>
        <w:spacing w:after="120"/>
        <w:rPr>
          <w:rFonts w:ascii="Times New Roman" w:hAnsi="Times New Roman"/>
          <w:i/>
          <w:iCs/>
        </w:rPr>
      </w:pPr>
      <w:r w:rsidRPr="00CC47CF">
        <w:rPr>
          <w:rFonts w:ascii="Times New Roman" w:hAnsi="Times New Roman"/>
          <w:i/>
        </w:rPr>
        <w:t>List all faculty members who receive reductions in teaching loads for other professional responsibilities, and indicate the amount of the reduction and the reason</w:t>
      </w:r>
      <w:r>
        <w:rPr>
          <w:rFonts w:ascii="Times New Roman" w:hAnsi="Times New Roman"/>
          <w:i/>
        </w:rPr>
        <w:t>s.</w:t>
      </w:r>
    </w:p>
    <w:p w14:paraId="54601976" w14:textId="77777777" w:rsidR="00BC5630" w:rsidRDefault="00BC5630" w:rsidP="00B67779">
      <w:pPr>
        <w:numPr>
          <w:ilvl w:val="0"/>
          <w:numId w:val="19"/>
        </w:numPr>
        <w:tabs>
          <w:tab w:val="left" w:pos="3240"/>
        </w:tabs>
        <w:spacing w:after="120"/>
        <w:rPr>
          <w:rFonts w:ascii="Times New Roman" w:hAnsi="Times New Roman"/>
          <w:i/>
          <w:iCs/>
        </w:rPr>
      </w:pPr>
      <w:r>
        <w:rPr>
          <w:rFonts w:ascii="Times New Roman" w:hAnsi="Times New Roman"/>
          <w:i/>
          <w:iCs/>
        </w:rPr>
        <w:t>Explain how the faculty is sufficient</w:t>
      </w:r>
      <w:r w:rsidR="005E4A4F">
        <w:rPr>
          <w:rFonts w:ascii="Times New Roman" w:hAnsi="Times New Roman"/>
          <w:i/>
          <w:iCs/>
        </w:rPr>
        <w:t xml:space="preserve"> to manage program operations and h</w:t>
      </w:r>
      <w:r>
        <w:rPr>
          <w:rFonts w:ascii="Times New Roman" w:hAnsi="Times New Roman"/>
          <w:i/>
          <w:iCs/>
        </w:rPr>
        <w:t>ow are internshi</w:t>
      </w:r>
      <w:r w:rsidR="005E4A4F">
        <w:rPr>
          <w:rFonts w:ascii="Times New Roman" w:hAnsi="Times New Roman"/>
          <w:i/>
          <w:iCs/>
        </w:rPr>
        <w:t>ps and student advising is handled.</w:t>
      </w:r>
    </w:p>
    <w:p w14:paraId="05BDB636" w14:textId="77777777" w:rsidR="00BC5630" w:rsidRDefault="00BC5630" w:rsidP="00FE65DD">
      <w:pPr>
        <w:pStyle w:val="Heading3"/>
        <w:pageBreakBefore/>
        <w:tabs>
          <w:tab w:val="left" w:pos="0"/>
        </w:tabs>
        <w:spacing w:before="0"/>
        <w:rPr>
          <w:rFonts w:ascii="Times New Roman" w:hAnsi="Times New Roman"/>
          <w:color w:val="000000"/>
          <w:sz w:val="28"/>
          <w:u w:val="single"/>
        </w:rPr>
      </w:pPr>
      <w:bookmarkStart w:id="52" w:name="_Toc307818513"/>
      <w:proofErr w:type="gramStart"/>
      <w:r>
        <w:rPr>
          <w:rFonts w:ascii="Times New Roman" w:hAnsi="Times New Roman"/>
          <w:color w:val="000000"/>
          <w:sz w:val="28"/>
          <w:u w:val="single"/>
        </w:rPr>
        <w:t>4.3  Program</w:t>
      </w:r>
      <w:proofErr w:type="gramEnd"/>
      <w:r>
        <w:rPr>
          <w:rFonts w:ascii="Times New Roman" w:hAnsi="Times New Roman"/>
          <w:color w:val="000000"/>
          <w:sz w:val="28"/>
          <w:u w:val="single"/>
        </w:rPr>
        <w:t xml:space="preserve"> Coverage</w:t>
      </w:r>
      <w:bookmarkEnd w:id="52"/>
    </w:p>
    <w:p w14:paraId="5A03F023" w14:textId="31970293" w:rsidR="00BC5630" w:rsidRDefault="00BC5630">
      <w:pPr>
        <w:pStyle w:val="BodyText"/>
        <w:pBdr>
          <w:top w:val="single" w:sz="4" w:space="1" w:color="000000"/>
          <w:left w:val="single" w:sz="4" w:space="4" w:color="000000"/>
          <w:bottom w:val="single" w:sz="4" w:space="1" w:color="000000"/>
          <w:right w:val="single" w:sz="4" w:space="4" w:color="000000"/>
        </w:pBdr>
        <w:spacing w:before="240"/>
        <w:ind w:left="180"/>
        <w:rPr>
          <w:rFonts w:ascii="Times New Roman" w:hAnsi="Times New Roman"/>
          <w:color w:val="000000"/>
        </w:rPr>
      </w:pPr>
      <w:r>
        <w:rPr>
          <w:rFonts w:ascii="Times New Roman" w:hAnsi="Times New Roman"/>
          <w:color w:val="000000"/>
        </w:rPr>
        <w:t xml:space="preserve">Excellence in sport management education </w:t>
      </w:r>
      <w:r w:rsidR="004A3EE0">
        <w:rPr>
          <w:rFonts w:ascii="Times New Roman" w:hAnsi="Times New Roman"/>
          <w:color w:val="000000"/>
        </w:rPr>
        <w:t>and academic quality require</w:t>
      </w:r>
      <w:r>
        <w:rPr>
          <w:rFonts w:ascii="Times New Roman" w:hAnsi="Times New Roman"/>
          <w:color w:val="000000"/>
        </w:rPr>
        <w:t xml:space="preserve"> appropriate program coverage by qualified faculty.</w:t>
      </w:r>
      <w:r w:rsidR="00491E3D">
        <w:rPr>
          <w:rFonts w:ascii="Times New Roman" w:hAnsi="Times New Roman"/>
          <w:color w:val="000000"/>
        </w:rPr>
        <w:t xml:space="preserve"> </w:t>
      </w:r>
      <w:r>
        <w:rPr>
          <w:rFonts w:ascii="Times New Roman" w:hAnsi="Times New Roman"/>
          <w:color w:val="000000"/>
        </w:rPr>
        <w:t>Th</w:t>
      </w:r>
      <w:r w:rsidR="003F44CF">
        <w:rPr>
          <w:rFonts w:ascii="Times New Roman" w:hAnsi="Times New Roman"/>
          <w:color w:val="000000"/>
        </w:rPr>
        <w:t xml:space="preserve">erefore, a full-time </w:t>
      </w:r>
      <w:proofErr w:type="spellStart"/>
      <w:r w:rsidR="003F44CF">
        <w:rPr>
          <w:rFonts w:ascii="Times New Roman" w:hAnsi="Times New Roman"/>
          <w:color w:val="000000"/>
        </w:rPr>
        <w:t>doctorally</w:t>
      </w:r>
      <w:proofErr w:type="spellEnd"/>
      <w:r w:rsidR="003F44CF">
        <w:rPr>
          <w:rFonts w:ascii="Times New Roman" w:hAnsi="Times New Roman"/>
          <w:color w:val="000000"/>
        </w:rPr>
        <w:t xml:space="preserve">-qualified or </w:t>
      </w:r>
      <w:proofErr w:type="gramStart"/>
      <w:r w:rsidR="003F44CF">
        <w:rPr>
          <w:rFonts w:ascii="Times New Roman" w:hAnsi="Times New Roman"/>
          <w:color w:val="000000"/>
        </w:rPr>
        <w:t>professionally-</w:t>
      </w:r>
      <w:r>
        <w:rPr>
          <w:rFonts w:ascii="Times New Roman" w:hAnsi="Times New Roman"/>
          <w:color w:val="000000"/>
        </w:rPr>
        <w:t>qualified</w:t>
      </w:r>
      <w:proofErr w:type="gramEnd"/>
      <w:r>
        <w:rPr>
          <w:rFonts w:ascii="Times New Roman" w:hAnsi="Times New Roman"/>
          <w:color w:val="000000"/>
        </w:rPr>
        <w:t xml:space="preserve"> faculty member should have oversight of specific areas of the CPC.</w:t>
      </w:r>
    </w:p>
    <w:p w14:paraId="6420433B" w14:textId="77777777" w:rsidR="00BC5630" w:rsidRDefault="00BC5630">
      <w:pPr>
        <w:pStyle w:val="Heading4"/>
        <w:tabs>
          <w:tab w:val="left" w:pos="0"/>
        </w:tabs>
        <w:jc w:val="left"/>
        <w:rPr>
          <w:rFonts w:ascii="Times New Roman" w:hAnsi="Times New Roman"/>
          <w:color w:val="000000"/>
        </w:rPr>
      </w:pPr>
    </w:p>
    <w:p w14:paraId="44C02A71" w14:textId="77777777" w:rsidR="00BC5630" w:rsidRDefault="00BC5630">
      <w:pPr>
        <w:pStyle w:val="Heading4"/>
        <w:tabs>
          <w:tab w:val="left" w:pos="0"/>
        </w:tabs>
        <w:jc w:val="left"/>
        <w:rPr>
          <w:rFonts w:ascii="Times New Roman" w:hAnsi="Times New Roman"/>
          <w:color w:val="000000"/>
        </w:rPr>
      </w:pPr>
      <w:bookmarkStart w:id="53" w:name="_Toc307818514"/>
      <w:r>
        <w:rPr>
          <w:rFonts w:ascii="Times New Roman" w:hAnsi="Times New Roman"/>
          <w:color w:val="000000"/>
        </w:rPr>
        <w:t>Description</w:t>
      </w:r>
      <w:bookmarkEnd w:id="53"/>
    </w:p>
    <w:p w14:paraId="1B28FC22" w14:textId="6663E9B6" w:rsidR="00BC5630" w:rsidRDefault="00BC5630">
      <w:pPr>
        <w:pStyle w:val="BodyText"/>
        <w:spacing w:before="240"/>
        <w:rPr>
          <w:rFonts w:ascii="Times New Roman" w:hAnsi="Times New Roman"/>
          <w:b w:val="0"/>
          <w:bCs w:val="0"/>
          <w:color w:val="000000"/>
        </w:rPr>
      </w:pPr>
      <w:r>
        <w:rPr>
          <w:rFonts w:ascii="Times New Roman" w:hAnsi="Times New Roman"/>
          <w:b w:val="0"/>
          <w:bCs w:val="0"/>
          <w:color w:val="000000"/>
        </w:rPr>
        <w:t>Faculty members should be deployed in such a way as to give all students reasonable access to rece</w:t>
      </w:r>
      <w:r w:rsidR="00273183">
        <w:rPr>
          <w:rFonts w:ascii="Times New Roman" w:hAnsi="Times New Roman"/>
          <w:b w:val="0"/>
          <w:bCs w:val="0"/>
          <w:color w:val="000000"/>
        </w:rPr>
        <w:t xml:space="preserve">ive instruction from </w:t>
      </w:r>
      <w:proofErr w:type="spellStart"/>
      <w:proofErr w:type="gramStart"/>
      <w:r w:rsidR="00273183">
        <w:rPr>
          <w:rFonts w:ascii="Times New Roman" w:hAnsi="Times New Roman"/>
          <w:b w:val="0"/>
          <w:bCs w:val="0"/>
          <w:color w:val="000000"/>
        </w:rPr>
        <w:t>doctorally</w:t>
      </w:r>
      <w:proofErr w:type="spellEnd"/>
      <w:r w:rsidR="00273183">
        <w:rPr>
          <w:rFonts w:ascii="Times New Roman" w:hAnsi="Times New Roman"/>
          <w:b w:val="0"/>
          <w:bCs w:val="0"/>
          <w:color w:val="000000"/>
        </w:rPr>
        <w:t>-</w:t>
      </w:r>
      <w:r>
        <w:rPr>
          <w:rFonts w:ascii="Times New Roman" w:hAnsi="Times New Roman"/>
          <w:b w:val="0"/>
          <w:bCs w:val="0"/>
          <w:color w:val="000000"/>
        </w:rPr>
        <w:t>qualified</w:t>
      </w:r>
      <w:proofErr w:type="gramEnd"/>
      <w:r>
        <w:rPr>
          <w:rFonts w:ascii="Times New Roman" w:hAnsi="Times New Roman"/>
          <w:b w:val="0"/>
          <w:bCs w:val="0"/>
          <w:color w:val="000000"/>
        </w:rPr>
        <w:t xml:space="preserve"> </w:t>
      </w:r>
      <w:r w:rsidR="00273183">
        <w:rPr>
          <w:rFonts w:ascii="Times New Roman" w:hAnsi="Times New Roman"/>
          <w:b w:val="0"/>
          <w:bCs w:val="0"/>
          <w:color w:val="000000"/>
        </w:rPr>
        <w:t>and/or professionally-</w:t>
      </w:r>
      <w:r>
        <w:rPr>
          <w:rFonts w:ascii="Times New Roman" w:hAnsi="Times New Roman"/>
          <w:b w:val="0"/>
          <w:bCs w:val="0"/>
          <w:color w:val="000000"/>
        </w:rPr>
        <w:t>qualified full-time faculty.</w:t>
      </w:r>
    </w:p>
    <w:p w14:paraId="0E5D57FB" w14:textId="7D198720" w:rsidR="00BC5630" w:rsidRPr="008C34A0" w:rsidRDefault="00BC5630" w:rsidP="008C34A0">
      <w:r w:rsidRPr="00491E3D">
        <w:rPr>
          <w:rFonts w:ascii="Times New Roman" w:hAnsi="Times New Roman"/>
          <w:bCs/>
          <w:color w:val="000000"/>
        </w:rPr>
        <w:t>For each area of the CPC, at least one full-time f</w:t>
      </w:r>
      <w:r w:rsidR="00273183">
        <w:rPr>
          <w:rFonts w:ascii="Times New Roman" w:hAnsi="Times New Roman"/>
          <w:bCs/>
          <w:color w:val="000000"/>
        </w:rPr>
        <w:t xml:space="preserve">aculty member who is </w:t>
      </w:r>
      <w:proofErr w:type="spellStart"/>
      <w:proofErr w:type="gramStart"/>
      <w:r w:rsidR="00273183">
        <w:rPr>
          <w:rFonts w:ascii="Times New Roman" w:hAnsi="Times New Roman"/>
          <w:bCs/>
          <w:color w:val="000000"/>
        </w:rPr>
        <w:t>doctorally</w:t>
      </w:r>
      <w:proofErr w:type="spellEnd"/>
      <w:r w:rsidR="00273183">
        <w:rPr>
          <w:rFonts w:ascii="Times New Roman" w:hAnsi="Times New Roman"/>
          <w:bCs/>
          <w:color w:val="000000"/>
        </w:rPr>
        <w:t>-qualified</w:t>
      </w:r>
      <w:proofErr w:type="gramEnd"/>
      <w:r w:rsidR="00273183">
        <w:rPr>
          <w:rFonts w:ascii="Times New Roman" w:hAnsi="Times New Roman"/>
          <w:bCs/>
          <w:color w:val="000000"/>
        </w:rPr>
        <w:t xml:space="preserve"> or professionally-</w:t>
      </w:r>
      <w:r w:rsidRPr="00491E3D">
        <w:rPr>
          <w:rFonts w:ascii="Times New Roman" w:hAnsi="Times New Roman"/>
          <w:bCs/>
          <w:color w:val="000000"/>
        </w:rPr>
        <w:t>qualified should have oversight of the curri</w:t>
      </w:r>
      <w:r w:rsidR="00273183">
        <w:rPr>
          <w:rFonts w:ascii="Times New Roman" w:hAnsi="Times New Roman"/>
          <w:bCs/>
          <w:color w:val="000000"/>
        </w:rPr>
        <w:t xml:space="preserve">culum in that particular area. </w:t>
      </w:r>
      <w:r w:rsidRPr="00491E3D">
        <w:rPr>
          <w:rFonts w:ascii="Times New Roman" w:hAnsi="Times New Roman"/>
          <w:bCs/>
          <w:color w:val="000000"/>
        </w:rPr>
        <w:t xml:space="preserve">If an individual faculty member is </w:t>
      </w:r>
      <w:proofErr w:type="spellStart"/>
      <w:proofErr w:type="gramStart"/>
      <w:r w:rsidRPr="00491E3D">
        <w:rPr>
          <w:rFonts w:ascii="Times New Roman" w:hAnsi="Times New Roman"/>
          <w:bCs/>
          <w:color w:val="000000"/>
        </w:rPr>
        <w:t>doctorally</w:t>
      </w:r>
      <w:proofErr w:type="spellEnd"/>
      <w:r w:rsidRPr="00491E3D">
        <w:rPr>
          <w:rFonts w:ascii="Times New Roman" w:hAnsi="Times New Roman"/>
          <w:bCs/>
          <w:color w:val="000000"/>
        </w:rPr>
        <w:t>-qualified</w:t>
      </w:r>
      <w:proofErr w:type="gramEnd"/>
      <w:r w:rsidRPr="00491E3D">
        <w:rPr>
          <w:rFonts w:ascii="Times New Roman" w:hAnsi="Times New Roman"/>
          <w:bCs/>
          <w:color w:val="000000"/>
        </w:rPr>
        <w:t xml:space="preserve"> or professionally-qualified in more than one </w:t>
      </w:r>
      <w:r w:rsidRPr="00B209A7">
        <w:rPr>
          <w:rFonts w:ascii="Times New Roman" w:hAnsi="Times New Roman"/>
          <w:bCs/>
          <w:color w:val="000000"/>
        </w:rPr>
        <w:t xml:space="preserve">area, it is possible for the faculty member </w:t>
      </w:r>
      <w:r w:rsidR="00491E3D" w:rsidRPr="00B209A7">
        <w:rPr>
          <w:rFonts w:ascii="Times New Roman" w:hAnsi="Times New Roman"/>
          <w:bCs/>
          <w:color w:val="000000"/>
        </w:rPr>
        <w:t xml:space="preserve">to oversee multiple CPC areas. </w:t>
      </w:r>
      <w:r w:rsidR="00491E3D" w:rsidRPr="00B209A7">
        <w:rPr>
          <w:rFonts w:ascii="Times New Roman" w:hAnsi="Times New Roman"/>
          <w:color w:val="000000"/>
        </w:rPr>
        <w:t xml:space="preserve">If an individual faculty member is </w:t>
      </w:r>
      <w:proofErr w:type="spellStart"/>
      <w:r w:rsidR="00491E3D" w:rsidRPr="00B209A7">
        <w:rPr>
          <w:rFonts w:ascii="Times New Roman" w:hAnsi="Times New Roman"/>
          <w:color w:val="000000"/>
        </w:rPr>
        <w:t>doctorally</w:t>
      </w:r>
      <w:proofErr w:type="spellEnd"/>
      <w:r w:rsidR="00491E3D" w:rsidRPr="00B209A7">
        <w:rPr>
          <w:rFonts w:ascii="Times New Roman" w:hAnsi="Times New Roman"/>
          <w:color w:val="000000"/>
        </w:rPr>
        <w:t>-qualified or professionally-qualified in more than one discipline, it is possible for the faculty member to teach in more than one major, concentration, specialization, track, cognate or emphasis and still comply with this principle.</w:t>
      </w:r>
    </w:p>
    <w:p w14:paraId="2E04F16E" w14:textId="77777777" w:rsidR="00BC5630" w:rsidRDefault="00BC5630" w:rsidP="007A6F48">
      <w:pPr>
        <w:pStyle w:val="Heading4"/>
        <w:tabs>
          <w:tab w:val="left" w:pos="0"/>
        </w:tabs>
        <w:jc w:val="left"/>
        <w:rPr>
          <w:rFonts w:ascii="Times New Roman" w:hAnsi="Times New Roman"/>
          <w:color w:val="000000"/>
        </w:rPr>
      </w:pPr>
    </w:p>
    <w:p w14:paraId="0EAEDA1D" w14:textId="109B421A" w:rsidR="00BC5630" w:rsidRDefault="007A6F48">
      <w:pPr>
        <w:pStyle w:val="Heading4"/>
        <w:tabs>
          <w:tab w:val="left" w:pos="0"/>
        </w:tabs>
        <w:jc w:val="left"/>
        <w:rPr>
          <w:rFonts w:ascii="Times New Roman" w:hAnsi="Times New Roman"/>
          <w:color w:val="000000"/>
        </w:rPr>
      </w:pPr>
      <w:bookmarkStart w:id="54" w:name="_Toc307818515"/>
      <w:r>
        <w:rPr>
          <w:rFonts w:ascii="Times New Roman" w:hAnsi="Times New Roman"/>
          <w:color w:val="000000"/>
        </w:rPr>
        <w:t>Self-</w:t>
      </w:r>
      <w:r w:rsidR="00BC5630">
        <w:rPr>
          <w:rFonts w:ascii="Times New Roman" w:hAnsi="Times New Roman"/>
          <w:color w:val="000000"/>
        </w:rPr>
        <w:t>Study Guidelines</w:t>
      </w:r>
      <w:bookmarkEnd w:id="54"/>
    </w:p>
    <w:p w14:paraId="64F23325" w14:textId="77777777" w:rsidR="00BC5630" w:rsidRDefault="00BC5630">
      <w:pPr>
        <w:jc w:val="both"/>
        <w:rPr>
          <w:rFonts w:ascii="Times New Roman" w:hAnsi="Times New Roman"/>
        </w:rPr>
      </w:pPr>
    </w:p>
    <w:p w14:paraId="3AA0FD84" w14:textId="77777777" w:rsidR="00BC5630" w:rsidRDefault="008C34A0">
      <w:pPr>
        <w:rPr>
          <w:rFonts w:ascii="Times New Roman" w:hAnsi="Times New Roman"/>
          <w:i/>
          <w:iCs/>
        </w:rPr>
      </w:pPr>
      <w:r>
        <w:rPr>
          <w:rFonts w:ascii="Times New Roman" w:hAnsi="Times New Roman"/>
          <w:i/>
          <w:iCs/>
        </w:rPr>
        <w:t>Prepare T</w:t>
      </w:r>
      <w:r w:rsidR="00BC5630">
        <w:rPr>
          <w:rFonts w:ascii="Times New Roman" w:hAnsi="Times New Roman"/>
          <w:i/>
          <w:iCs/>
        </w:rPr>
        <w:t>able</w:t>
      </w:r>
      <w:r>
        <w:rPr>
          <w:rFonts w:ascii="Times New Roman" w:hAnsi="Times New Roman"/>
          <w:i/>
          <w:iCs/>
        </w:rPr>
        <w:t xml:space="preserve"> 6: Program Coverage</w:t>
      </w:r>
      <w:r w:rsidR="00BC5630">
        <w:rPr>
          <w:rFonts w:ascii="Times New Roman" w:hAnsi="Times New Roman"/>
          <w:i/>
          <w:iCs/>
        </w:rPr>
        <w:t xml:space="preserve"> showing the name of at least one full-time </w:t>
      </w:r>
      <w:proofErr w:type="spellStart"/>
      <w:r w:rsidR="00BC5630">
        <w:rPr>
          <w:rFonts w:ascii="Times New Roman" w:hAnsi="Times New Roman"/>
          <w:i/>
          <w:iCs/>
        </w:rPr>
        <w:t>doctorally</w:t>
      </w:r>
      <w:proofErr w:type="spellEnd"/>
      <w:r w:rsidR="00BC5630">
        <w:rPr>
          <w:rFonts w:ascii="Times New Roman" w:hAnsi="Times New Roman"/>
          <w:i/>
          <w:iCs/>
        </w:rPr>
        <w:t xml:space="preserve"> or professionally qualified faculty member who has oversight of each ar</w:t>
      </w:r>
      <w:r>
        <w:rPr>
          <w:rFonts w:ascii="Times New Roman" w:hAnsi="Times New Roman"/>
          <w:i/>
          <w:iCs/>
        </w:rPr>
        <w:t>ea of the CPC</w:t>
      </w:r>
      <w:r w:rsidR="00BC5630">
        <w:rPr>
          <w:rFonts w:ascii="Times New Roman" w:hAnsi="Times New Roman"/>
          <w:i/>
          <w:iCs/>
        </w:rPr>
        <w:t xml:space="preserve">. </w:t>
      </w:r>
    </w:p>
    <w:p w14:paraId="4D2A7A15" w14:textId="77777777" w:rsidR="00BC5630" w:rsidRDefault="00BC5630">
      <w:pPr>
        <w:rPr>
          <w:rFonts w:ascii="Times New Roman" w:hAnsi="Times New Roman"/>
          <w:i/>
          <w:iCs/>
        </w:rPr>
      </w:pPr>
    </w:p>
    <w:p w14:paraId="719A5C41" w14:textId="77777777" w:rsidR="00BC5630" w:rsidRPr="00B209A7" w:rsidRDefault="00BC5630" w:rsidP="001A3814">
      <w:pPr>
        <w:pStyle w:val="Caption"/>
        <w:keepNext/>
        <w:jc w:val="center"/>
        <w:rPr>
          <w:rFonts w:ascii="Times New Roman" w:hAnsi="Times New Roman"/>
          <w:sz w:val="22"/>
          <w:szCs w:val="22"/>
        </w:rPr>
      </w:pPr>
      <w:r w:rsidRPr="00B209A7">
        <w:rPr>
          <w:rFonts w:ascii="Times New Roman" w:hAnsi="Times New Roman"/>
          <w:sz w:val="22"/>
          <w:szCs w:val="22"/>
        </w:rPr>
        <w:t xml:space="preserve">Table </w:t>
      </w:r>
      <w:r w:rsidR="001A3814" w:rsidRPr="00B209A7">
        <w:rPr>
          <w:rFonts w:ascii="Times New Roman" w:hAnsi="Times New Roman"/>
          <w:sz w:val="22"/>
          <w:szCs w:val="22"/>
        </w:rPr>
        <w:t>6</w:t>
      </w:r>
      <w:r w:rsidRPr="00B209A7">
        <w:rPr>
          <w:rFonts w:ascii="Times New Roman" w:hAnsi="Times New Roman"/>
          <w:sz w:val="22"/>
          <w:szCs w:val="22"/>
        </w:rPr>
        <w:t>:  Program Coverage</w:t>
      </w:r>
    </w:p>
    <w:tbl>
      <w:tblPr>
        <w:tblW w:w="905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2160"/>
        <w:gridCol w:w="1890"/>
        <w:gridCol w:w="1890"/>
      </w:tblGrid>
      <w:tr w:rsidR="00647C1E" w:rsidRPr="00B209A7" w14:paraId="74BBC407" w14:textId="77777777" w:rsidTr="00647C1E">
        <w:tc>
          <w:tcPr>
            <w:tcW w:w="3117" w:type="dxa"/>
          </w:tcPr>
          <w:p w14:paraId="49D227A4" w14:textId="77777777" w:rsidR="00647C1E" w:rsidRPr="00B209A7" w:rsidRDefault="00647C1E">
            <w:pPr>
              <w:snapToGrid w:val="0"/>
              <w:rPr>
                <w:rFonts w:ascii="Times New Roman" w:hAnsi="Times New Roman"/>
                <w:b/>
                <w:sz w:val="20"/>
                <w:szCs w:val="20"/>
              </w:rPr>
            </w:pPr>
            <w:r w:rsidRPr="00B209A7">
              <w:rPr>
                <w:rFonts w:ascii="Times New Roman" w:hAnsi="Times New Roman"/>
                <w:b/>
                <w:sz w:val="20"/>
                <w:szCs w:val="20"/>
              </w:rPr>
              <w:t>CPC AREA</w:t>
            </w:r>
          </w:p>
        </w:tc>
        <w:tc>
          <w:tcPr>
            <w:tcW w:w="2160" w:type="dxa"/>
          </w:tcPr>
          <w:p w14:paraId="1E47AC80" w14:textId="77777777" w:rsidR="00647C1E" w:rsidRPr="00B209A7" w:rsidRDefault="00647C1E">
            <w:pPr>
              <w:snapToGrid w:val="0"/>
              <w:rPr>
                <w:rFonts w:ascii="Times New Roman" w:hAnsi="Times New Roman"/>
                <w:b/>
                <w:sz w:val="20"/>
                <w:szCs w:val="20"/>
              </w:rPr>
            </w:pPr>
            <w:r w:rsidRPr="00B209A7">
              <w:rPr>
                <w:rFonts w:ascii="Times New Roman" w:hAnsi="Times New Roman"/>
                <w:b/>
                <w:sz w:val="20"/>
                <w:szCs w:val="20"/>
              </w:rPr>
              <w:t>FACULTY MEMBER</w:t>
            </w:r>
          </w:p>
        </w:tc>
        <w:tc>
          <w:tcPr>
            <w:tcW w:w="1890" w:type="dxa"/>
          </w:tcPr>
          <w:p w14:paraId="3EB16FE2" w14:textId="77777777" w:rsidR="00647C1E" w:rsidRPr="00B209A7" w:rsidRDefault="00647C1E">
            <w:pPr>
              <w:snapToGrid w:val="0"/>
              <w:rPr>
                <w:rFonts w:ascii="Times New Roman" w:hAnsi="Times New Roman"/>
                <w:b/>
                <w:sz w:val="20"/>
                <w:szCs w:val="20"/>
              </w:rPr>
            </w:pPr>
            <w:r w:rsidRPr="00B209A7">
              <w:rPr>
                <w:rFonts w:ascii="Times New Roman" w:hAnsi="Times New Roman"/>
                <w:b/>
                <w:sz w:val="20"/>
                <w:szCs w:val="20"/>
              </w:rPr>
              <w:t>LEVEL OF QUALIFICATION</w:t>
            </w:r>
          </w:p>
        </w:tc>
        <w:tc>
          <w:tcPr>
            <w:tcW w:w="1890" w:type="dxa"/>
          </w:tcPr>
          <w:p w14:paraId="381E1296" w14:textId="77777777" w:rsidR="00647C1E" w:rsidRPr="00B209A7" w:rsidRDefault="00647C1E">
            <w:pPr>
              <w:snapToGrid w:val="0"/>
              <w:rPr>
                <w:rFonts w:ascii="Times New Roman" w:hAnsi="Times New Roman"/>
                <w:b/>
                <w:sz w:val="20"/>
                <w:szCs w:val="20"/>
              </w:rPr>
            </w:pPr>
            <w:r w:rsidRPr="00B209A7">
              <w:rPr>
                <w:rFonts w:ascii="Times New Roman" w:hAnsi="Times New Roman"/>
                <w:b/>
                <w:sz w:val="20"/>
                <w:szCs w:val="20"/>
              </w:rPr>
              <w:t>PROGRAM</w:t>
            </w:r>
          </w:p>
        </w:tc>
      </w:tr>
      <w:tr w:rsidR="00647C1E" w:rsidRPr="00B209A7" w14:paraId="3A272FB4" w14:textId="77777777" w:rsidTr="00647C1E">
        <w:tc>
          <w:tcPr>
            <w:tcW w:w="3117" w:type="dxa"/>
          </w:tcPr>
          <w:p w14:paraId="625C41F1" w14:textId="77777777" w:rsidR="00647C1E" w:rsidRPr="00B209A7" w:rsidRDefault="00647C1E" w:rsidP="001A3814">
            <w:pPr>
              <w:snapToGrid w:val="0"/>
              <w:rPr>
                <w:rFonts w:ascii="Times New Roman" w:hAnsi="Times New Roman"/>
                <w:sz w:val="20"/>
                <w:szCs w:val="20"/>
              </w:rPr>
            </w:pPr>
            <w:r w:rsidRPr="00B209A7">
              <w:rPr>
                <w:rFonts w:ascii="Times New Roman" w:hAnsi="Times New Roman"/>
                <w:sz w:val="20"/>
                <w:szCs w:val="20"/>
              </w:rPr>
              <w:t>Historical, Sociological, Psychological Foundations of Sport</w:t>
            </w:r>
          </w:p>
        </w:tc>
        <w:tc>
          <w:tcPr>
            <w:tcW w:w="2160" w:type="dxa"/>
          </w:tcPr>
          <w:p w14:paraId="085AAF11" w14:textId="77777777" w:rsidR="00647C1E" w:rsidRPr="00B209A7" w:rsidRDefault="00647C1E">
            <w:pPr>
              <w:snapToGrid w:val="0"/>
              <w:rPr>
                <w:rFonts w:ascii="Times New Roman" w:hAnsi="Times New Roman"/>
                <w:sz w:val="20"/>
                <w:szCs w:val="20"/>
              </w:rPr>
            </w:pPr>
            <w:proofErr w:type="spellStart"/>
            <w:r w:rsidRPr="00B209A7">
              <w:rPr>
                <w:rFonts w:ascii="Times New Roman" w:hAnsi="Times New Roman"/>
                <w:sz w:val="20"/>
                <w:szCs w:val="20"/>
              </w:rPr>
              <w:t>Kisk</w:t>
            </w:r>
            <w:proofErr w:type="spellEnd"/>
            <w:r w:rsidRPr="00B209A7">
              <w:rPr>
                <w:rFonts w:ascii="Times New Roman" w:hAnsi="Times New Roman"/>
                <w:sz w:val="20"/>
                <w:szCs w:val="20"/>
              </w:rPr>
              <w:t>, B</w:t>
            </w:r>
          </w:p>
        </w:tc>
        <w:tc>
          <w:tcPr>
            <w:tcW w:w="1890" w:type="dxa"/>
          </w:tcPr>
          <w:p w14:paraId="19FAE3F6" w14:textId="77777777" w:rsidR="00647C1E" w:rsidRPr="00B209A7" w:rsidRDefault="00647C1E">
            <w:pPr>
              <w:snapToGrid w:val="0"/>
              <w:rPr>
                <w:rFonts w:ascii="Times New Roman" w:hAnsi="Times New Roman"/>
                <w:sz w:val="20"/>
                <w:szCs w:val="20"/>
              </w:rPr>
            </w:pPr>
            <w:proofErr w:type="spellStart"/>
            <w:r w:rsidRPr="00B209A7">
              <w:rPr>
                <w:rFonts w:ascii="Times New Roman" w:hAnsi="Times New Roman"/>
                <w:sz w:val="20"/>
                <w:szCs w:val="20"/>
              </w:rPr>
              <w:t>Doctorally</w:t>
            </w:r>
            <w:proofErr w:type="spellEnd"/>
          </w:p>
        </w:tc>
        <w:tc>
          <w:tcPr>
            <w:tcW w:w="1890" w:type="dxa"/>
          </w:tcPr>
          <w:p w14:paraId="49082477"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Bachelor’s</w:t>
            </w:r>
          </w:p>
          <w:p w14:paraId="586BC9BD"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Master’s</w:t>
            </w:r>
          </w:p>
        </w:tc>
      </w:tr>
      <w:tr w:rsidR="00647C1E" w:rsidRPr="00B209A7" w14:paraId="576882C0" w14:textId="77777777" w:rsidTr="00647C1E">
        <w:tc>
          <w:tcPr>
            <w:tcW w:w="3117" w:type="dxa"/>
          </w:tcPr>
          <w:p w14:paraId="0C5DD047" w14:textId="16469800" w:rsidR="00647C1E" w:rsidRPr="00B209A7" w:rsidRDefault="00E91794" w:rsidP="001A3814">
            <w:pPr>
              <w:snapToGrid w:val="0"/>
              <w:rPr>
                <w:rFonts w:ascii="Times New Roman" w:hAnsi="Times New Roman"/>
                <w:sz w:val="20"/>
                <w:szCs w:val="20"/>
              </w:rPr>
            </w:pPr>
            <w:r>
              <w:rPr>
                <w:rFonts w:ascii="Times New Roman" w:hAnsi="Times New Roman"/>
                <w:sz w:val="20"/>
                <w:szCs w:val="20"/>
              </w:rPr>
              <w:t xml:space="preserve">Management </w:t>
            </w:r>
            <w:r w:rsidR="00647C1E" w:rsidRPr="00B209A7">
              <w:rPr>
                <w:rFonts w:ascii="Times New Roman" w:hAnsi="Times New Roman"/>
                <w:sz w:val="20"/>
                <w:szCs w:val="20"/>
              </w:rPr>
              <w:t>Concepts</w:t>
            </w:r>
          </w:p>
        </w:tc>
        <w:tc>
          <w:tcPr>
            <w:tcW w:w="2160" w:type="dxa"/>
          </w:tcPr>
          <w:p w14:paraId="060BFD00"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Link, Y</w:t>
            </w:r>
          </w:p>
        </w:tc>
        <w:tc>
          <w:tcPr>
            <w:tcW w:w="1890" w:type="dxa"/>
          </w:tcPr>
          <w:p w14:paraId="14F5AE3D" w14:textId="1DBCA121" w:rsidR="00647C1E" w:rsidRPr="00B209A7" w:rsidRDefault="00E4057B">
            <w:pPr>
              <w:snapToGrid w:val="0"/>
              <w:rPr>
                <w:rFonts w:ascii="Times New Roman" w:hAnsi="Times New Roman"/>
                <w:sz w:val="20"/>
                <w:szCs w:val="20"/>
              </w:rPr>
            </w:pPr>
            <w:proofErr w:type="spellStart"/>
            <w:r>
              <w:rPr>
                <w:rFonts w:ascii="Times New Roman" w:hAnsi="Times New Roman"/>
                <w:sz w:val="20"/>
                <w:szCs w:val="20"/>
              </w:rPr>
              <w:t>Doctorally</w:t>
            </w:r>
            <w:proofErr w:type="spellEnd"/>
          </w:p>
        </w:tc>
        <w:tc>
          <w:tcPr>
            <w:tcW w:w="1890" w:type="dxa"/>
          </w:tcPr>
          <w:p w14:paraId="302A0758"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Bachelor’s</w:t>
            </w:r>
          </w:p>
        </w:tc>
      </w:tr>
      <w:tr w:rsidR="00647C1E" w:rsidRPr="00B209A7" w14:paraId="21E5A023" w14:textId="77777777" w:rsidTr="00647C1E">
        <w:tc>
          <w:tcPr>
            <w:tcW w:w="3117" w:type="dxa"/>
          </w:tcPr>
          <w:p w14:paraId="5F6CDA09"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Governance &amp; Policy</w:t>
            </w:r>
          </w:p>
        </w:tc>
        <w:tc>
          <w:tcPr>
            <w:tcW w:w="2160" w:type="dxa"/>
          </w:tcPr>
          <w:p w14:paraId="6DF586C0" w14:textId="02FBC426" w:rsidR="00647C1E" w:rsidRPr="00B209A7" w:rsidRDefault="005F39EF">
            <w:pPr>
              <w:snapToGrid w:val="0"/>
              <w:rPr>
                <w:rFonts w:ascii="Times New Roman" w:hAnsi="Times New Roman"/>
                <w:sz w:val="20"/>
                <w:szCs w:val="20"/>
              </w:rPr>
            </w:pPr>
            <w:proofErr w:type="spellStart"/>
            <w:r>
              <w:rPr>
                <w:rFonts w:ascii="Times New Roman" w:hAnsi="Times New Roman"/>
                <w:sz w:val="20"/>
                <w:szCs w:val="20"/>
              </w:rPr>
              <w:t>Kisk</w:t>
            </w:r>
            <w:proofErr w:type="spellEnd"/>
            <w:r>
              <w:rPr>
                <w:rFonts w:ascii="Times New Roman" w:hAnsi="Times New Roman"/>
                <w:sz w:val="20"/>
                <w:szCs w:val="20"/>
              </w:rPr>
              <w:t>, B</w:t>
            </w:r>
          </w:p>
        </w:tc>
        <w:tc>
          <w:tcPr>
            <w:tcW w:w="1890" w:type="dxa"/>
          </w:tcPr>
          <w:p w14:paraId="7F3F5AC6" w14:textId="1F954BCA" w:rsidR="00647C1E" w:rsidRPr="00B209A7" w:rsidRDefault="005F39EF">
            <w:pPr>
              <w:snapToGrid w:val="0"/>
              <w:rPr>
                <w:rFonts w:ascii="Times New Roman" w:hAnsi="Times New Roman"/>
                <w:sz w:val="20"/>
                <w:szCs w:val="20"/>
              </w:rPr>
            </w:pPr>
            <w:proofErr w:type="spellStart"/>
            <w:r>
              <w:rPr>
                <w:rFonts w:ascii="Times New Roman" w:hAnsi="Times New Roman"/>
                <w:sz w:val="20"/>
                <w:szCs w:val="20"/>
              </w:rPr>
              <w:t>Doctorally</w:t>
            </w:r>
            <w:proofErr w:type="spellEnd"/>
          </w:p>
        </w:tc>
        <w:tc>
          <w:tcPr>
            <w:tcW w:w="1890" w:type="dxa"/>
          </w:tcPr>
          <w:p w14:paraId="3C8A54D7"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Bachelor’s</w:t>
            </w:r>
          </w:p>
        </w:tc>
      </w:tr>
      <w:tr w:rsidR="00647C1E" w:rsidRPr="00B209A7" w14:paraId="460BE01A" w14:textId="77777777" w:rsidTr="00647C1E">
        <w:tc>
          <w:tcPr>
            <w:tcW w:w="3117" w:type="dxa"/>
          </w:tcPr>
          <w:p w14:paraId="013D2500"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International Sport</w:t>
            </w:r>
          </w:p>
        </w:tc>
        <w:tc>
          <w:tcPr>
            <w:tcW w:w="2160" w:type="dxa"/>
          </w:tcPr>
          <w:p w14:paraId="21C13304" w14:textId="44B8DCCF" w:rsidR="00647C1E" w:rsidRPr="00B209A7" w:rsidRDefault="005F39EF">
            <w:pPr>
              <w:snapToGrid w:val="0"/>
              <w:rPr>
                <w:rFonts w:ascii="Times New Roman" w:hAnsi="Times New Roman"/>
                <w:sz w:val="20"/>
                <w:szCs w:val="20"/>
              </w:rPr>
            </w:pPr>
            <w:r>
              <w:rPr>
                <w:rFonts w:ascii="Times New Roman" w:hAnsi="Times New Roman"/>
                <w:sz w:val="20"/>
                <w:szCs w:val="20"/>
              </w:rPr>
              <w:t>Link, Y</w:t>
            </w:r>
          </w:p>
        </w:tc>
        <w:tc>
          <w:tcPr>
            <w:tcW w:w="1890" w:type="dxa"/>
          </w:tcPr>
          <w:p w14:paraId="0BCED4E8" w14:textId="77777777" w:rsidR="00647C1E" w:rsidRPr="00B209A7" w:rsidRDefault="00647C1E">
            <w:pPr>
              <w:snapToGrid w:val="0"/>
              <w:rPr>
                <w:rFonts w:ascii="Times New Roman" w:hAnsi="Times New Roman"/>
                <w:sz w:val="20"/>
                <w:szCs w:val="20"/>
              </w:rPr>
            </w:pPr>
            <w:proofErr w:type="spellStart"/>
            <w:r w:rsidRPr="00B209A7">
              <w:rPr>
                <w:rFonts w:ascii="Times New Roman" w:hAnsi="Times New Roman"/>
                <w:sz w:val="20"/>
                <w:szCs w:val="20"/>
              </w:rPr>
              <w:t>Doctorally</w:t>
            </w:r>
            <w:proofErr w:type="spellEnd"/>
          </w:p>
        </w:tc>
        <w:tc>
          <w:tcPr>
            <w:tcW w:w="1890" w:type="dxa"/>
          </w:tcPr>
          <w:p w14:paraId="18CA8CF5"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Bachelor’s</w:t>
            </w:r>
          </w:p>
          <w:p w14:paraId="2D8E4578"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Master’s</w:t>
            </w:r>
          </w:p>
        </w:tc>
      </w:tr>
      <w:tr w:rsidR="00647C1E" w:rsidRPr="00B209A7" w14:paraId="1AA49013" w14:textId="77777777" w:rsidTr="00647C1E">
        <w:tc>
          <w:tcPr>
            <w:tcW w:w="3117" w:type="dxa"/>
          </w:tcPr>
          <w:p w14:paraId="50A11CEC"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Sport Operations</w:t>
            </w:r>
          </w:p>
        </w:tc>
        <w:tc>
          <w:tcPr>
            <w:tcW w:w="2160" w:type="dxa"/>
          </w:tcPr>
          <w:p w14:paraId="4FDF793A" w14:textId="7F7F46DE" w:rsidR="00647C1E" w:rsidRPr="00B209A7" w:rsidRDefault="00E4057B">
            <w:pPr>
              <w:snapToGrid w:val="0"/>
              <w:rPr>
                <w:rFonts w:ascii="Times New Roman" w:hAnsi="Times New Roman"/>
                <w:sz w:val="20"/>
                <w:szCs w:val="20"/>
              </w:rPr>
            </w:pPr>
            <w:r>
              <w:rPr>
                <w:rFonts w:ascii="Times New Roman" w:hAnsi="Times New Roman"/>
                <w:sz w:val="20"/>
                <w:szCs w:val="20"/>
              </w:rPr>
              <w:t>True, D</w:t>
            </w:r>
          </w:p>
        </w:tc>
        <w:tc>
          <w:tcPr>
            <w:tcW w:w="1890" w:type="dxa"/>
          </w:tcPr>
          <w:p w14:paraId="4B3A8AB3" w14:textId="23853465" w:rsidR="00647C1E" w:rsidRPr="00B209A7" w:rsidRDefault="00E4057B">
            <w:pPr>
              <w:snapToGrid w:val="0"/>
              <w:rPr>
                <w:rFonts w:ascii="Times New Roman" w:hAnsi="Times New Roman"/>
                <w:sz w:val="20"/>
                <w:szCs w:val="20"/>
              </w:rPr>
            </w:pPr>
            <w:proofErr w:type="spellStart"/>
            <w:r>
              <w:rPr>
                <w:rFonts w:ascii="Times New Roman" w:hAnsi="Times New Roman"/>
                <w:sz w:val="20"/>
                <w:szCs w:val="20"/>
              </w:rPr>
              <w:t>Doctorally</w:t>
            </w:r>
            <w:proofErr w:type="spellEnd"/>
          </w:p>
        </w:tc>
        <w:tc>
          <w:tcPr>
            <w:tcW w:w="1890" w:type="dxa"/>
          </w:tcPr>
          <w:p w14:paraId="1FE7CCB2"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Bachelor’s</w:t>
            </w:r>
          </w:p>
        </w:tc>
      </w:tr>
      <w:tr w:rsidR="00647C1E" w:rsidRPr="00B209A7" w14:paraId="7D0410D8" w14:textId="77777777" w:rsidTr="00647C1E">
        <w:tc>
          <w:tcPr>
            <w:tcW w:w="3117" w:type="dxa"/>
          </w:tcPr>
          <w:p w14:paraId="3637E05A"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Sport</w:t>
            </w:r>
            <w:r w:rsidR="00C00BE1" w:rsidRPr="00B209A7">
              <w:rPr>
                <w:rFonts w:ascii="Times New Roman" w:hAnsi="Times New Roman"/>
                <w:sz w:val="20"/>
                <w:szCs w:val="20"/>
              </w:rPr>
              <w:t xml:space="preserve"> </w:t>
            </w:r>
            <w:r w:rsidRPr="00B209A7">
              <w:rPr>
                <w:rFonts w:ascii="Times New Roman" w:hAnsi="Times New Roman"/>
                <w:sz w:val="20"/>
                <w:szCs w:val="20"/>
              </w:rPr>
              <w:t>Marketing</w:t>
            </w:r>
          </w:p>
        </w:tc>
        <w:tc>
          <w:tcPr>
            <w:tcW w:w="2160" w:type="dxa"/>
          </w:tcPr>
          <w:p w14:paraId="18A6A00F" w14:textId="4837C748" w:rsidR="00647C1E" w:rsidRPr="00B209A7" w:rsidRDefault="00273183">
            <w:pPr>
              <w:snapToGrid w:val="0"/>
              <w:rPr>
                <w:rFonts w:ascii="Times New Roman" w:hAnsi="Times New Roman"/>
                <w:sz w:val="20"/>
                <w:szCs w:val="20"/>
              </w:rPr>
            </w:pPr>
            <w:proofErr w:type="spellStart"/>
            <w:r>
              <w:rPr>
                <w:rFonts w:ascii="Times New Roman" w:hAnsi="Times New Roman"/>
                <w:sz w:val="20"/>
                <w:szCs w:val="20"/>
              </w:rPr>
              <w:t>Worhall</w:t>
            </w:r>
            <w:proofErr w:type="spellEnd"/>
            <w:r w:rsidR="00E4057B">
              <w:rPr>
                <w:rFonts w:ascii="Times New Roman" w:hAnsi="Times New Roman"/>
                <w:sz w:val="20"/>
                <w:szCs w:val="20"/>
              </w:rPr>
              <w:t>, E</w:t>
            </w:r>
          </w:p>
        </w:tc>
        <w:tc>
          <w:tcPr>
            <w:tcW w:w="1890" w:type="dxa"/>
          </w:tcPr>
          <w:p w14:paraId="4B571E3D" w14:textId="2E04EDBD" w:rsidR="00647C1E" w:rsidRPr="00B209A7" w:rsidRDefault="00273183">
            <w:pPr>
              <w:snapToGrid w:val="0"/>
              <w:rPr>
                <w:rFonts w:ascii="Times New Roman" w:hAnsi="Times New Roman"/>
                <w:sz w:val="20"/>
                <w:szCs w:val="20"/>
              </w:rPr>
            </w:pPr>
            <w:r>
              <w:rPr>
                <w:rFonts w:ascii="Times New Roman" w:hAnsi="Times New Roman"/>
                <w:sz w:val="20"/>
                <w:szCs w:val="20"/>
              </w:rPr>
              <w:t>Professionally</w:t>
            </w:r>
          </w:p>
        </w:tc>
        <w:tc>
          <w:tcPr>
            <w:tcW w:w="1890" w:type="dxa"/>
          </w:tcPr>
          <w:p w14:paraId="682FEC3D"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Bachelor’s</w:t>
            </w:r>
          </w:p>
          <w:p w14:paraId="1186D773"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Doctoral</w:t>
            </w:r>
          </w:p>
        </w:tc>
      </w:tr>
      <w:tr w:rsidR="00647C1E" w:rsidRPr="00B209A7" w14:paraId="25B594ED" w14:textId="77777777" w:rsidTr="00647C1E">
        <w:tc>
          <w:tcPr>
            <w:tcW w:w="3117" w:type="dxa"/>
          </w:tcPr>
          <w:p w14:paraId="200725E8" w14:textId="77777777" w:rsidR="00647C1E" w:rsidRPr="00B209A7" w:rsidRDefault="00647C1E" w:rsidP="001A3814">
            <w:pPr>
              <w:snapToGrid w:val="0"/>
              <w:rPr>
                <w:rFonts w:ascii="Times New Roman" w:hAnsi="Times New Roman"/>
                <w:sz w:val="20"/>
                <w:szCs w:val="20"/>
              </w:rPr>
            </w:pPr>
            <w:r w:rsidRPr="00B209A7">
              <w:rPr>
                <w:rFonts w:ascii="Times New Roman" w:hAnsi="Times New Roman"/>
                <w:sz w:val="20"/>
                <w:szCs w:val="20"/>
              </w:rPr>
              <w:t>Sport Communications</w:t>
            </w:r>
          </w:p>
        </w:tc>
        <w:tc>
          <w:tcPr>
            <w:tcW w:w="2160" w:type="dxa"/>
          </w:tcPr>
          <w:p w14:paraId="4D45FD70" w14:textId="6C8DD260" w:rsidR="00647C1E" w:rsidRPr="00B209A7" w:rsidRDefault="00E4057B">
            <w:pPr>
              <w:snapToGrid w:val="0"/>
              <w:rPr>
                <w:rFonts w:ascii="Times New Roman" w:hAnsi="Times New Roman"/>
                <w:sz w:val="20"/>
                <w:szCs w:val="20"/>
              </w:rPr>
            </w:pPr>
            <w:r>
              <w:rPr>
                <w:rFonts w:ascii="Times New Roman" w:hAnsi="Times New Roman"/>
                <w:sz w:val="20"/>
                <w:szCs w:val="20"/>
              </w:rPr>
              <w:t>Link, Y</w:t>
            </w:r>
          </w:p>
        </w:tc>
        <w:tc>
          <w:tcPr>
            <w:tcW w:w="1890" w:type="dxa"/>
          </w:tcPr>
          <w:p w14:paraId="11188875" w14:textId="77777777" w:rsidR="00647C1E" w:rsidRPr="00B209A7" w:rsidRDefault="00647C1E">
            <w:pPr>
              <w:snapToGrid w:val="0"/>
              <w:rPr>
                <w:rFonts w:ascii="Times New Roman" w:hAnsi="Times New Roman"/>
                <w:sz w:val="20"/>
                <w:szCs w:val="20"/>
              </w:rPr>
            </w:pPr>
            <w:proofErr w:type="spellStart"/>
            <w:r w:rsidRPr="00B209A7">
              <w:rPr>
                <w:rFonts w:ascii="Times New Roman" w:hAnsi="Times New Roman"/>
                <w:sz w:val="20"/>
                <w:szCs w:val="20"/>
              </w:rPr>
              <w:t>Doctorally</w:t>
            </w:r>
            <w:proofErr w:type="spellEnd"/>
          </w:p>
        </w:tc>
        <w:tc>
          <w:tcPr>
            <w:tcW w:w="1890" w:type="dxa"/>
          </w:tcPr>
          <w:p w14:paraId="7537B104"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Bachelor’s</w:t>
            </w:r>
          </w:p>
          <w:p w14:paraId="748ECF5A"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Doctoral</w:t>
            </w:r>
          </w:p>
        </w:tc>
      </w:tr>
      <w:tr w:rsidR="00647C1E" w:rsidRPr="00B209A7" w14:paraId="3929291C" w14:textId="77777777" w:rsidTr="00647C1E">
        <w:tc>
          <w:tcPr>
            <w:tcW w:w="3117" w:type="dxa"/>
          </w:tcPr>
          <w:p w14:paraId="421F0ADC" w14:textId="77777777" w:rsidR="00647C1E" w:rsidRPr="00B209A7" w:rsidRDefault="00647C1E" w:rsidP="001A3814">
            <w:pPr>
              <w:snapToGrid w:val="0"/>
              <w:rPr>
                <w:rFonts w:ascii="Times New Roman" w:hAnsi="Times New Roman"/>
                <w:sz w:val="20"/>
                <w:szCs w:val="20"/>
              </w:rPr>
            </w:pPr>
            <w:r w:rsidRPr="00B209A7">
              <w:rPr>
                <w:rFonts w:ascii="Times New Roman" w:hAnsi="Times New Roman"/>
                <w:sz w:val="20"/>
                <w:szCs w:val="20"/>
              </w:rPr>
              <w:t>Sport Finance/Economics</w:t>
            </w:r>
          </w:p>
        </w:tc>
        <w:tc>
          <w:tcPr>
            <w:tcW w:w="2160" w:type="dxa"/>
          </w:tcPr>
          <w:p w14:paraId="3BF06DB1" w14:textId="1EE4DEAA" w:rsidR="00647C1E" w:rsidRPr="00B209A7" w:rsidRDefault="00273183">
            <w:pPr>
              <w:snapToGrid w:val="0"/>
              <w:rPr>
                <w:rFonts w:ascii="Times New Roman" w:hAnsi="Times New Roman"/>
                <w:sz w:val="20"/>
                <w:szCs w:val="20"/>
              </w:rPr>
            </w:pPr>
            <w:proofErr w:type="spellStart"/>
            <w:r>
              <w:rPr>
                <w:rFonts w:ascii="Times New Roman" w:hAnsi="Times New Roman"/>
                <w:sz w:val="20"/>
                <w:szCs w:val="20"/>
              </w:rPr>
              <w:t>Worhall</w:t>
            </w:r>
            <w:proofErr w:type="spellEnd"/>
            <w:r w:rsidR="00E4057B">
              <w:rPr>
                <w:rFonts w:ascii="Times New Roman" w:hAnsi="Times New Roman"/>
                <w:sz w:val="20"/>
                <w:szCs w:val="20"/>
              </w:rPr>
              <w:t>, E</w:t>
            </w:r>
          </w:p>
        </w:tc>
        <w:tc>
          <w:tcPr>
            <w:tcW w:w="1890" w:type="dxa"/>
          </w:tcPr>
          <w:p w14:paraId="11ACFBFD" w14:textId="77777777" w:rsidR="00647C1E" w:rsidRPr="00B209A7" w:rsidRDefault="00647C1E">
            <w:pPr>
              <w:snapToGrid w:val="0"/>
              <w:rPr>
                <w:rFonts w:ascii="Times New Roman" w:hAnsi="Times New Roman"/>
                <w:sz w:val="20"/>
                <w:szCs w:val="20"/>
              </w:rPr>
            </w:pPr>
            <w:proofErr w:type="spellStart"/>
            <w:r w:rsidRPr="00B209A7">
              <w:rPr>
                <w:rFonts w:ascii="Times New Roman" w:hAnsi="Times New Roman"/>
                <w:sz w:val="20"/>
                <w:szCs w:val="20"/>
              </w:rPr>
              <w:t>Doctorally</w:t>
            </w:r>
            <w:proofErr w:type="spellEnd"/>
          </w:p>
        </w:tc>
        <w:tc>
          <w:tcPr>
            <w:tcW w:w="1890" w:type="dxa"/>
          </w:tcPr>
          <w:p w14:paraId="344BE6D6"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Bachelor’s</w:t>
            </w:r>
          </w:p>
          <w:p w14:paraId="57322102" w14:textId="1F4FF457" w:rsidR="00647C1E" w:rsidRPr="00B209A7" w:rsidRDefault="00647C1E">
            <w:pPr>
              <w:snapToGrid w:val="0"/>
              <w:rPr>
                <w:rFonts w:ascii="Times New Roman" w:hAnsi="Times New Roman"/>
                <w:sz w:val="20"/>
                <w:szCs w:val="20"/>
              </w:rPr>
            </w:pPr>
            <w:r w:rsidRPr="00B209A7">
              <w:rPr>
                <w:rFonts w:ascii="Times New Roman" w:hAnsi="Times New Roman"/>
                <w:sz w:val="20"/>
                <w:szCs w:val="20"/>
              </w:rPr>
              <w:t>Master’s</w:t>
            </w:r>
          </w:p>
        </w:tc>
      </w:tr>
      <w:tr w:rsidR="00647C1E" w:rsidRPr="00B209A7" w14:paraId="4B5E2D0A" w14:textId="77777777" w:rsidTr="00647C1E">
        <w:tc>
          <w:tcPr>
            <w:tcW w:w="3117" w:type="dxa"/>
          </w:tcPr>
          <w:p w14:paraId="7B1AF9C6"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Legal Aspects</w:t>
            </w:r>
          </w:p>
        </w:tc>
        <w:tc>
          <w:tcPr>
            <w:tcW w:w="2160" w:type="dxa"/>
          </w:tcPr>
          <w:p w14:paraId="54ED22A1" w14:textId="17CC9F98" w:rsidR="00647C1E" w:rsidRPr="00B209A7" w:rsidRDefault="00273183">
            <w:pPr>
              <w:snapToGrid w:val="0"/>
              <w:rPr>
                <w:rFonts w:ascii="Times New Roman" w:hAnsi="Times New Roman"/>
                <w:sz w:val="20"/>
                <w:szCs w:val="20"/>
              </w:rPr>
            </w:pPr>
            <w:proofErr w:type="spellStart"/>
            <w:r>
              <w:rPr>
                <w:rFonts w:ascii="Times New Roman" w:hAnsi="Times New Roman"/>
                <w:sz w:val="20"/>
                <w:szCs w:val="20"/>
              </w:rPr>
              <w:t>Zilche</w:t>
            </w:r>
            <w:proofErr w:type="spellEnd"/>
            <w:r w:rsidR="00E4057B">
              <w:rPr>
                <w:rFonts w:ascii="Times New Roman" w:hAnsi="Times New Roman"/>
                <w:sz w:val="20"/>
                <w:szCs w:val="20"/>
              </w:rPr>
              <w:t>, K</w:t>
            </w:r>
          </w:p>
        </w:tc>
        <w:tc>
          <w:tcPr>
            <w:tcW w:w="1890" w:type="dxa"/>
          </w:tcPr>
          <w:p w14:paraId="28566483" w14:textId="77777777" w:rsidR="00647C1E" w:rsidRPr="00B209A7" w:rsidRDefault="00647C1E">
            <w:pPr>
              <w:snapToGrid w:val="0"/>
              <w:rPr>
                <w:rFonts w:ascii="Times New Roman" w:hAnsi="Times New Roman"/>
                <w:sz w:val="20"/>
                <w:szCs w:val="20"/>
              </w:rPr>
            </w:pPr>
            <w:proofErr w:type="spellStart"/>
            <w:r w:rsidRPr="00B209A7">
              <w:rPr>
                <w:rFonts w:ascii="Times New Roman" w:hAnsi="Times New Roman"/>
                <w:sz w:val="20"/>
                <w:szCs w:val="20"/>
              </w:rPr>
              <w:t>Doctorally</w:t>
            </w:r>
            <w:proofErr w:type="spellEnd"/>
          </w:p>
        </w:tc>
        <w:tc>
          <w:tcPr>
            <w:tcW w:w="1890" w:type="dxa"/>
          </w:tcPr>
          <w:p w14:paraId="155AD042"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Master’s</w:t>
            </w:r>
          </w:p>
          <w:p w14:paraId="57F41F36"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Doctoral</w:t>
            </w:r>
          </w:p>
        </w:tc>
      </w:tr>
      <w:tr w:rsidR="00647C1E" w14:paraId="0B9F655E" w14:textId="77777777" w:rsidTr="00647C1E">
        <w:tc>
          <w:tcPr>
            <w:tcW w:w="3117" w:type="dxa"/>
          </w:tcPr>
          <w:p w14:paraId="76F2AAFA"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Ethical issues</w:t>
            </w:r>
          </w:p>
        </w:tc>
        <w:tc>
          <w:tcPr>
            <w:tcW w:w="2160" w:type="dxa"/>
          </w:tcPr>
          <w:p w14:paraId="3D894725" w14:textId="77777777" w:rsidR="00647C1E" w:rsidRDefault="00273183">
            <w:pPr>
              <w:snapToGrid w:val="0"/>
              <w:rPr>
                <w:rFonts w:ascii="Times New Roman" w:hAnsi="Times New Roman"/>
                <w:sz w:val="20"/>
                <w:szCs w:val="20"/>
              </w:rPr>
            </w:pPr>
            <w:r>
              <w:rPr>
                <w:rFonts w:ascii="Times New Roman" w:hAnsi="Times New Roman"/>
                <w:sz w:val="20"/>
                <w:szCs w:val="20"/>
              </w:rPr>
              <w:t>Brown</w:t>
            </w:r>
            <w:r w:rsidR="005F39EF">
              <w:rPr>
                <w:rFonts w:ascii="Times New Roman" w:hAnsi="Times New Roman"/>
                <w:sz w:val="20"/>
                <w:szCs w:val="20"/>
              </w:rPr>
              <w:t>, K</w:t>
            </w:r>
          </w:p>
          <w:p w14:paraId="56962A8F" w14:textId="4E0F364E" w:rsidR="005F39EF" w:rsidRPr="00B209A7" w:rsidRDefault="005F39EF">
            <w:pPr>
              <w:snapToGrid w:val="0"/>
              <w:rPr>
                <w:rFonts w:ascii="Times New Roman" w:hAnsi="Times New Roman"/>
                <w:sz w:val="20"/>
                <w:szCs w:val="20"/>
              </w:rPr>
            </w:pPr>
            <w:r>
              <w:rPr>
                <w:rFonts w:ascii="Times New Roman" w:hAnsi="Times New Roman"/>
                <w:sz w:val="20"/>
                <w:szCs w:val="20"/>
              </w:rPr>
              <w:t>True, D</w:t>
            </w:r>
          </w:p>
        </w:tc>
        <w:tc>
          <w:tcPr>
            <w:tcW w:w="1890" w:type="dxa"/>
          </w:tcPr>
          <w:p w14:paraId="687E4262" w14:textId="77777777" w:rsidR="00647C1E" w:rsidRDefault="00647C1E">
            <w:pPr>
              <w:snapToGrid w:val="0"/>
              <w:rPr>
                <w:rFonts w:ascii="Times New Roman" w:hAnsi="Times New Roman"/>
                <w:sz w:val="20"/>
                <w:szCs w:val="20"/>
              </w:rPr>
            </w:pPr>
            <w:r w:rsidRPr="00B209A7">
              <w:rPr>
                <w:rFonts w:ascii="Times New Roman" w:hAnsi="Times New Roman"/>
                <w:sz w:val="20"/>
                <w:szCs w:val="20"/>
              </w:rPr>
              <w:t>Professionally</w:t>
            </w:r>
          </w:p>
          <w:p w14:paraId="59EBA5F6" w14:textId="4EC589CF" w:rsidR="00E4057B" w:rsidRPr="00B209A7" w:rsidRDefault="00E4057B">
            <w:pPr>
              <w:snapToGrid w:val="0"/>
              <w:rPr>
                <w:rFonts w:ascii="Times New Roman" w:hAnsi="Times New Roman"/>
                <w:sz w:val="20"/>
                <w:szCs w:val="20"/>
              </w:rPr>
            </w:pPr>
            <w:proofErr w:type="spellStart"/>
            <w:r>
              <w:rPr>
                <w:rFonts w:ascii="Times New Roman" w:hAnsi="Times New Roman"/>
                <w:sz w:val="20"/>
                <w:szCs w:val="20"/>
              </w:rPr>
              <w:t>Doctorally</w:t>
            </w:r>
            <w:proofErr w:type="spellEnd"/>
          </w:p>
        </w:tc>
        <w:tc>
          <w:tcPr>
            <w:tcW w:w="1890" w:type="dxa"/>
          </w:tcPr>
          <w:p w14:paraId="404AAB6E"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Bachelor’s</w:t>
            </w:r>
          </w:p>
        </w:tc>
      </w:tr>
      <w:tr w:rsidR="00647C1E" w:rsidRPr="00B209A7" w14:paraId="561435F4" w14:textId="77777777" w:rsidTr="00647C1E">
        <w:tc>
          <w:tcPr>
            <w:tcW w:w="3117" w:type="dxa"/>
          </w:tcPr>
          <w:p w14:paraId="7D0088C8" w14:textId="567B2A36" w:rsidR="00647C1E" w:rsidRPr="00B209A7" w:rsidRDefault="00647C1E">
            <w:pPr>
              <w:snapToGrid w:val="0"/>
              <w:rPr>
                <w:rFonts w:ascii="Times New Roman" w:hAnsi="Times New Roman"/>
                <w:sz w:val="20"/>
                <w:szCs w:val="20"/>
              </w:rPr>
            </w:pPr>
            <w:r w:rsidRPr="00B209A7">
              <w:rPr>
                <w:rFonts w:ascii="Times New Roman" w:hAnsi="Times New Roman"/>
                <w:sz w:val="20"/>
                <w:szCs w:val="20"/>
              </w:rPr>
              <w:t>Diversity issues</w:t>
            </w:r>
          </w:p>
        </w:tc>
        <w:tc>
          <w:tcPr>
            <w:tcW w:w="2160" w:type="dxa"/>
          </w:tcPr>
          <w:p w14:paraId="188C655B" w14:textId="0B44ACBC" w:rsidR="00647C1E" w:rsidRPr="00B209A7" w:rsidRDefault="00E4057B">
            <w:pPr>
              <w:snapToGrid w:val="0"/>
              <w:rPr>
                <w:rFonts w:ascii="Times New Roman" w:hAnsi="Times New Roman"/>
                <w:sz w:val="20"/>
                <w:szCs w:val="20"/>
              </w:rPr>
            </w:pPr>
            <w:proofErr w:type="spellStart"/>
            <w:r>
              <w:rPr>
                <w:rFonts w:ascii="Times New Roman" w:hAnsi="Times New Roman"/>
                <w:sz w:val="20"/>
                <w:szCs w:val="20"/>
              </w:rPr>
              <w:t>Kisk</w:t>
            </w:r>
            <w:proofErr w:type="spellEnd"/>
            <w:r>
              <w:rPr>
                <w:rFonts w:ascii="Times New Roman" w:hAnsi="Times New Roman"/>
                <w:sz w:val="20"/>
                <w:szCs w:val="20"/>
              </w:rPr>
              <w:t>, B</w:t>
            </w:r>
          </w:p>
        </w:tc>
        <w:tc>
          <w:tcPr>
            <w:tcW w:w="1890" w:type="dxa"/>
          </w:tcPr>
          <w:p w14:paraId="5D1921E8" w14:textId="6932B60A" w:rsidR="00647C1E" w:rsidRPr="00B209A7" w:rsidRDefault="00E4057B">
            <w:pPr>
              <w:snapToGrid w:val="0"/>
              <w:rPr>
                <w:rFonts w:ascii="Times New Roman" w:hAnsi="Times New Roman"/>
                <w:sz w:val="20"/>
                <w:szCs w:val="20"/>
              </w:rPr>
            </w:pPr>
            <w:proofErr w:type="spellStart"/>
            <w:r>
              <w:rPr>
                <w:rFonts w:ascii="Times New Roman" w:hAnsi="Times New Roman"/>
                <w:sz w:val="20"/>
                <w:szCs w:val="20"/>
              </w:rPr>
              <w:t>Doctorally</w:t>
            </w:r>
            <w:proofErr w:type="spellEnd"/>
          </w:p>
        </w:tc>
        <w:tc>
          <w:tcPr>
            <w:tcW w:w="1890" w:type="dxa"/>
          </w:tcPr>
          <w:p w14:paraId="2836B6EC"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Bachelor’s</w:t>
            </w:r>
          </w:p>
        </w:tc>
      </w:tr>
      <w:tr w:rsidR="00647C1E" w:rsidRPr="00B209A7" w14:paraId="215ED794" w14:textId="77777777" w:rsidTr="00647C1E">
        <w:tc>
          <w:tcPr>
            <w:tcW w:w="3117" w:type="dxa"/>
          </w:tcPr>
          <w:p w14:paraId="6066B0A6"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Technological Advances in Sport</w:t>
            </w:r>
          </w:p>
        </w:tc>
        <w:tc>
          <w:tcPr>
            <w:tcW w:w="2160" w:type="dxa"/>
          </w:tcPr>
          <w:p w14:paraId="597E9751" w14:textId="77777777" w:rsidR="00647C1E" w:rsidRDefault="00E4057B">
            <w:pPr>
              <w:snapToGrid w:val="0"/>
              <w:rPr>
                <w:rFonts w:ascii="Times New Roman" w:hAnsi="Times New Roman"/>
                <w:sz w:val="20"/>
                <w:szCs w:val="20"/>
              </w:rPr>
            </w:pPr>
            <w:proofErr w:type="spellStart"/>
            <w:r>
              <w:rPr>
                <w:rFonts w:ascii="Times New Roman" w:hAnsi="Times New Roman"/>
                <w:sz w:val="20"/>
                <w:szCs w:val="20"/>
              </w:rPr>
              <w:t>Kisk</w:t>
            </w:r>
            <w:proofErr w:type="spellEnd"/>
            <w:r>
              <w:rPr>
                <w:rFonts w:ascii="Times New Roman" w:hAnsi="Times New Roman"/>
                <w:sz w:val="20"/>
                <w:szCs w:val="20"/>
              </w:rPr>
              <w:t>, B</w:t>
            </w:r>
          </w:p>
          <w:p w14:paraId="5E93B66E" w14:textId="0B817B6A" w:rsidR="00E4057B" w:rsidRPr="00B209A7" w:rsidRDefault="00E4057B">
            <w:pPr>
              <w:snapToGrid w:val="0"/>
              <w:rPr>
                <w:rFonts w:ascii="Times New Roman" w:hAnsi="Times New Roman"/>
                <w:sz w:val="20"/>
                <w:szCs w:val="20"/>
              </w:rPr>
            </w:pPr>
            <w:r>
              <w:rPr>
                <w:rFonts w:ascii="Times New Roman" w:hAnsi="Times New Roman"/>
                <w:sz w:val="20"/>
                <w:szCs w:val="20"/>
              </w:rPr>
              <w:t>Link, Y</w:t>
            </w:r>
          </w:p>
        </w:tc>
        <w:tc>
          <w:tcPr>
            <w:tcW w:w="1890" w:type="dxa"/>
          </w:tcPr>
          <w:p w14:paraId="36307F43" w14:textId="77777777" w:rsidR="00647C1E" w:rsidRDefault="00E4057B">
            <w:pPr>
              <w:snapToGrid w:val="0"/>
              <w:rPr>
                <w:rFonts w:ascii="Times New Roman" w:hAnsi="Times New Roman"/>
                <w:sz w:val="20"/>
                <w:szCs w:val="20"/>
              </w:rPr>
            </w:pPr>
            <w:proofErr w:type="spellStart"/>
            <w:r>
              <w:rPr>
                <w:rFonts w:ascii="Times New Roman" w:hAnsi="Times New Roman"/>
                <w:sz w:val="20"/>
                <w:szCs w:val="20"/>
              </w:rPr>
              <w:t>Doctorally</w:t>
            </w:r>
            <w:proofErr w:type="spellEnd"/>
          </w:p>
          <w:p w14:paraId="63CA89E7" w14:textId="7D8F1034" w:rsidR="00E4057B" w:rsidRPr="00B209A7" w:rsidRDefault="00E4057B">
            <w:pPr>
              <w:snapToGrid w:val="0"/>
              <w:rPr>
                <w:rFonts w:ascii="Times New Roman" w:hAnsi="Times New Roman"/>
                <w:sz w:val="20"/>
                <w:szCs w:val="20"/>
              </w:rPr>
            </w:pPr>
            <w:proofErr w:type="spellStart"/>
            <w:r>
              <w:rPr>
                <w:rFonts w:ascii="Times New Roman" w:hAnsi="Times New Roman"/>
                <w:sz w:val="20"/>
                <w:szCs w:val="20"/>
              </w:rPr>
              <w:t>Doctorally</w:t>
            </w:r>
            <w:proofErr w:type="spellEnd"/>
          </w:p>
        </w:tc>
        <w:tc>
          <w:tcPr>
            <w:tcW w:w="1890" w:type="dxa"/>
          </w:tcPr>
          <w:p w14:paraId="6C194AFE"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Bachelor’s</w:t>
            </w:r>
          </w:p>
        </w:tc>
      </w:tr>
      <w:tr w:rsidR="00647C1E" w:rsidRPr="00B209A7" w14:paraId="2A645EB6" w14:textId="77777777" w:rsidTr="00647C1E">
        <w:tc>
          <w:tcPr>
            <w:tcW w:w="3117" w:type="dxa"/>
          </w:tcPr>
          <w:p w14:paraId="4E81126B" w14:textId="193DD081" w:rsidR="00647C1E" w:rsidRPr="00B209A7" w:rsidRDefault="00B41DFD">
            <w:pPr>
              <w:snapToGrid w:val="0"/>
              <w:rPr>
                <w:rFonts w:ascii="Times New Roman" w:hAnsi="Times New Roman"/>
                <w:sz w:val="20"/>
                <w:szCs w:val="20"/>
              </w:rPr>
            </w:pPr>
            <w:r>
              <w:rPr>
                <w:rFonts w:ascii="Times New Roman" w:hAnsi="Times New Roman"/>
                <w:sz w:val="20"/>
                <w:szCs w:val="20"/>
              </w:rPr>
              <w:t>Internship/Practica</w:t>
            </w:r>
            <w:r w:rsidR="00FA0F68">
              <w:rPr>
                <w:rFonts w:ascii="Times New Roman" w:hAnsi="Times New Roman"/>
                <w:sz w:val="20"/>
                <w:szCs w:val="20"/>
              </w:rPr>
              <w:t>l</w:t>
            </w:r>
            <w:r>
              <w:rPr>
                <w:rFonts w:ascii="Times New Roman" w:hAnsi="Times New Roman"/>
                <w:sz w:val="20"/>
                <w:szCs w:val="20"/>
              </w:rPr>
              <w:t>/Experiential Learning</w:t>
            </w:r>
          </w:p>
        </w:tc>
        <w:tc>
          <w:tcPr>
            <w:tcW w:w="2160" w:type="dxa"/>
          </w:tcPr>
          <w:p w14:paraId="746DA1C2" w14:textId="77777777" w:rsidR="00647C1E" w:rsidRDefault="00E4057B">
            <w:pPr>
              <w:snapToGrid w:val="0"/>
              <w:rPr>
                <w:rFonts w:ascii="Times New Roman" w:hAnsi="Times New Roman"/>
                <w:sz w:val="20"/>
                <w:szCs w:val="20"/>
              </w:rPr>
            </w:pPr>
            <w:proofErr w:type="spellStart"/>
            <w:r>
              <w:rPr>
                <w:rFonts w:ascii="Times New Roman" w:hAnsi="Times New Roman"/>
                <w:sz w:val="20"/>
                <w:szCs w:val="20"/>
              </w:rPr>
              <w:t>Kisk</w:t>
            </w:r>
            <w:proofErr w:type="spellEnd"/>
            <w:r>
              <w:rPr>
                <w:rFonts w:ascii="Times New Roman" w:hAnsi="Times New Roman"/>
                <w:sz w:val="20"/>
                <w:szCs w:val="20"/>
              </w:rPr>
              <w:t>, B</w:t>
            </w:r>
          </w:p>
          <w:p w14:paraId="48AC81EA" w14:textId="30C6DB10" w:rsidR="00E4057B" w:rsidRPr="00B209A7" w:rsidRDefault="00E4057B">
            <w:pPr>
              <w:snapToGrid w:val="0"/>
              <w:rPr>
                <w:rFonts w:ascii="Times New Roman" w:hAnsi="Times New Roman"/>
                <w:sz w:val="20"/>
                <w:szCs w:val="20"/>
              </w:rPr>
            </w:pPr>
            <w:r>
              <w:rPr>
                <w:rFonts w:ascii="Times New Roman" w:hAnsi="Times New Roman"/>
                <w:sz w:val="20"/>
                <w:szCs w:val="20"/>
              </w:rPr>
              <w:t>Link, Y</w:t>
            </w:r>
          </w:p>
        </w:tc>
        <w:tc>
          <w:tcPr>
            <w:tcW w:w="1890" w:type="dxa"/>
          </w:tcPr>
          <w:p w14:paraId="3267DF06" w14:textId="77777777" w:rsidR="00647C1E" w:rsidRDefault="00E4057B">
            <w:pPr>
              <w:snapToGrid w:val="0"/>
              <w:rPr>
                <w:rFonts w:ascii="Times New Roman" w:hAnsi="Times New Roman"/>
                <w:sz w:val="20"/>
                <w:szCs w:val="20"/>
              </w:rPr>
            </w:pPr>
            <w:proofErr w:type="spellStart"/>
            <w:r>
              <w:rPr>
                <w:rFonts w:ascii="Times New Roman" w:hAnsi="Times New Roman"/>
                <w:sz w:val="20"/>
                <w:szCs w:val="20"/>
              </w:rPr>
              <w:t>Doctorally</w:t>
            </w:r>
            <w:proofErr w:type="spellEnd"/>
          </w:p>
          <w:p w14:paraId="1D00CF31" w14:textId="1CDA52B5" w:rsidR="00E4057B" w:rsidRPr="00B209A7" w:rsidRDefault="00E4057B">
            <w:pPr>
              <w:snapToGrid w:val="0"/>
              <w:rPr>
                <w:rFonts w:ascii="Times New Roman" w:hAnsi="Times New Roman"/>
                <w:sz w:val="20"/>
                <w:szCs w:val="20"/>
              </w:rPr>
            </w:pPr>
            <w:proofErr w:type="spellStart"/>
            <w:r>
              <w:rPr>
                <w:rFonts w:ascii="Times New Roman" w:hAnsi="Times New Roman"/>
                <w:sz w:val="20"/>
                <w:szCs w:val="20"/>
              </w:rPr>
              <w:t>Doctorally</w:t>
            </w:r>
            <w:proofErr w:type="spellEnd"/>
          </w:p>
        </w:tc>
        <w:tc>
          <w:tcPr>
            <w:tcW w:w="1890" w:type="dxa"/>
          </w:tcPr>
          <w:p w14:paraId="431954D4"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Bachelor’s</w:t>
            </w:r>
          </w:p>
          <w:p w14:paraId="3DD8348A" w14:textId="7EA3AF6F" w:rsidR="00647C1E" w:rsidRPr="00B209A7" w:rsidRDefault="00647C1E">
            <w:pPr>
              <w:snapToGrid w:val="0"/>
              <w:rPr>
                <w:rFonts w:ascii="Times New Roman" w:hAnsi="Times New Roman"/>
                <w:sz w:val="20"/>
                <w:szCs w:val="20"/>
              </w:rPr>
            </w:pPr>
            <w:r w:rsidRPr="00B209A7">
              <w:rPr>
                <w:rFonts w:ascii="Times New Roman" w:hAnsi="Times New Roman"/>
                <w:sz w:val="20"/>
                <w:szCs w:val="20"/>
              </w:rPr>
              <w:t>Master’s</w:t>
            </w:r>
          </w:p>
        </w:tc>
      </w:tr>
      <w:tr w:rsidR="00647C1E" w14:paraId="4E2C6CDC" w14:textId="77777777" w:rsidTr="00647C1E">
        <w:tc>
          <w:tcPr>
            <w:tcW w:w="3117" w:type="dxa"/>
          </w:tcPr>
          <w:p w14:paraId="67923804" w14:textId="1ACC27E1" w:rsidR="00647C1E" w:rsidRPr="00B209A7" w:rsidRDefault="00B41DFD">
            <w:pPr>
              <w:snapToGrid w:val="0"/>
              <w:rPr>
                <w:rFonts w:ascii="Times New Roman" w:hAnsi="Times New Roman"/>
                <w:sz w:val="20"/>
                <w:szCs w:val="20"/>
              </w:rPr>
            </w:pPr>
            <w:r>
              <w:rPr>
                <w:rFonts w:ascii="Times New Roman" w:hAnsi="Times New Roman"/>
                <w:sz w:val="20"/>
                <w:szCs w:val="20"/>
              </w:rPr>
              <w:t>Capstone Experience</w:t>
            </w:r>
          </w:p>
        </w:tc>
        <w:tc>
          <w:tcPr>
            <w:tcW w:w="2160" w:type="dxa"/>
          </w:tcPr>
          <w:p w14:paraId="6F7BF1BA" w14:textId="77777777" w:rsidR="00647C1E" w:rsidRPr="00B209A7" w:rsidRDefault="00647C1E">
            <w:pPr>
              <w:snapToGrid w:val="0"/>
              <w:rPr>
                <w:rFonts w:ascii="Times New Roman" w:hAnsi="Times New Roman"/>
                <w:sz w:val="20"/>
                <w:szCs w:val="20"/>
              </w:rPr>
            </w:pPr>
            <w:r w:rsidRPr="00B209A7">
              <w:rPr>
                <w:rFonts w:ascii="Times New Roman" w:hAnsi="Times New Roman"/>
                <w:sz w:val="20"/>
                <w:szCs w:val="20"/>
              </w:rPr>
              <w:t>True, D</w:t>
            </w:r>
          </w:p>
        </w:tc>
        <w:tc>
          <w:tcPr>
            <w:tcW w:w="1890" w:type="dxa"/>
          </w:tcPr>
          <w:p w14:paraId="00F56B94" w14:textId="77777777" w:rsidR="00647C1E" w:rsidRPr="00B209A7" w:rsidRDefault="00647C1E">
            <w:pPr>
              <w:snapToGrid w:val="0"/>
              <w:rPr>
                <w:rFonts w:ascii="Times New Roman" w:hAnsi="Times New Roman"/>
                <w:sz w:val="20"/>
                <w:szCs w:val="20"/>
              </w:rPr>
            </w:pPr>
            <w:proofErr w:type="spellStart"/>
            <w:r w:rsidRPr="00B209A7">
              <w:rPr>
                <w:rFonts w:ascii="Times New Roman" w:hAnsi="Times New Roman"/>
                <w:sz w:val="20"/>
                <w:szCs w:val="20"/>
              </w:rPr>
              <w:t>Doctorally</w:t>
            </w:r>
            <w:proofErr w:type="spellEnd"/>
          </w:p>
        </w:tc>
        <w:tc>
          <w:tcPr>
            <w:tcW w:w="1890" w:type="dxa"/>
          </w:tcPr>
          <w:p w14:paraId="622CBBBE" w14:textId="77777777" w:rsidR="00647C1E" w:rsidRPr="00B209A7" w:rsidRDefault="00647C1E" w:rsidP="00647C1E">
            <w:pPr>
              <w:snapToGrid w:val="0"/>
              <w:rPr>
                <w:rFonts w:ascii="Times New Roman" w:hAnsi="Times New Roman"/>
                <w:sz w:val="20"/>
                <w:szCs w:val="20"/>
              </w:rPr>
            </w:pPr>
            <w:r w:rsidRPr="00B209A7">
              <w:rPr>
                <w:rFonts w:ascii="Times New Roman" w:hAnsi="Times New Roman"/>
                <w:sz w:val="20"/>
                <w:szCs w:val="20"/>
              </w:rPr>
              <w:t>Bachelor’s</w:t>
            </w:r>
          </w:p>
          <w:p w14:paraId="40A67D94" w14:textId="71A6AEAA" w:rsidR="00647C1E" w:rsidRPr="00B209A7" w:rsidRDefault="00647C1E" w:rsidP="00647C1E">
            <w:pPr>
              <w:snapToGrid w:val="0"/>
              <w:rPr>
                <w:rFonts w:ascii="Times New Roman" w:hAnsi="Times New Roman"/>
                <w:sz w:val="20"/>
                <w:szCs w:val="20"/>
              </w:rPr>
            </w:pPr>
            <w:r w:rsidRPr="00B209A7">
              <w:rPr>
                <w:rFonts w:ascii="Times New Roman" w:hAnsi="Times New Roman"/>
                <w:sz w:val="20"/>
                <w:szCs w:val="20"/>
              </w:rPr>
              <w:t>Master’s</w:t>
            </w:r>
          </w:p>
        </w:tc>
      </w:tr>
    </w:tbl>
    <w:p w14:paraId="06BFB70B" w14:textId="76694178" w:rsidR="00F36E30" w:rsidRPr="00CC47CF" w:rsidRDefault="00F36E30" w:rsidP="00835345">
      <w:pPr>
        <w:pStyle w:val="Heading3"/>
        <w:numPr>
          <w:ilvl w:val="0"/>
          <w:numId w:val="0"/>
        </w:numPr>
        <w:spacing w:before="0" w:after="0"/>
        <w:rPr>
          <w:rFonts w:ascii="Times New Roman" w:hAnsi="Times New Roman"/>
          <w:color w:val="000000"/>
          <w:sz w:val="28"/>
          <w:szCs w:val="28"/>
          <w:u w:val="single"/>
        </w:rPr>
      </w:pPr>
      <w:bookmarkStart w:id="55" w:name="_Toc344569339"/>
      <w:bookmarkStart w:id="56" w:name="_Toc307818519"/>
      <w:r w:rsidRPr="00647B0E">
        <w:rPr>
          <w:rFonts w:ascii="Times New Roman" w:hAnsi="Times New Roman"/>
          <w:color w:val="000000"/>
          <w:sz w:val="28"/>
          <w:szCs w:val="28"/>
          <w:u w:val="single"/>
        </w:rPr>
        <w:t>4.4 Faculty Evaluation</w:t>
      </w:r>
      <w:bookmarkEnd w:id="55"/>
    </w:p>
    <w:p w14:paraId="03DDDC7E" w14:textId="77777777" w:rsidR="00F36E30" w:rsidRPr="00CC47CF" w:rsidRDefault="00F36E30" w:rsidP="00F36E30">
      <w:pPr>
        <w:rPr>
          <w:rFonts w:ascii="Times New Roman" w:hAnsi="Times New Roman"/>
        </w:rPr>
      </w:pPr>
    </w:p>
    <w:p w14:paraId="716089CA" w14:textId="40122B9C" w:rsidR="00F36E30" w:rsidRPr="00CC47CF" w:rsidRDefault="00F36E30" w:rsidP="00F36E30">
      <w:pPr>
        <w:pStyle w:val="BodyText"/>
        <w:pBdr>
          <w:top w:val="single" w:sz="4" w:space="5" w:color="auto"/>
          <w:left w:val="single" w:sz="4" w:space="7" w:color="auto"/>
          <w:bottom w:val="single" w:sz="4" w:space="5" w:color="auto"/>
          <w:right w:val="single" w:sz="4" w:space="7" w:color="auto"/>
        </w:pBdr>
        <w:rPr>
          <w:rFonts w:ascii="Times New Roman" w:hAnsi="Times New Roman"/>
          <w:b w:val="0"/>
          <w:color w:val="000000"/>
        </w:rPr>
      </w:pPr>
      <w:r w:rsidRPr="00647B0E">
        <w:rPr>
          <w:rFonts w:ascii="Times New Roman" w:hAnsi="Times New Roman"/>
          <w:color w:val="000000"/>
        </w:rPr>
        <w:t>Excellence in sport management education requires institutions and their sport management academic units to have high-quality pr</w:t>
      </w:r>
      <w:r w:rsidR="00A80960">
        <w:rPr>
          <w:rFonts w:ascii="Times New Roman" w:hAnsi="Times New Roman"/>
          <w:color w:val="000000"/>
        </w:rPr>
        <w:t xml:space="preserve">ocesses for faculty evaluation. </w:t>
      </w:r>
      <w:r w:rsidRPr="00647B0E">
        <w:rPr>
          <w:rFonts w:ascii="Times New Roman" w:hAnsi="Times New Roman"/>
          <w:color w:val="000000"/>
        </w:rPr>
        <w:t xml:space="preserve">Therefore, each </w:t>
      </w:r>
      <w:r>
        <w:rPr>
          <w:rFonts w:ascii="Times New Roman" w:hAnsi="Times New Roman"/>
          <w:color w:val="000000"/>
        </w:rPr>
        <w:t>institution</w:t>
      </w:r>
      <w:r w:rsidRPr="00647B0E">
        <w:rPr>
          <w:rFonts w:ascii="Times New Roman" w:hAnsi="Times New Roman"/>
          <w:color w:val="000000"/>
        </w:rPr>
        <w:t xml:space="preserve"> should have a formal system of faculty evaluation for use in personnel decisions, such as the awarding of tenure and/or promotion, and for use in determining teaching effectiveness and the quality of student learning outcomes. This process should be appropriate for the level of degree program in which faculty are teaching.</w:t>
      </w:r>
    </w:p>
    <w:p w14:paraId="1F92F72E" w14:textId="77777777" w:rsidR="00F36E30" w:rsidRPr="00CC47CF" w:rsidRDefault="00F36E30" w:rsidP="00F36E30">
      <w:pPr>
        <w:rPr>
          <w:rFonts w:ascii="Times New Roman" w:hAnsi="Times New Roman"/>
        </w:rPr>
      </w:pPr>
    </w:p>
    <w:p w14:paraId="64216FA8" w14:textId="77777777" w:rsidR="00F36E30" w:rsidRPr="007A6F48" w:rsidRDefault="00F36E30" w:rsidP="00F36E30">
      <w:pPr>
        <w:pStyle w:val="Heading4"/>
        <w:jc w:val="left"/>
        <w:rPr>
          <w:rFonts w:ascii="Times New Roman" w:hAnsi="Times New Roman"/>
          <w:color w:val="000000"/>
          <w:szCs w:val="28"/>
        </w:rPr>
      </w:pPr>
      <w:r w:rsidRPr="007A6F48">
        <w:rPr>
          <w:rFonts w:ascii="Times New Roman" w:hAnsi="Times New Roman"/>
          <w:color w:val="000000"/>
          <w:szCs w:val="28"/>
        </w:rPr>
        <w:t>Description</w:t>
      </w:r>
    </w:p>
    <w:p w14:paraId="71C578F6" w14:textId="77777777" w:rsidR="00F36E30" w:rsidRPr="00CC47CF" w:rsidRDefault="00F36E30" w:rsidP="00F36E30">
      <w:pPr>
        <w:pStyle w:val="BodyText"/>
        <w:rPr>
          <w:rFonts w:ascii="Times New Roman" w:hAnsi="Times New Roman"/>
          <w:b w:val="0"/>
          <w:bCs w:val="0"/>
          <w:color w:val="000000"/>
        </w:rPr>
      </w:pPr>
    </w:p>
    <w:p w14:paraId="3FBE7C04" w14:textId="07A57012" w:rsidR="00F36E30" w:rsidRPr="00CC47CF" w:rsidRDefault="00F36E30" w:rsidP="00F36E30">
      <w:pPr>
        <w:pStyle w:val="BodyText"/>
        <w:rPr>
          <w:rFonts w:ascii="Times New Roman" w:hAnsi="Times New Roman"/>
          <w:b w:val="0"/>
          <w:bCs w:val="0"/>
          <w:color w:val="000000"/>
        </w:rPr>
      </w:pPr>
      <w:r w:rsidRPr="00647B0E">
        <w:rPr>
          <w:rFonts w:ascii="Times New Roman" w:hAnsi="Times New Roman"/>
          <w:b w:val="0"/>
          <w:color w:val="000000"/>
        </w:rPr>
        <w:t>This principle requires institutional justification of human resource decisions to be based on the mission and broad-based goals of the sport management academic unit. The process used for faculty evaluations should be within the jurisdiction of the sport management academic unit, and should include a combinati</w:t>
      </w:r>
      <w:r w:rsidR="00E85517">
        <w:rPr>
          <w:rFonts w:ascii="Times New Roman" w:hAnsi="Times New Roman"/>
          <w:b w:val="0"/>
          <w:color w:val="000000"/>
        </w:rPr>
        <w:t>on of student, peer, supervisor</w:t>
      </w:r>
      <w:r w:rsidRPr="00647B0E">
        <w:rPr>
          <w:rFonts w:ascii="Times New Roman" w:hAnsi="Times New Roman"/>
          <w:b w:val="0"/>
          <w:color w:val="000000"/>
        </w:rPr>
        <w:t xml:space="preserve"> and self-evaluation. The results of faculty evaluations should be shared with the individual faculty members who are being evaluated. A record of these evaluations should be maintained in the faculty member’s personnel file. When there are disagreements regarding the results of faculty evaluations, the evaluation system should provide an opportunity for faculty members to appeal.</w:t>
      </w:r>
    </w:p>
    <w:p w14:paraId="09A868AB" w14:textId="77777777" w:rsidR="00F36E30" w:rsidRPr="00CC47CF" w:rsidRDefault="00F36E30" w:rsidP="00F36E30">
      <w:pPr>
        <w:pStyle w:val="BodyText"/>
        <w:rPr>
          <w:rFonts w:ascii="Times New Roman" w:hAnsi="Times New Roman"/>
          <w:b w:val="0"/>
          <w:bCs w:val="0"/>
          <w:color w:val="000000"/>
        </w:rPr>
      </w:pPr>
    </w:p>
    <w:p w14:paraId="1CC418FA" w14:textId="77777777" w:rsidR="00F36E30" w:rsidRPr="00CC47CF" w:rsidRDefault="00F36E30" w:rsidP="00F36E30">
      <w:pPr>
        <w:pStyle w:val="BodyText"/>
        <w:rPr>
          <w:rFonts w:ascii="Times New Roman" w:hAnsi="Times New Roman"/>
          <w:b w:val="0"/>
          <w:bCs w:val="0"/>
          <w:color w:val="000000"/>
        </w:rPr>
      </w:pPr>
      <w:r w:rsidRPr="00647B0E">
        <w:rPr>
          <w:rFonts w:ascii="Times New Roman" w:hAnsi="Times New Roman"/>
          <w:b w:val="0"/>
          <w:color w:val="000000"/>
        </w:rPr>
        <w:t>The evaluation process should include ways to measure teaching effectiveness and the quality of student learning outcomes, as well as other areas, such as:</w:t>
      </w:r>
    </w:p>
    <w:p w14:paraId="29FEF2C8" w14:textId="77777777" w:rsidR="00F36E30" w:rsidRPr="00CC47CF" w:rsidRDefault="00F36E30" w:rsidP="00F36E30">
      <w:pPr>
        <w:pStyle w:val="BodyText"/>
        <w:rPr>
          <w:rFonts w:ascii="Times New Roman" w:hAnsi="Times New Roman"/>
          <w:b w:val="0"/>
          <w:bCs w:val="0"/>
          <w:color w:val="000000"/>
        </w:rPr>
      </w:pPr>
    </w:p>
    <w:p w14:paraId="34B4B2D5" w14:textId="77777777" w:rsidR="00F36E30" w:rsidRPr="00B209A7" w:rsidRDefault="00F36E30" w:rsidP="00B67779">
      <w:pPr>
        <w:pStyle w:val="BodyText"/>
        <w:numPr>
          <w:ilvl w:val="0"/>
          <w:numId w:val="42"/>
        </w:numPr>
        <w:suppressAutoHyphens w:val="0"/>
        <w:rPr>
          <w:rFonts w:ascii="Times New Roman" w:hAnsi="Times New Roman"/>
          <w:b w:val="0"/>
          <w:bCs w:val="0"/>
          <w:color w:val="000000"/>
        </w:rPr>
      </w:pPr>
      <w:r w:rsidRPr="00B209A7">
        <w:rPr>
          <w:rFonts w:ascii="Times New Roman" w:hAnsi="Times New Roman"/>
          <w:b w:val="0"/>
          <w:color w:val="000000"/>
        </w:rPr>
        <w:t>Student advising and counseling (including internship supervision)</w:t>
      </w:r>
    </w:p>
    <w:p w14:paraId="133D567F" w14:textId="77777777" w:rsidR="00F36E30" w:rsidRPr="00CC47CF" w:rsidRDefault="00F36E30" w:rsidP="00B67779">
      <w:pPr>
        <w:pStyle w:val="BodyText"/>
        <w:numPr>
          <w:ilvl w:val="0"/>
          <w:numId w:val="42"/>
        </w:numPr>
        <w:suppressAutoHyphens w:val="0"/>
        <w:rPr>
          <w:rFonts w:ascii="Times New Roman" w:hAnsi="Times New Roman"/>
          <w:b w:val="0"/>
          <w:bCs w:val="0"/>
          <w:color w:val="000000"/>
        </w:rPr>
      </w:pPr>
      <w:r w:rsidRPr="00647B0E">
        <w:rPr>
          <w:rFonts w:ascii="Times New Roman" w:hAnsi="Times New Roman"/>
          <w:b w:val="0"/>
          <w:color w:val="000000"/>
        </w:rPr>
        <w:t>Scholarly and professional activities</w:t>
      </w:r>
    </w:p>
    <w:p w14:paraId="332BF3B2" w14:textId="77777777" w:rsidR="00F36E30" w:rsidRPr="00CC47CF" w:rsidRDefault="00F36E30" w:rsidP="00B67779">
      <w:pPr>
        <w:pStyle w:val="BodyText"/>
        <w:numPr>
          <w:ilvl w:val="0"/>
          <w:numId w:val="42"/>
        </w:numPr>
        <w:suppressAutoHyphens w:val="0"/>
        <w:rPr>
          <w:rFonts w:ascii="Times New Roman" w:hAnsi="Times New Roman"/>
          <w:b w:val="0"/>
          <w:bCs w:val="0"/>
          <w:color w:val="000000"/>
        </w:rPr>
      </w:pPr>
      <w:r w:rsidRPr="00647B0E">
        <w:rPr>
          <w:rFonts w:ascii="Times New Roman" w:hAnsi="Times New Roman"/>
          <w:b w:val="0"/>
          <w:color w:val="000000"/>
        </w:rPr>
        <w:t>Service activities</w:t>
      </w:r>
    </w:p>
    <w:p w14:paraId="3830B7ED" w14:textId="77777777" w:rsidR="00F36E30" w:rsidRPr="00CC47CF" w:rsidRDefault="00F36E30" w:rsidP="00B67779">
      <w:pPr>
        <w:pStyle w:val="BodyText"/>
        <w:numPr>
          <w:ilvl w:val="0"/>
          <w:numId w:val="42"/>
        </w:numPr>
        <w:suppressAutoHyphens w:val="0"/>
        <w:rPr>
          <w:rFonts w:ascii="Times New Roman" w:hAnsi="Times New Roman"/>
          <w:b w:val="0"/>
          <w:bCs w:val="0"/>
          <w:color w:val="000000"/>
        </w:rPr>
      </w:pPr>
      <w:r w:rsidRPr="00647B0E">
        <w:rPr>
          <w:rFonts w:ascii="Times New Roman" w:hAnsi="Times New Roman"/>
          <w:b w:val="0"/>
          <w:color w:val="000000"/>
        </w:rPr>
        <w:t>Administrative activities</w:t>
      </w:r>
    </w:p>
    <w:p w14:paraId="400CC4C8" w14:textId="77777777" w:rsidR="00F36E30" w:rsidRPr="00CC47CF" w:rsidRDefault="00F36E30" w:rsidP="00B67779">
      <w:pPr>
        <w:pStyle w:val="BodyText"/>
        <w:numPr>
          <w:ilvl w:val="0"/>
          <w:numId w:val="42"/>
        </w:numPr>
        <w:suppressAutoHyphens w:val="0"/>
        <w:rPr>
          <w:rFonts w:ascii="Times New Roman" w:hAnsi="Times New Roman"/>
          <w:b w:val="0"/>
          <w:bCs w:val="0"/>
          <w:color w:val="000000"/>
        </w:rPr>
      </w:pPr>
      <w:r w:rsidRPr="00647B0E">
        <w:rPr>
          <w:rFonts w:ascii="Times New Roman" w:hAnsi="Times New Roman"/>
          <w:b w:val="0"/>
          <w:color w:val="000000"/>
        </w:rPr>
        <w:t>Sport and industry relations</w:t>
      </w:r>
    </w:p>
    <w:p w14:paraId="44E603A6" w14:textId="77777777" w:rsidR="00F36E30" w:rsidRPr="00CC47CF" w:rsidRDefault="00F36E30" w:rsidP="00B67779">
      <w:pPr>
        <w:pStyle w:val="BodyText"/>
        <w:numPr>
          <w:ilvl w:val="0"/>
          <w:numId w:val="42"/>
        </w:numPr>
        <w:suppressAutoHyphens w:val="0"/>
        <w:rPr>
          <w:rFonts w:ascii="Times New Roman" w:hAnsi="Times New Roman"/>
          <w:b w:val="0"/>
          <w:bCs w:val="0"/>
          <w:color w:val="000000"/>
        </w:rPr>
      </w:pPr>
      <w:r w:rsidRPr="00647B0E">
        <w:rPr>
          <w:rFonts w:ascii="Times New Roman" w:hAnsi="Times New Roman"/>
          <w:b w:val="0"/>
          <w:color w:val="000000"/>
        </w:rPr>
        <w:t>Faculty development activities</w:t>
      </w:r>
    </w:p>
    <w:p w14:paraId="4726CCB9" w14:textId="77777777" w:rsidR="00F36E30" w:rsidRPr="00CC47CF" w:rsidRDefault="00F36E30" w:rsidP="00B67779">
      <w:pPr>
        <w:pStyle w:val="BodyText"/>
        <w:numPr>
          <w:ilvl w:val="0"/>
          <w:numId w:val="42"/>
        </w:numPr>
        <w:suppressAutoHyphens w:val="0"/>
        <w:rPr>
          <w:rFonts w:ascii="Times New Roman" w:hAnsi="Times New Roman"/>
          <w:b w:val="0"/>
          <w:bCs w:val="0"/>
          <w:color w:val="000000"/>
        </w:rPr>
      </w:pPr>
      <w:r w:rsidRPr="00647B0E">
        <w:rPr>
          <w:rFonts w:ascii="Times New Roman" w:hAnsi="Times New Roman"/>
          <w:b w:val="0"/>
          <w:color w:val="000000"/>
        </w:rPr>
        <w:t>Consulting activities</w:t>
      </w:r>
    </w:p>
    <w:p w14:paraId="3688B1BF" w14:textId="77777777" w:rsidR="00F36E30" w:rsidRPr="00CC47CF" w:rsidRDefault="00F36E30" w:rsidP="00B67779">
      <w:pPr>
        <w:pStyle w:val="BodyText"/>
        <w:numPr>
          <w:ilvl w:val="0"/>
          <w:numId w:val="42"/>
        </w:numPr>
        <w:suppressAutoHyphens w:val="0"/>
        <w:rPr>
          <w:rFonts w:ascii="Times New Roman" w:hAnsi="Times New Roman"/>
          <w:b w:val="0"/>
          <w:bCs w:val="0"/>
          <w:color w:val="000000"/>
        </w:rPr>
      </w:pPr>
      <w:r w:rsidRPr="00647B0E">
        <w:rPr>
          <w:rFonts w:ascii="Times New Roman" w:hAnsi="Times New Roman"/>
          <w:b w:val="0"/>
          <w:color w:val="000000"/>
        </w:rPr>
        <w:t>Additional contributions to the sport management academic unit</w:t>
      </w:r>
    </w:p>
    <w:p w14:paraId="3517AC60" w14:textId="77777777" w:rsidR="00F36E30" w:rsidRPr="00CC47CF" w:rsidRDefault="00F36E30" w:rsidP="00F36E30">
      <w:pPr>
        <w:pStyle w:val="BodyText"/>
        <w:rPr>
          <w:rFonts w:ascii="Times New Roman" w:hAnsi="Times New Roman"/>
          <w:b w:val="0"/>
          <w:bCs w:val="0"/>
          <w:color w:val="000000"/>
        </w:rPr>
      </w:pPr>
    </w:p>
    <w:p w14:paraId="683CBD5C" w14:textId="77777777" w:rsidR="00F36E30" w:rsidRPr="00CC47CF" w:rsidRDefault="00F36E30" w:rsidP="00F36E30">
      <w:pPr>
        <w:pStyle w:val="BodyText"/>
        <w:rPr>
          <w:rFonts w:ascii="Times New Roman" w:hAnsi="Times New Roman"/>
          <w:b w:val="0"/>
          <w:bCs w:val="0"/>
          <w:color w:val="000000"/>
        </w:rPr>
      </w:pPr>
      <w:r w:rsidRPr="00647B0E">
        <w:rPr>
          <w:rFonts w:ascii="Times New Roman" w:hAnsi="Times New Roman"/>
          <w:b w:val="0"/>
          <w:color w:val="000000"/>
        </w:rPr>
        <w:t>The faculty evaluation process for faculty members who teach in master’s or doctoral degree programs should recognize that graduate teaching—and especially doctoral-level teaching—differs substantially from undergraduate teaching</w:t>
      </w:r>
      <w:r>
        <w:rPr>
          <w:rFonts w:ascii="Times New Roman" w:hAnsi="Times New Roman"/>
          <w:b w:val="0"/>
          <w:color w:val="000000"/>
        </w:rPr>
        <w:t>; t</w:t>
      </w:r>
      <w:r w:rsidRPr="00647B0E">
        <w:rPr>
          <w:rFonts w:ascii="Times New Roman" w:hAnsi="Times New Roman"/>
          <w:b w:val="0"/>
          <w:color w:val="000000"/>
        </w:rPr>
        <w:t>he scholarly contributions required of doctoral program faculty substantially exceed those expected of faculty teaching only at the undergraduate level.</w:t>
      </w:r>
    </w:p>
    <w:p w14:paraId="7D394E21" w14:textId="77777777" w:rsidR="00F36E30" w:rsidRPr="00CC47CF" w:rsidRDefault="00F36E30" w:rsidP="00F36E30">
      <w:pPr>
        <w:pStyle w:val="BodyText"/>
        <w:rPr>
          <w:rFonts w:ascii="Times New Roman" w:hAnsi="Times New Roman"/>
          <w:b w:val="0"/>
          <w:bCs w:val="0"/>
          <w:color w:val="000000"/>
        </w:rPr>
      </w:pPr>
    </w:p>
    <w:p w14:paraId="1A7754C8" w14:textId="51EED0CC" w:rsidR="00F36E30" w:rsidRPr="007A6F48" w:rsidRDefault="007A6F48" w:rsidP="00F36E30">
      <w:pPr>
        <w:pStyle w:val="Heading4"/>
        <w:jc w:val="left"/>
        <w:rPr>
          <w:rFonts w:ascii="Times New Roman" w:hAnsi="Times New Roman"/>
          <w:color w:val="000000"/>
          <w:szCs w:val="28"/>
        </w:rPr>
      </w:pPr>
      <w:r>
        <w:rPr>
          <w:rFonts w:ascii="Times New Roman" w:hAnsi="Times New Roman"/>
          <w:color w:val="000000"/>
          <w:szCs w:val="28"/>
        </w:rPr>
        <w:t>Self-S</w:t>
      </w:r>
      <w:r w:rsidR="00F36E30" w:rsidRPr="007A6F48">
        <w:rPr>
          <w:rFonts w:ascii="Times New Roman" w:hAnsi="Times New Roman"/>
          <w:color w:val="000000"/>
          <w:szCs w:val="28"/>
        </w:rPr>
        <w:t>tudy Guidelines</w:t>
      </w:r>
    </w:p>
    <w:p w14:paraId="6EFC3BD1" w14:textId="77777777" w:rsidR="00F36E30" w:rsidRPr="00CC47CF" w:rsidRDefault="00F36E30" w:rsidP="00F36E30">
      <w:pPr>
        <w:jc w:val="both"/>
        <w:rPr>
          <w:rFonts w:ascii="Times New Roman" w:hAnsi="Times New Roman"/>
        </w:rPr>
      </w:pPr>
    </w:p>
    <w:p w14:paraId="5D8FC5D9" w14:textId="77777777" w:rsidR="00F36E30" w:rsidRPr="00CC47CF" w:rsidRDefault="00F36E30" w:rsidP="00F36E30">
      <w:pPr>
        <w:jc w:val="both"/>
        <w:rPr>
          <w:rFonts w:ascii="Times New Roman" w:hAnsi="Times New Roman"/>
          <w:i/>
          <w:iCs/>
        </w:rPr>
      </w:pPr>
      <w:r>
        <w:rPr>
          <w:rFonts w:ascii="Times New Roman" w:hAnsi="Times New Roman"/>
          <w:i/>
          <w:iCs/>
        </w:rPr>
        <w:t>In the self-study:</w:t>
      </w:r>
    </w:p>
    <w:p w14:paraId="6FA5F8A9" w14:textId="77777777" w:rsidR="00F36E30" w:rsidRPr="00CC47CF" w:rsidRDefault="00F36E30" w:rsidP="00B67779">
      <w:pPr>
        <w:numPr>
          <w:ilvl w:val="0"/>
          <w:numId w:val="43"/>
        </w:numPr>
        <w:suppressAutoHyphens w:val="0"/>
        <w:spacing w:before="120" w:after="120"/>
        <w:rPr>
          <w:rFonts w:ascii="Times New Roman" w:hAnsi="Times New Roman"/>
          <w:b/>
          <w:bCs/>
          <w:i/>
          <w:iCs/>
          <w:color w:val="000000"/>
        </w:rPr>
      </w:pPr>
      <w:r>
        <w:rPr>
          <w:rFonts w:ascii="Times New Roman" w:hAnsi="Times New Roman"/>
          <w:i/>
          <w:iCs/>
        </w:rPr>
        <w:t xml:space="preserve">Describe the faculty evaluation process for your sport management academic unit and the ways in which it is used to measure teaching and student learning effectiveness. If the process is described in the Faculty Handbook, provide the page numbers or current web address for the relevant section. </w:t>
      </w:r>
    </w:p>
    <w:p w14:paraId="4D415BA3" w14:textId="77777777" w:rsidR="00F36E30" w:rsidRPr="00CC47CF" w:rsidRDefault="00F36E30" w:rsidP="00B67779">
      <w:pPr>
        <w:numPr>
          <w:ilvl w:val="0"/>
          <w:numId w:val="43"/>
        </w:numPr>
        <w:suppressAutoHyphens w:val="0"/>
        <w:spacing w:after="120"/>
        <w:rPr>
          <w:rFonts w:ascii="Times New Roman" w:hAnsi="Times New Roman"/>
          <w:b/>
          <w:bCs/>
          <w:i/>
          <w:iCs/>
          <w:color w:val="000000"/>
        </w:rPr>
      </w:pPr>
      <w:r>
        <w:rPr>
          <w:rFonts w:ascii="Times New Roman" w:hAnsi="Times New Roman"/>
          <w:i/>
          <w:iCs/>
        </w:rPr>
        <w:t>Provide copies of the instruments that are used in the faculty evaluation process and evidence that these in</w:t>
      </w:r>
      <w:r w:rsidR="00B64DF9">
        <w:rPr>
          <w:rFonts w:ascii="Times New Roman" w:hAnsi="Times New Roman"/>
          <w:i/>
          <w:iCs/>
        </w:rPr>
        <w:t>struments are being used (place</w:t>
      </w:r>
      <w:r>
        <w:rPr>
          <w:rFonts w:ascii="Times New Roman" w:hAnsi="Times New Roman"/>
          <w:i/>
          <w:iCs/>
        </w:rPr>
        <w:t xml:space="preserve"> in the Appendix).</w:t>
      </w:r>
    </w:p>
    <w:p w14:paraId="5F6559F3" w14:textId="70C91AF5" w:rsidR="00F36E30" w:rsidRPr="00B209A7" w:rsidRDefault="00F36E30" w:rsidP="00B67779">
      <w:pPr>
        <w:numPr>
          <w:ilvl w:val="0"/>
          <w:numId w:val="43"/>
        </w:numPr>
        <w:suppressAutoHyphens w:val="0"/>
        <w:spacing w:before="120"/>
        <w:rPr>
          <w:rFonts w:ascii="Times New Roman" w:hAnsi="Times New Roman"/>
          <w:i/>
        </w:rPr>
      </w:pPr>
      <w:r w:rsidRPr="00B209A7">
        <w:rPr>
          <w:rFonts w:ascii="Times New Roman" w:hAnsi="Times New Roman"/>
          <w:i/>
        </w:rPr>
        <w:t xml:space="preserve">Describe the general conclusions </w:t>
      </w:r>
      <w:r w:rsidR="00B64DF9" w:rsidRPr="00B209A7">
        <w:rPr>
          <w:rFonts w:ascii="Times New Roman" w:hAnsi="Times New Roman"/>
          <w:i/>
        </w:rPr>
        <w:t xml:space="preserve">drawn </w:t>
      </w:r>
      <w:r w:rsidRPr="00B209A7">
        <w:rPr>
          <w:rFonts w:ascii="Times New Roman" w:hAnsi="Times New Roman"/>
          <w:i/>
        </w:rPr>
        <w:t xml:space="preserve">regarding </w:t>
      </w:r>
      <w:r w:rsidR="00B64DF9" w:rsidRPr="00B209A7">
        <w:rPr>
          <w:rFonts w:ascii="Times New Roman" w:hAnsi="Times New Roman"/>
          <w:i/>
        </w:rPr>
        <w:t>the sport management academic unit’s</w:t>
      </w:r>
      <w:r w:rsidRPr="00B209A7">
        <w:rPr>
          <w:rFonts w:ascii="Times New Roman" w:hAnsi="Times New Roman"/>
          <w:i/>
        </w:rPr>
        <w:t xml:space="preserve"> faculty </w:t>
      </w:r>
      <w:r w:rsidRPr="00B209A7">
        <w:rPr>
          <w:rFonts w:ascii="Times New Roman" w:hAnsi="Times New Roman"/>
          <w:bCs/>
          <w:i/>
        </w:rPr>
        <w:t>characteristics and activities and its faculty-related processes</w:t>
      </w:r>
      <w:r w:rsidRPr="00B209A7">
        <w:rPr>
          <w:rFonts w:ascii="Times New Roman" w:hAnsi="Times New Roman"/>
          <w:b/>
          <w:bCs/>
          <w:i/>
          <w:iCs/>
        </w:rPr>
        <w:t xml:space="preserve"> </w:t>
      </w:r>
      <w:r w:rsidRPr="00B209A7">
        <w:rPr>
          <w:rFonts w:ascii="Times New Roman" w:hAnsi="Times New Roman"/>
          <w:i/>
        </w:rPr>
        <w:t xml:space="preserve">in supporting </w:t>
      </w:r>
      <w:r w:rsidR="00E85517">
        <w:rPr>
          <w:rFonts w:ascii="Times New Roman" w:hAnsi="Times New Roman"/>
          <w:i/>
        </w:rPr>
        <w:t xml:space="preserve">academic quality and </w:t>
      </w:r>
      <w:r w:rsidRPr="00B209A7">
        <w:rPr>
          <w:rFonts w:ascii="Times New Roman" w:hAnsi="Times New Roman"/>
          <w:i/>
        </w:rPr>
        <w:t>excellence in sport management education.</w:t>
      </w:r>
    </w:p>
    <w:p w14:paraId="4E38A208" w14:textId="77777777" w:rsidR="00BC5630" w:rsidRDefault="00BC5630" w:rsidP="00835345">
      <w:pPr>
        <w:pStyle w:val="Heading3"/>
        <w:pageBreakBefore/>
        <w:tabs>
          <w:tab w:val="left" w:pos="0"/>
        </w:tabs>
        <w:spacing w:before="0"/>
        <w:rPr>
          <w:rFonts w:ascii="Times New Roman" w:hAnsi="Times New Roman"/>
          <w:color w:val="000000"/>
          <w:sz w:val="28"/>
          <w:u w:val="single"/>
        </w:rPr>
      </w:pPr>
      <w:proofErr w:type="gramStart"/>
      <w:r>
        <w:rPr>
          <w:rFonts w:ascii="Times New Roman" w:hAnsi="Times New Roman"/>
          <w:color w:val="000000"/>
          <w:sz w:val="28"/>
          <w:u w:val="single"/>
        </w:rPr>
        <w:t>4.5  Faculty</w:t>
      </w:r>
      <w:proofErr w:type="gramEnd"/>
      <w:r>
        <w:rPr>
          <w:rFonts w:ascii="Times New Roman" w:hAnsi="Times New Roman"/>
          <w:color w:val="000000"/>
          <w:sz w:val="28"/>
          <w:u w:val="single"/>
        </w:rPr>
        <w:t xml:space="preserve"> Development</w:t>
      </w:r>
      <w:bookmarkEnd w:id="56"/>
    </w:p>
    <w:p w14:paraId="6DACF62E" w14:textId="14EA5F6A" w:rsidR="00BC5630" w:rsidRDefault="007A6F48">
      <w:pPr>
        <w:pStyle w:val="BodyText"/>
        <w:pBdr>
          <w:top w:val="single" w:sz="4" w:space="1" w:color="000000"/>
          <w:left w:val="single" w:sz="4" w:space="4" w:color="000000"/>
          <w:bottom w:val="single" w:sz="4" w:space="1" w:color="000000"/>
          <w:right w:val="single" w:sz="4" w:space="4" w:color="000000"/>
        </w:pBdr>
        <w:spacing w:before="240"/>
        <w:ind w:left="180"/>
        <w:rPr>
          <w:rFonts w:ascii="Times New Roman" w:hAnsi="Times New Roman"/>
          <w:color w:val="000000"/>
        </w:rPr>
      </w:pPr>
      <w:r>
        <w:rPr>
          <w:rFonts w:ascii="Times New Roman" w:hAnsi="Times New Roman"/>
          <w:color w:val="000000"/>
        </w:rPr>
        <w:t>E</w:t>
      </w:r>
      <w:r w:rsidR="00BC5630">
        <w:rPr>
          <w:rFonts w:ascii="Times New Roman" w:hAnsi="Times New Roman"/>
          <w:color w:val="000000"/>
        </w:rPr>
        <w:t>xcellence in spo</w:t>
      </w:r>
      <w:r w:rsidR="00E82918">
        <w:rPr>
          <w:rFonts w:ascii="Times New Roman" w:hAnsi="Times New Roman"/>
          <w:color w:val="000000"/>
        </w:rPr>
        <w:t>rt management education require</w:t>
      </w:r>
      <w:r w:rsidR="00BC5630">
        <w:rPr>
          <w:rFonts w:ascii="Times New Roman" w:hAnsi="Times New Roman"/>
          <w:color w:val="000000"/>
        </w:rPr>
        <w:t xml:space="preserve"> faculty to be engaged in a process of continu</w:t>
      </w:r>
      <w:r w:rsidR="00E82918">
        <w:rPr>
          <w:rFonts w:ascii="Times New Roman" w:hAnsi="Times New Roman"/>
          <w:color w:val="000000"/>
        </w:rPr>
        <w:t xml:space="preserve">ous improvement. </w:t>
      </w:r>
      <w:r w:rsidR="00BC5630">
        <w:rPr>
          <w:rFonts w:ascii="Times New Roman" w:hAnsi="Times New Roman"/>
          <w:color w:val="000000"/>
        </w:rPr>
        <w:t xml:space="preserve">Therefore, each </w:t>
      </w:r>
      <w:r w:rsidR="003B3C52">
        <w:rPr>
          <w:rFonts w:ascii="Times New Roman" w:hAnsi="Times New Roman"/>
          <w:color w:val="000000"/>
        </w:rPr>
        <w:t>sport management academic unit</w:t>
      </w:r>
      <w:r w:rsidR="00BC5630">
        <w:rPr>
          <w:rFonts w:ascii="Times New Roman" w:hAnsi="Times New Roman"/>
          <w:color w:val="000000"/>
        </w:rPr>
        <w:t xml:space="preserve"> should provide opportunities for faculty development consistent with the expectations </w:t>
      </w:r>
      <w:r w:rsidR="00E82918">
        <w:rPr>
          <w:rFonts w:ascii="Times New Roman" w:hAnsi="Times New Roman"/>
          <w:color w:val="000000"/>
        </w:rPr>
        <w:t>of the institution, its faculty</w:t>
      </w:r>
      <w:r w:rsidR="00BC5630">
        <w:rPr>
          <w:rFonts w:ascii="Times New Roman" w:hAnsi="Times New Roman"/>
          <w:color w:val="000000"/>
        </w:rPr>
        <w:t xml:space="preserve"> and the academic community.</w:t>
      </w:r>
    </w:p>
    <w:p w14:paraId="1F6D246B" w14:textId="77777777" w:rsidR="00BC5630" w:rsidRDefault="00BC5630" w:rsidP="007A6F48">
      <w:pPr>
        <w:pStyle w:val="Heading4"/>
        <w:tabs>
          <w:tab w:val="left" w:pos="0"/>
        </w:tabs>
        <w:jc w:val="left"/>
        <w:rPr>
          <w:rFonts w:ascii="Times New Roman" w:hAnsi="Times New Roman"/>
          <w:color w:val="000000"/>
        </w:rPr>
      </w:pPr>
    </w:p>
    <w:p w14:paraId="391AF151" w14:textId="77777777" w:rsidR="00BC5630" w:rsidRDefault="00BC5630">
      <w:pPr>
        <w:pStyle w:val="Heading4"/>
        <w:tabs>
          <w:tab w:val="left" w:pos="0"/>
        </w:tabs>
        <w:jc w:val="left"/>
        <w:rPr>
          <w:rFonts w:ascii="Times New Roman" w:hAnsi="Times New Roman"/>
          <w:color w:val="000000"/>
        </w:rPr>
      </w:pPr>
      <w:bookmarkStart w:id="57" w:name="_Toc307818520"/>
      <w:r>
        <w:rPr>
          <w:rFonts w:ascii="Times New Roman" w:hAnsi="Times New Roman"/>
          <w:color w:val="000000"/>
        </w:rPr>
        <w:t>Description</w:t>
      </w:r>
      <w:bookmarkEnd w:id="57"/>
    </w:p>
    <w:p w14:paraId="3020D7A5" w14:textId="363ED552" w:rsidR="00BC5630" w:rsidRDefault="00BC5630">
      <w:pPr>
        <w:pStyle w:val="BodyText"/>
        <w:spacing w:before="240"/>
        <w:rPr>
          <w:rFonts w:ascii="Times New Roman" w:hAnsi="Times New Roman"/>
          <w:b w:val="0"/>
          <w:bCs w:val="0"/>
          <w:color w:val="000000"/>
        </w:rPr>
      </w:pPr>
      <w:r>
        <w:rPr>
          <w:rFonts w:ascii="Times New Roman" w:hAnsi="Times New Roman"/>
          <w:b w:val="0"/>
          <w:bCs w:val="0"/>
          <w:color w:val="000000"/>
        </w:rPr>
        <w:t>Excellence in sport management education requires faculty to be current in their assigned field(s), to be engaged with the academic a</w:t>
      </w:r>
      <w:r w:rsidR="007A6F48">
        <w:rPr>
          <w:rFonts w:ascii="Times New Roman" w:hAnsi="Times New Roman"/>
          <w:b w:val="0"/>
          <w:bCs w:val="0"/>
          <w:color w:val="000000"/>
        </w:rPr>
        <w:t>nd sport management communities</w:t>
      </w:r>
      <w:r>
        <w:rPr>
          <w:rFonts w:ascii="Times New Roman" w:hAnsi="Times New Roman"/>
          <w:b w:val="0"/>
          <w:bCs w:val="0"/>
          <w:color w:val="000000"/>
        </w:rPr>
        <w:t xml:space="preserve"> and to continually seek to improve themsel</w:t>
      </w:r>
      <w:r w:rsidR="003B3C52">
        <w:rPr>
          <w:rFonts w:ascii="Times New Roman" w:hAnsi="Times New Roman"/>
          <w:b w:val="0"/>
          <w:bCs w:val="0"/>
          <w:color w:val="000000"/>
        </w:rPr>
        <w:t xml:space="preserve">ves as academic professionals. </w:t>
      </w:r>
      <w:r>
        <w:rPr>
          <w:rFonts w:ascii="Times New Roman" w:hAnsi="Times New Roman"/>
          <w:b w:val="0"/>
          <w:bCs w:val="0"/>
          <w:color w:val="000000"/>
        </w:rPr>
        <w:t>The institution should encourage and reward appropriate professional development through research grants, sabbaticals, leaves of absence, travel to profession</w:t>
      </w:r>
      <w:r w:rsidR="007A6F48">
        <w:rPr>
          <w:rFonts w:ascii="Times New Roman" w:hAnsi="Times New Roman"/>
          <w:b w:val="0"/>
          <w:bCs w:val="0"/>
          <w:color w:val="000000"/>
        </w:rPr>
        <w:t>al meetings, student assistance</w:t>
      </w:r>
      <w:r>
        <w:rPr>
          <w:rFonts w:ascii="Times New Roman" w:hAnsi="Times New Roman"/>
          <w:b w:val="0"/>
          <w:bCs w:val="0"/>
          <w:color w:val="000000"/>
        </w:rPr>
        <w:t xml:space="preserve"> and cleri</w:t>
      </w:r>
      <w:r w:rsidR="007A6F48">
        <w:rPr>
          <w:rFonts w:ascii="Times New Roman" w:hAnsi="Times New Roman"/>
          <w:b w:val="0"/>
          <w:bCs w:val="0"/>
          <w:color w:val="000000"/>
        </w:rPr>
        <w:t>cal help for research projects.</w:t>
      </w:r>
      <w:r>
        <w:rPr>
          <w:rFonts w:ascii="Times New Roman" w:hAnsi="Times New Roman"/>
          <w:b w:val="0"/>
          <w:bCs w:val="0"/>
          <w:color w:val="000000"/>
        </w:rPr>
        <w:t xml:space="preserve"> The institution should have appropriate policies for all aspects of professional development activities.</w:t>
      </w:r>
    </w:p>
    <w:p w14:paraId="238A8B73" w14:textId="77777777" w:rsidR="007A6F48" w:rsidRDefault="007A6F48" w:rsidP="007A6F48">
      <w:pPr>
        <w:pStyle w:val="BodyText"/>
        <w:rPr>
          <w:rFonts w:ascii="Times New Roman" w:hAnsi="Times New Roman"/>
          <w:b w:val="0"/>
          <w:bCs w:val="0"/>
          <w:color w:val="000000"/>
        </w:rPr>
      </w:pPr>
    </w:p>
    <w:p w14:paraId="76FDAE8D" w14:textId="4165D9E1" w:rsidR="00BC5630" w:rsidRDefault="007A6F48">
      <w:pPr>
        <w:pStyle w:val="Heading4"/>
        <w:tabs>
          <w:tab w:val="left" w:pos="0"/>
        </w:tabs>
        <w:jc w:val="left"/>
        <w:rPr>
          <w:rFonts w:ascii="Times New Roman" w:hAnsi="Times New Roman"/>
          <w:color w:val="000000"/>
        </w:rPr>
      </w:pPr>
      <w:bookmarkStart w:id="58" w:name="_Toc307818521"/>
      <w:r>
        <w:rPr>
          <w:rFonts w:ascii="Times New Roman" w:hAnsi="Times New Roman"/>
          <w:color w:val="000000"/>
        </w:rPr>
        <w:t>Self-</w:t>
      </w:r>
      <w:r w:rsidR="00BC5630">
        <w:rPr>
          <w:rFonts w:ascii="Times New Roman" w:hAnsi="Times New Roman"/>
          <w:color w:val="000000"/>
        </w:rPr>
        <w:t>Study Guidelines</w:t>
      </w:r>
      <w:bookmarkEnd w:id="58"/>
    </w:p>
    <w:p w14:paraId="7D1E60B6" w14:textId="77777777" w:rsidR="00BC5630" w:rsidRDefault="00BC5630">
      <w:pPr>
        <w:jc w:val="both"/>
        <w:rPr>
          <w:rFonts w:ascii="Times New Roman" w:hAnsi="Times New Roman"/>
        </w:rPr>
      </w:pPr>
    </w:p>
    <w:p w14:paraId="11713250" w14:textId="54A65A1C" w:rsidR="00BC5630" w:rsidRDefault="00BC5630">
      <w:pPr>
        <w:rPr>
          <w:rFonts w:ascii="Times New Roman" w:hAnsi="Times New Roman"/>
          <w:i/>
          <w:iCs/>
        </w:rPr>
      </w:pPr>
      <w:r>
        <w:rPr>
          <w:rFonts w:ascii="Times New Roman" w:hAnsi="Times New Roman"/>
          <w:i/>
          <w:iCs/>
        </w:rPr>
        <w:t xml:space="preserve">In the </w:t>
      </w:r>
      <w:r w:rsidR="007A6F48">
        <w:rPr>
          <w:rFonts w:ascii="Times New Roman" w:hAnsi="Times New Roman"/>
          <w:i/>
          <w:iCs/>
        </w:rPr>
        <w:t>self-study</w:t>
      </w:r>
      <w:r>
        <w:rPr>
          <w:rFonts w:ascii="Times New Roman" w:hAnsi="Times New Roman"/>
          <w:i/>
          <w:iCs/>
        </w:rPr>
        <w:t>:</w:t>
      </w:r>
    </w:p>
    <w:p w14:paraId="3EA3D4D8" w14:textId="77777777" w:rsidR="00BC5630" w:rsidRDefault="00BC5630">
      <w:pPr>
        <w:rPr>
          <w:rFonts w:ascii="Times New Roman" w:hAnsi="Times New Roman"/>
          <w:i/>
          <w:iCs/>
        </w:rPr>
      </w:pPr>
    </w:p>
    <w:p w14:paraId="2E293BA3" w14:textId="77777777" w:rsidR="00BC5630" w:rsidRPr="00B209A7" w:rsidRDefault="00BC5630" w:rsidP="00B67779">
      <w:pPr>
        <w:numPr>
          <w:ilvl w:val="0"/>
          <w:numId w:val="16"/>
        </w:numPr>
        <w:tabs>
          <w:tab w:val="left" w:pos="3240"/>
        </w:tabs>
        <w:spacing w:after="120"/>
        <w:rPr>
          <w:rFonts w:ascii="Times New Roman" w:hAnsi="Times New Roman"/>
          <w:i/>
          <w:iCs/>
        </w:rPr>
      </w:pPr>
      <w:r w:rsidRPr="00B209A7">
        <w:rPr>
          <w:rFonts w:ascii="Times New Roman" w:hAnsi="Times New Roman"/>
          <w:i/>
          <w:iCs/>
        </w:rPr>
        <w:t xml:space="preserve">Describe the faculty development program for your institution and for your academic unit/sport management program. </w:t>
      </w:r>
      <w:r w:rsidR="003B3C52" w:rsidRPr="00B209A7">
        <w:rPr>
          <w:rFonts w:ascii="Times New Roman" w:hAnsi="Times New Roman"/>
          <w:i/>
          <w:iCs/>
        </w:rPr>
        <w:t>Reference specific page numbers in the Faculty Handbook and relevant web page(s).</w:t>
      </w:r>
    </w:p>
    <w:p w14:paraId="7EE19588" w14:textId="77777777" w:rsidR="00BC5630" w:rsidRPr="00B209A7" w:rsidRDefault="00BC5630" w:rsidP="00B67779">
      <w:pPr>
        <w:numPr>
          <w:ilvl w:val="0"/>
          <w:numId w:val="16"/>
        </w:numPr>
        <w:tabs>
          <w:tab w:val="left" w:pos="3240"/>
        </w:tabs>
        <w:spacing w:after="120"/>
        <w:rPr>
          <w:rFonts w:ascii="Times New Roman" w:hAnsi="Times New Roman"/>
          <w:i/>
          <w:iCs/>
        </w:rPr>
      </w:pPr>
      <w:r w:rsidRPr="00B209A7">
        <w:rPr>
          <w:rFonts w:ascii="Times New Roman" w:hAnsi="Times New Roman"/>
          <w:i/>
          <w:iCs/>
        </w:rPr>
        <w:t xml:space="preserve">Demonstrate the effectiveness of your faculty development program by providing examples of the results of its implementation within the academic </w:t>
      </w:r>
      <w:r w:rsidR="003B3C52" w:rsidRPr="00B209A7">
        <w:rPr>
          <w:rFonts w:ascii="Times New Roman" w:hAnsi="Times New Roman"/>
          <w:i/>
          <w:iCs/>
        </w:rPr>
        <w:t>unit/sport management program.</w:t>
      </w:r>
    </w:p>
    <w:p w14:paraId="2F3280E3" w14:textId="7AB7BED1" w:rsidR="003B3C52" w:rsidRPr="00B209A7" w:rsidRDefault="003B3C52" w:rsidP="00B67779">
      <w:pPr>
        <w:numPr>
          <w:ilvl w:val="0"/>
          <w:numId w:val="16"/>
        </w:numPr>
        <w:tabs>
          <w:tab w:val="left" w:pos="3240"/>
        </w:tabs>
        <w:spacing w:after="120"/>
        <w:rPr>
          <w:rFonts w:ascii="Times New Roman" w:hAnsi="Times New Roman"/>
          <w:i/>
          <w:iCs/>
        </w:rPr>
      </w:pPr>
      <w:r w:rsidRPr="00B209A7">
        <w:rPr>
          <w:rFonts w:ascii="Times New Roman" w:hAnsi="Times New Roman"/>
          <w:i/>
          <w:iCs/>
        </w:rPr>
        <w:t xml:space="preserve">Describe to what degree the faculty development program is effective and contributes to </w:t>
      </w:r>
      <w:r w:rsidR="00717DF9">
        <w:rPr>
          <w:rFonts w:ascii="Times New Roman" w:hAnsi="Times New Roman"/>
          <w:i/>
          <w:iCs/>
        </w:rPr>
        <w:t xml:space="preserve">academic quality and </w:t>
      </w:r>
      <w:r w:rsidRPr="00B209A7">
        <w:rPr>
          <w:rFonts w:ascii="Times New Roman" w:hAnsi="Times New Roman"/>
          <w:i/>
          <w:iCs/>
        </w:rPr>
        <w:t>excellence in sport management education.</w:t>
      </w:r>
    </w:p>
    <w:p w14:paraId="3F874F52" w14:textId="77777777" w:rsidR="00BC5630" w:rsidRDefault="00BC5630" w:rsidP="00835345">
      <w:pPr>
        <w:pStyle w:val="Heading3"/>
        <w:pageBreakBefore/>
        <w:tabs>
          <w:tab w:val="left" w:pos="0"/>
        </w:tabs>
        <w:spacing w:before="0"/>
        <w:rPr>
          <w:rFonts w:ascii="Times New Roman" w:hAnsi="Times New Roman"/>
          <w:color w:val="000000"/>
          <w:sz w:val="28"/>
          <w:u w:val="single"/>
        </w:rPr>
      </w:pPr>
      <w:bookmarkStart w:id="59" w:name="_Toc307818522"/>
      <w:proofErr w:type="gramStart"/>
      <w:r>
        <w:rPr>
          <w:rFonts w:ascii="Times New Roman" w:hAnsi="Times New Roman"/>
          <w:color w:val="000000"/>
          <w:sz w:val="28"/>
          <w:u w:val="single"/>
        </w:rPr>
        <w:t>4.6  Faculty</w:t>
      </w:r>
      <w:proofErr w:type="gramEnd"/>
      <w:r>
        <w:rPr>
          <w:rFonts w:ascii="Times New Roman" w:hAnsi="Times New Roman"/>
          <w:color w:val="000000"/>
          <w:sz w:val="28"/>
          <w:u w:val="single"/>
        </w:rPr>
        <w:t xml:space="preserve"> Policies</w:t>
      </w:r>
      <w:bookmarkEnd w:id="59"/>
    </w:p>
    <w:p w14:paraId="44FAC1DF" w14:textId="2299830A" w:rsidR="00BC5630" w:rsidRDefault="00BC5630">
      <w:pPr>
        <w:pStyle w:val="BodyText"/>
        <w:pBdr>
          <w:top w:val="single" w:sz="4" w:space="1" w:color="000000"/>
          <w:left w:val="single" w:sz="4" w:space="4" w:color="000000"/>
          <w:bottom w:val="single" w:sz="4" w:space="1" w:color="000000"/>
          <w:right w:val="single" w:sz="4" w:space="4" w:color="000000"/>
        </w:pBdr>
        <w:spacing w:before="240"/>
        <w:ind w:left="180"/>
        <w:rPr>
          <w:rFonts w:ascii="Times New Roman" w:hAnsi="Times New Roman"/>
          <w:color w:val="000000"/>
        </w:rPr>
      </w:pPr>
      <w:r>
        <w:rPr>
          <w:rFonts w:ascii="Times New Roman" w:hAnsi="Times New Roman"/>
          <w:color w:val="000000"/>
        </w:rPr>
        <w:t>Excellence in sport management education requires that the policies pertaining to fa</w:t>
      </w:r>
      <w:r w:rsidR="00EA6EDD">
        <w:rPr>
          <w:rFonts w:ascii="Times New Roman" w:hAnsi="Times New Roman"/>
          <w:color w:val="000000"/>
        </w:rPr>
        <w:t>culty be appropriate, published</w:t>
      </w:r>
      <w:r>
        <w:rPr>
          <w:rFonts w:ascii="Times New Roman" w:hAnsi="Times New Roman"/>
          <w:color w:val="000000"/>
        </w:rPr>
        <w:t xml:space="preserve"> and applied in</w:t>
      </w:r>
      <w:r w:rsidR="00EA6EDD">
        <w:rPr>
          <w:rFonts w:ascii="Times New Roman" w:hAnsi="Times New Roman"/>
          <w:color w:val="000000"/>
        </w:rPr>
        <w:t xml:space="preserve"> a fair and consistent manner. </w:t>
      </w:r>
      <w:r>
        <w:rPr>
          <w:rFonts w:ascii="Times New Roman" w:hAnsi="Times New Roman"/>
          <w:color w:val="000000"/>
        </w:rPr>
        <w:t>Each institution should ha</w:t>
      </w:r>
      <w:r w:rsidR="00EA6EDD">
        <w:rPr>
          <w:rFonts w:ascii="Times New Roman" w:hAnsi="Times New Roman"/>
          <w:color w:val="000000"/>
        </w:rPr>
        <w:t>ve written procedures, policies</w:t>
      </w:r>
      <w:r>
        <w:rPr>
          <w:rFonts w:ascii="Times New Roman" w:hAnsi="Times New Roman"/>
          <w:color w:val="000000"/>
        </w:rPr>
        <w:t xml:space="preserve"> and practices pertaining to</w:t>
      </w:r>
      <w:r w:rsidR="00EA6EDD">
        <w:rPr>
          <w:rFonts w:ascii="Times New Roman" w:hAnsi="Times New Roman"/>
          <w:color w:val="000000"/>
        </w:rPr>
        <w:t xml:space="preserve"> faculty and their activities. </w:t>
      </w:r>
      <w:r>
        <w:rPr>
          <w:rFonts w:ascii="Times New Roman" w:hAnsi="Times New Roman"/>
          <w:color w:val="000000"/>
        </w:rPr>
        <w:t>These materials should be in writing and should be distributed to all faculty members.</w:t>
      </w:r>
    </w:p>
    <w:p w14:paraId="62EC73FB" w14:textId="77777777" w:rsidR="00BC5630" w:rsidRDefault="00BC5630">
      <w:pPr>
        <w:pStyle w:val="BodyText"/>
        <w:rPr>
          <w:rFonts w:ascii="Times New Roman" w:hAnsi="Times New Roman"/>
          <w:color w:val="000000"/>
          <w:sz w:val="28"/>
          <w:u w:val="single"/>
        </w:rPr>
      </w:pPr>
    </w:p>
    <w:p w14:paraId="242A5A93" w14:textId="77777777" w:rsidR="00BC5630" w:rsidRDefault="00BC5630">
      <w:pPr>
        <w:pStyle w:val="Heading4"/>
        <w:tabs>
          <w:tab w:val="left" w:pos="0"/>
        </w:tabs>
        <w:jc w:val="left"/>
        <w:rPr>
          <w:rFonts w:ascii="Times New Roman" w:hAnsi="Times New Roman"/>
          <w:color w:val="000000"/>
        </w:rPr>
      </w:pPr>
      <w:bookmarkStart w:id="60" w:name="_Toc307818523"/>
      <w:r>
        <w:rPr>
          <w:rFonts w:ascii="Times New Roman" w:hAnsi="Times New Roman"/>
          <w:color w:val="000000"/>
        </w:rPr>
        <w:t>Description</w:t>
      </w:r>
      <w:bookmarkEnd w:id="60"/>
    </w:p>
    <w:p w14:paraId="07E16C95" w14:textId="77777777" w:rsidR="00BC5630" w:rsidRDefault="00BC5630">
      <w:pPr>
        <w:pStyle w:val="BodyText"/>
        <w:rPr>
          <w:rFonts w:ascii="Times New Roman" w:hAnsi="Times New Roman"/>
          <w:b w:val="0"/>
          <w:bCs w:val="0"/>
          <w:color w:val="000000"/>
        </w:rPr>
      </w:pPr>
    </w:p>
    <w:p w14:paraId="6E0F45ED" w14:textId="4A9F8819" w:rsidR="00BC5630" w:rsidRDefault="00BC5630">
      <w:pPr>
        <w:pStyle w:val="BodyText"/>
        <w:rPr>
          <w:rFonts w:ascii="Times New Roman" w:hAnsi="Times New Roman"/>
          <w:b w:val="0"/>
          <w:bCs w:val="0"/>
          <w:color w:val="000000"/>
        </w:rPr>
      </w:pPr>
      <w:r>
        <w:rPr>
          <w:rFonts w:ascii="Times New Roman" w:hAnsi="Times New Roman"/>
          <w:b w:val="0"/>
          <w:bCs w:val="0"/>
          <w:color w:val="000000"/>
        </w:rPr>
        <w:t>T</w:t>
      </w:r>
      <w:r w:rsidR="00EA6EDD">
        <w:rPr>
          <w:rFonts w:ascii="Times New Roman" w:hAnsi="Times New Roman"/>
          <w:b w:val="0"/>
          <w:bCs w:val="0"/>
          <w:color w:val="000000"/>
        </w:rPr>
        <w:t>he faculty policies, procedures</w:t>
      </w:r>
      <w:r>
        <w:rPr>
          <w:rFonts w:ascii="Times New Roman" w:hAnsi="Times New Roman"/>
          <w:b w:val="0"/>
          <w:bCs w:val="0"/>
          <w:color w:val="000000"/>
        </w:rPr>
        <w:t xml:space="preserve"> and practices mentioned in the above principle normally include such items as:</w:t>
      </w:r>
    </w:p>
    <w:p w14:paraId="5AFA7EF8" w14:textId="77777777" w:rsidR="00BC5630" w:rsidRDefault="00BC5630">
      <w:pPr>
        <w:pStyle w:val="BodyText"/>
        <w:rPr>
          <w:rFonts w:ascii="Times New Roman" w:hAnsi="Times New Roman"/>
          <w:b w:val="0"/>
          <w:bCs w:val="0"/>
          <w:color w:val="000000"/>
        </w:rPr>
      </w:pPr>
    </w:p>
    <w:p w14:paraId="56E5E342" w14:textId="77777777" w:rsidR="00BC5630" w:rsidRDefault="00BC5630" w:rsidP="00B67779">
      <w:pPr>
        <w:pStyle w:val="BodyText"/>
        <w:numPr>
          <w:ilvl w:val="0"/>
          <w:numId w:val="9"/>
        </w:numPr>
        <w:tabs>
          <w:tab w:val="left" w:pos="6480"/>
        </w:tabs>
        <w:rPr>
          <w:rFonts w:ascii="Times New Roman" w:hAnsi="Times New Roman"/>
          <w:b w:val="0"/>
          <w:bCs w:val="0"/>
          <w:color w:val="000000"/>
        </w:rPr>
      </w:pPr>
      <w:r>
        <w:rPr>
          <w:rFonts w:ascii="Times New Roman" w:hAnsi="Times New Roman"/>
          <w:b w:val="0"/>
          <w:bCs w:val="0"/>
          <w:color w:val="000000"/>
        </w:rPr>
        <w:t>Faculty development, including eligibility criteria</w:t>
      </w:r>
    </w:p>
    <w:p w14:paraId="4C4C3BC9" w14:textId="41D0126D" w:rsidR="00BC5630" w:rsidRDefault="00BC5630" w:rsidP="00B67779">
      <w:pPr>
        <w:pStyle w:val="BodyText"/>
        <w:numPr>
          <w:ilvl w:val="0"/>
          <w:numId w:val="9"/>
        </w:numPr>
        <w:tabs>
          <w:tab w:val="left" w:pos="6480"/>
        </w:tabs>
        <w:rPr>
          <w:rFonts w:ascii="Times New Roman" w:hAnsi="Times New Roman"/>
          <w:b w:val="0"/>
          <w:bCs w:val="0"/>
          <w:color w:val="000000"/>
        </w:rPr>
      </w:pPr>
      <w:r>
        <w:rPr>
          <w:rFonts w:ascii="Times New Roman" w:hAnsi="Times New Roman"/>
          <w:b w:val="0"/>
          <w:bCs w:val="0"/>
          <w:color w:val="000000"/>
        </w:rPr>
        <w:t>Ten</w:t>
      </w:r>
      <w:r w:rsidR="00EA6EDD">
        <w:rPr>
          <w:rFonts w:ascii="Times New Roman" w:hAnsi="Times New Roman"/>
          <w:b w:val="0"/>
          <w:bCs w:val="0"/>
          <w:color w:val="000000"/>
        </w:rPr>
        <w:t>ure and promotion practices</w:t>
      </w:r>
    </w:p>
    <w:p w14:paraId="239E5B93" w14:textId="4208C204" w:rsidR="00BC5630" w:rsidRDefault="00BC5630" w:rsidP="00B67779">
      <w:pPr>
        <w:pStyle w:val="BodyText"/>
        <w:numPr>
          <w:ilvl w:val="0"/>
          <w:numId w:val="9"/>
        </w:numPr>
        <w:tabs>
          <w:tab w:val="left" w:pos="6480"/>
        </w:tabs>
        <w:rPr>
          <w:rFonts w:ascii="Times New Roman" w:hAnsi="Times New Roman"/>
          <w:b w:val="0"/>
          <w:bCs w:val="0"/>
          <w:color w:val="000000"/>
        </w:rPr>
      </w:pPr>
      <w:r>
        <w:rPr>
          <w:rFonts w:ascii="Times New Roman" w:hAnsi="Times New Roman"/>
          <w:b w:val="0"/>
          <w:bCs w:val="0"/>
          <w:color w:val="000000"/>
        </w:rPr>
        <w:t>Evaluat</w:t>
      </w:r>
      <w:r w:rsidR="00EA6EDD">
        <w:rPr>
          <w:rFonts w:ascii="Times New Roman" w:hAnsi="Times New Roman"/>
          <w:b w:val="0"/>
          <w:bCs w:val="0"/>
          <w:color w:val="000000"/>
        </w:rPr>
        <w:t>ion procedures and criteria</w:t>
      </w:r>
    </w:p>
    <w:p w14:paraId="0D2BC9CE" w14:textId="6AE73407" w:rsidR="00BC5630" w:rsidRDefault="00EA6EDD" w:rsidP="00B67779">
      <w:pPr>
        <w:pStyle w:val="BodyText"/>
        <w:numPr>
          <w:ilvl w:val="0"/>
          <w:numId w:val="9"/>
        </w:numPr>
        <w:tabs>
          <w:tab w:val="left" w:pos="6480"/>
        </w:tabs>
        <w:rPr>
          <w:rFonts w:ascii="Times New Roman" w:hAnsi="Times New Roman"/>
          <w:b w:val="0"/>
          <w:bCs w:val="0"/>
          <w:color w:val="000000"/>
        </w:rPr>
      </w:pPr>
      <w:r>
        <w:rPr>
          <w:rFonts w:ascii="Times New Roman" w:hAnsi="Times New Roman"/>
          <w:b w:val="0"/>
          <w:bCs w:val="0"/>
          <w:color w:val="000000"/>
        </w:rPr>
        <w:t>Workload policies</w:t>
      </w:r>
    </w:p>
    <w:p w14:paraId="63E9AE8A" w14:textId="77527114" w:rsidR="00BC5630" w:rsidRDefault="00BC5630" w:rsidP="00B67779">
      <w:pPr>
        <w:pStyle w:val="BodyText"/>
        <w:numPr>
          <w:ilvl w:val="0"/>
          <w:numId w:val="9"/>
        </w:numPr>
        <w:tabs>
          <w:tab w:val="left" w:pos="6480"/>
        </w:tabs>
        <w:rPr>
          <w:rFonts w:ascii="Times New Roman" w:hAnsi="Times New Roman"/>
          <w:b w:val="0"/>
          <w:bCs w:val="0"/>
          <w:color w:val="000000"/>
        </w:rPr>
      </w:pPr>
      <w:r>
        <w:rPr>
          <w:rFonts w:ascii="Times New Roman" w:hAnsi="Times New Roman"/>
          <w:b w:val="0"/>
          <w:bCs w:val="0"/>
          <w:color w:val="000000"/>
        </w:rPr>
        <w:t>Service p</w:t>
      </w:r>
      <w:r w:rsidR="00EA6EDD">
        <w:rPr>
          <w:rFonts w:ascii="Times New Roman" w:hAnsi="Times New Roman"/>
          <w:b w:val="0"/>
          <w:bCs w:val="0"/>
          <w:color w:val="000000"/>
        </w:rPr>
        <w:t>olicies</w:t>
      </w:r>
    </w:p>
    <w:p w14:paraId="16D9C1A5" w14:textId="2C057695" w:rsidR="00BC5630" w:rsidRDefault="00EA6EDD" w:rsidP="00B67779">
      <w:pPr>
        <w:pStyle w:val="BodyText"/>
        <w:numPr>
          <w:ilvl w:val="0"/>
          <w:numId w:val="9"/>
        </w:numPr>
        <w:tabs>
          <w:tab w:val="left" w:pos="6480"/>
        </w:tabs>
        <w:rPr>
          <w:rFonts w:ascii="Times New Roman" w:hAnsi="Times New Roman"/>
          <w:b w:val="0"/>
          <w:bCs w:val="0"/>
          <w:color w:val="000000"/>
        </w:rPr>
      </w:pPr>
      <w:r>
        <w:rPr>
          <w:rFonts w:ascii="Times New Roman" w:hAnsi="Times New Roman"/>
          <w:b w:val="0"/>
          <w:bCs w:val="0"/>
          <w:color w:val="000000"/>
        </w:rPr>
        <w:t>Professional principles</w:t>
      </w:r>
    </w:p>
    <w:p w14:paraId="3AE6A4CB" w14:textId="0E8D03AE" w:rsidR="00BC5630" w:rsidRDefault="00EA6EDD" w:rsidP="00B67779">
      <w:pPr>
        <w:pStyle w:val="BodyText"/>
        <w:numPr>
          <w:ilvl w:val="0"/>
          <w:numId w:val="9"/>
        </w:numPr>
        <w:tabs>
          <w:tab w:val="left" w:pos="6480"/>
        </w:tabs>
        <w:rPr>
          <w:rFonts w:ascii="Times New Roman" w:hAnsi="Times New Roman"/>
          <w:b w:val="0"/>
          <w:bCs w:val="0"/>
          <w:color w:val="000000"/>
        </w:rPr>
      </w:pPr>
      <w:r>
        <w:rPr>
          <w:rFonts w:ascii="Times New Roman" w:hAnsi="Times New Roman"/>
          <w:b w:val="0"/>
          <w:bCs w:val="0"/>
          <w:color w:val="000000"/>
        </w:rPr>
        <w:t>Scholarly principles</w:t>
      </w:r>
    </w:p>
    <w:p w14:paraId="3D4CCF05" w14:textId="5966A47C" w:rsidR="00BC5630" w:rsidRDefault="00BC5630" w:rsidP="00B67779">
      <w:pPr>
        <w:pStyle w:val="BodyText"/>
        <w:numPr>
          <w:ilvl w:val="0"/>
          <w:numId w:val="9"/>
        </w:numPr>
        <w:tabs>
          <w:tab w:val="left" w:pos="6480"/>
        </w:tabs>
        <w:rPr>
          <w:rFonts w:ascii="Times New Roman" w:hAnsi="Times New Roman"/>
          <w:b w:val="0"/>
          <w:bCs w:val="0"/>
          <w:color w:val="000000"/>
        </w:rPr>
      </w:pPr>
      <w:r>
        <w:rPr>
          <w:rFonts w:ascii="Times New Roman" w:hAnsi="Times New Roman"/>
          <w:b w:val="0"/>
          <w:bCs w:val="0"/>
          <w:color w:val="000000"/>
        </w:rPr>
        <w:t>Ter</w:t>
      </w:r>
      <w:r w:rsidR="00EA6EDD">
        <w:rPr>
          <w:rFonts w:ascii="Times New Roman" w:hAnsi="Times New Roman"/>
          <w:b w:val="0"/>
          <w:bCs w:val="0"/>
          <w:color w:val="000000"/>
        </w:rPr>
        <w:t>mination and leave policies</w:t>
      </w:r>
    </w:p>
    <w:p w14:paraId="46AED366" w14:textId="77777777" w:rsidR="00BC5630" w:rsidRDefault="00BC5630">
      <w:pPr>
        <w:pStyle w:val="BodyText"/>
        <w:rPr>
          <w:rFonts w:ascii="Times New Roman" w:hAnsi="Times New Roman"/>
          <w:b w:val="0"/>
          <w:bCs w:val="0"/>
          <w:color w:val="000000"/>
        </w:rPr>
      </w:pPr>
    </w:p>
    <w:p w14:paraId="3BF0CF10" w14:textId="489C49D6" w:rsidR="00BC5630" w:rsidRDefault="00EA6EDD">
      <w:pPr>
        <w:pStyle w:val="Heading4"/>
        <w:tabs>
          <w:tab w:val="left" w:pos="0"/>
        </w:tabs>
        <w:jc w:val="left"/>
        <w:rPr>
          <w:rFonts w:ascii="Times New Roman" w:hAnsi="Times New Roman"/>
          <w:color w:val="000000"/>
        </w:rPr>
      </w:pPr>
      <w:bookmarkStart w:id="61" w:name="_Toc307818524"/>
      <w:r>
        <w:rPr>
          <w:rFonts w:ascii="Times New Roman" w:hAnsi="Times New Roman"/>
          <w:color w:val="000000"/>
        </w:rPr>
        <w:t>Self-S</w:t>
      </w:r>
      <w:r w:rsidR="007A6F48">
        <w:rPr>
          <w:rFonts w:ascii="Times New Roman" w:hAnsi="Times New Roman"/>
          <w:color w:val="000000"/>
        </w:rPr>
        <w:t>tudy</w:t>
      </w:r>
      <w:r w:rsidR="00BC5630">
        <w:rPr>
          <w:rFonts w:ascii="Times New Roman" w:hAnsi="Times New Roman"/>
          <w:color w:val="000000"/>
        </w:rPr>
        <w:t xml:space="preserve"> Guidelines</w:t>
      </w:r>
      <w:bookmarkEnd w:id="61"/>
    </w:p>
    <w:p w14:paraId="20447EF1" w14:textId="77777777" w:rsidR="00BC5630" w:rsidRDefault="00BC5630">
      <w:pPr>
        <w:jc w:val="both"/>
        <w:rPr>
          <w:rFonts w:ascii="Times New Roman" w:hAnsi="Times New Roman"/>
        </w:rPr>
      </w:pPr>
    </w:p>
    <w:p w14:paraId="7EC6AD20" w14:textId="6A15FF30" w:rsidR="00BC5630" w:rsidRDefault="00BC5630">
      <w:pPr>
        <w:rPr>
          <w:rFonts w:ascii="Times New Roman" w:hAnsi="Times New Roman"/>
          <w:i/>
          <w:iCs/>
        </w:rPr>
      </w:pPr>
      <w:r>
        <w:rPr>
          <w:rFonts w:ascii="Times New Roman" w:hAnsi="Times New Roman"/>
          <w:i/>
          <w:iCs/>
        </w:rPr>
        <w:t xml:space="preserve">In the </w:t>
      </w:r>
      <w:r w:rsidR="007A6F48">
        <w:rPr>
          <w:rFonts w:ascii="Times New Roman" w:hAnsi="Times New Roman"/>
          <w:i/>
          <w:iCs/>
        </w:rPr>
        <w:t>self-study</w:t>
      </w:r>
      <w:r>
        <w:rPr>
          <w:rFonts w:ascii="Times New Roman" w:hAnsi="Times New Roman"/>
          <w:i/>
          <w:iCs/>
        </w:rPr>
        <w:t>:</w:t>
      </w:r>
    </w:p>
    <w:p w14:paraId="26ECB311" w14:textId="77777777" w:rsidR="00BC5630" w:rsidRDefault="00BC5630">
      <w:pPr>
        <w:rPr>
          <w:rFonts w:ascii="Times New Roman" w:hAnsi="Times New Roman"/>
          <w:i/>
          <w:iCs/>
        </w:rPr>
      </w:pPr>
    </w:p>
    <w:p w14:paraId="619E5230" w14:textId="6BA2657A" w:rsidR="00BC5630" w:rsidRDefault="00BC5630" w:rsidP="00B67779">
      <w:pPr>
        <w:numPr>
          <w:ilvl w:val="0"/>
          <w:numId w:val="28"/>
        </w:numPr>
        <w:tabs>
          <w:tab w:val="left" w:pos="3240"/>
        </w:tabs>
        <w:spacing w:after="120"/>
        <w:rPr>
          <w:rFonts w:ascii="Times New Roman" w:hAnsi="Times New Roman"/>
          <w:i/>
          <w:iCs/>
        </w:rPr>
      </w:pPr>
      <w:r>
        <w:rPr>
          <w:rFonts w:ascii="Times New Roman" w:hAnsi="Times New Roman"/>
          <w:i/>
          <w:iCs/>
        </w:rPr>
        <w:t xml:space="preserve">Provide a </w:t>
      </w:r>
      <w:r w:rsidR="00C075B7">
        <w:rPr>
          <w:rFonts w:ascii="Times New Roman" w:hAnsi="Times New Roman"/>
          <w:i/>
          <w:iCs/>
        </w:rPr>
        <w:t>current URL linking to the faculty handbook</w:t>
      </w:r>
      <w:r w:rsidR="00FF163A">
        <w:rPr>
          <w:rFonts w:ascii="Times New Roman" w:hAnsi="Times New Roman"/>
          <w:i/>
          <w:iCs/>
        </w:rPr>
        <w:t>,</w:t>
      </w:r>
      <w:r>
        <w:rPr>
          <w:rFonts w:ascii="Times New Roman" w:hAnsi="Times New Roman"/>
          <w:i/>
          <w:iCs/>
        </w:rPr>
        <w:t xml:space="preserve"> which should include institutional policie</w:t>
      </w:r>
      <w:r w:rsidR="00C075B7">
        <w:rPr>
          <w:rFonts w:ascii="Times New Roman" w:hAnsi="Times New Roman"/>
          <w:i/>
          <w:iCs/>
        </w:rPr>
        <w:t>s and practices for the faculty</w:t>
      </w:r>
      <w:r>
        <w:rPr>
          <w:rFonts w:ascii="Times New Roman" w:hAnsi="Times New Roman"/>
          <w:i/>
          <w:iCs/>
        </w:rPr>
        <w:t xml:space="preserve">.  </w:t>
      </w:r>
    </w:p>
    <w:p w14:paraId="11C3F26D" w14:textId="77777777" w:rsidR="003B3C52" w:rsidRPr="003B3C52" w:rsidRDefault="00BC5630" w:rsidP="00B67779">
      <w:pPr>
        <w:numPr>
          <w:ilvl w:val="0"/>
          <w:numId w:val="28"/>
        </w:numPr>
        <w:tabs>
          <w:tab w:val="left" w:pos="3240"/>
        </w:tabs>
        <w:spacing w:after="120"/>
        <w:rPr>
          <w:rFonts w:ascii="Times New Roman" w:hAnsi="Times New Roman"/>
          <w:i/>
          <w:iCs/>
        </w:rPr>
      </w:pPr>
      <w:r>
        <w:rPr>
          <w:rFonts w:ascii="Times New Roman" w:hAnsi="Times New Roman"/>
          <w:i/>
          <w:iCs/>
        </w:rPr>
        <w:t>Describe how faculty are made aware of these policies and are notified of changes.</w:t>
      </w:r>
    </w:p>
    <w:p w14:paraId="25380429" w14:textId="77777777" w:rsidR="00BC5630" w:rsidRDefault="00BC5630" w:rsidP="007A0175">
      <w:pPr>
        <w:pStyle w:val="Heading2"/>
        <w:pageBreakBefore/>
        <w:tabs>
          <w:tab w:val="left" w:pos="0"/>
        </w:tabs>
        <w:jc w:val="left"/>
        <w:rPr>
          <w:rFonts w:ascii="Times New Roman" w:hAnsi="Times New Roman"/>
          <w:color w:val="000000"/>
          <w:sz w:val="32"/>
          <w:u w:val="single"/>
        </w:rPr>
      </w:pPr>
      <w:bookmarkStart w:id="62" w:name="_Toc307818525"/>
      <w:r>
        <w:rPr>
          <w:rFonts w:ascii="Times New Roman" w:hAnsi="Times New Roman"/>
          <w:color w:val="000000"/>
          <w:sz w:val="32"/>
          <w:u w:val="single"/>
        </w:rPr>
        <w:t>Principle 5:  Scholarly and Professional Activities</w:t>
      </w:r>
      <w:bookmarkEnd w:id="62"/>
    </w:p>
    <w:p w14:paraId="71045416" w14:textId="77777777" w:rsidR="00BC5630" w:rsidRDefault="00BC5630">
      <w:pPr>
        <w:rPr>
          <w:rFonts w:ascii="Times New Roman" w:hAnsi="Times New Roman"/>
          <w:color w:val="000000"/>
        </w:rPr>
      </w:pPr>
    </w:p>
    <w:p w14:paraId="4E1ABCDD" w14:textId="4C60578F" w:rsidR="00BC5630" w:rsidRDefault="00BC5630">
      <w:pPr>
        <w:rPr>
          <w:rFonts w:ascii="Times New Roman" w:hAnsi="Times New Roman"/>
          <w:color w:val="000000"/>
        </w:rPr>
      </w:pPr>
      <w:r>
        <w:rPr>
          <w:rFonts w:ascii="Times New Roman" w:hAnsi="Times New Roman"/>
          <w:color w:val="000000"/>
        </w:rPr>
        <w:t xml:space="preserve">Excellence in sport management education requires that faculty members be engaged with the academic and professional communities in ways </w:t>
      </w:r>
      <w:r w:rsidR="00C00BE1">
        <w:rPr>
          <w:rFonts w:ascii="Times New Roman" w:hAnsi="Times New Roman"/>
          <w:color w:val="000000"/>
        </w:rPr>
        <w:t>that</w:t>
      </w:r>
      <w:r>
        <w:rPr>
          <w:rFonts w:ascii="Times New Roman" w:hAnsi="Times New Roman"/>
          <w:color w:val="000000"/>
        </w:rPr>
        <w:t xml:space="preserve"> benefit students, the </w:t>
      </w:r>
      <w:r w:rsidR="00486FB4">
        <w:rPr>
          <w:rFonts w:ascii="Times New Roman" w:hAnsi="Times New Roman"/>
          <w:color w:val="000000"/>
        </w:rPr>
        <w:t>faculty member, the institution and the community. Accordingly, characteristics of excellence in sport management education that pertain to scholarly and professional activities include:</w:t>
      </w:r>
    </w:p>
    <w:p w14:paraId="72CC4146" w14:textId="77777777" w:rsidR="00BC5630" w:rsidRDefault="00BC5630">
      <w:pPr>
        <w:rPr>
          <w:rFonts w:ascii="Times New Roman" w:hAnsi="Times New Roman"/>
          <w:color w:val="000000"/>
        </w:rPr>
      </w:pPr>
    </w:p>
    <w:p w14:paraId="20F11637" w14:textId="77777777" w:rsidR="00BC5630" w:rsidRDefault="00BC5630" w:rsidP="00B67779">
      <w:pPr>
        <w:numPr>
          <w:ilvl w:val="0"/>
          <w:numId w:val="11"/>
        </w:numPr>
        <w:tabs>
          <w:tab w:val="clear" w:pos="720"/>
          <w:tab w:val="num" w:pos="360"/>
          <w:tab w:val="left" w:pos="3240"/>
        </w:tabs>
        <w:ind w:left="360"/>
        <w:rPr>
          <w:rFonts w:ascii="Times New Roman" w:hAnsi="Times New Roman"/>
          <w:color w:val="000000"/>
        </w:rPr>
      </w:pPr>
      <w:r>
        <w:rPr>
          <w:rFonts w:ascii="Times New Roman" w:hAnsi="Times New Roman"/>
          <w:color w:val="000000"/>
        </w:rPr>
        <w:t xml:space="preserve">The academic unit/sport management program has meaningful and effective linkages between the classroom and practitioners in the sport management community, thereby providing assurance of relevancy and currency in the academic programs.  </w:t>
      </w:r>
    </w:p>
    <w:p w14:paraId="5BEDF227" w14:textId="77777777" w:rsidR="00BC5630" w:rsidRDefault="00BC5630" w:rsidP="00BC5630">
      <w:pPr>
        <w:tabs>
          <w:tab w:val="num" w:pos="360"/>
        </w:tabs>
        <w:rPr>
          <w:rFonts w:ascii="Times New Roman" w:hAnsi="Times New Roman"/>
          <w:color w:val="000000"/>
        </w:rPr>
      </w:pPr>
    </w:p>
    <w:p w14:paraId="526FA885" w14:textId="77777777" w:rsidR="00BC5630" w:rsidRDefault="00BC5630" w:rsidP="00B67779">
      <w:pPr>
        <w:numPr>
          <w:ilvl w:val="0"/>
          <w:numId w:val="11"/>
        </w:numPr>
        <w:tabs>
          <w:tab w:val="clear" w:pos="720"/>
          <w:tab w:val="num" w:pos="360"/>
          <w:tab w:val="left" w:pos="3240"/>
        </w:tabs>
        <w:ind w:left="360"/>
        <w:rPr>
          <w:rFonts w:ascii="Times New Roman" w:hAnsi="Times New Roman"/>
          <w:color w:val="000000"/>
        </w:rPr>
      </w:pPr>
      <w:r>
        <w:rPr>
          <w:rFonts w:ascii="Times New Roman" w:hAnsi="Times New Roman"/>
          <w:color w:val="000000"/>
        </w:rPr>
        <w:t xml:space="preserve">The academic unit/sport management program encourages cooperative relationships with other educational units, both external and internal, which are consistent with the mission and broad-based goals of the academic unit/sport management program. </w:t>
      </w:r>
      <w:r>
        <w:rPr>
          <w:rFonts w:ascii="Times New Roman" w:hAnsi="Times New Roman"/>
          <w:color w:val="000000"/>
        </w:rPr>
        <w:br/>
      </w:r>
    </w:p>
    <w:p w14:paraId="20A0D4CE" w14:textId="77777777" w:rsidR="00BC5630" w:rsidRDefault="00BC5630" w:rsidP="00B67779">
      <w:pPr>
        <w:numPr>
          <w:ilvl w:val="0"/>
          <w:numId w:val="11"/>
        </w:numPr>
        <w:tabs>
          <w:tab w:val="clear" w:pos="720"/>
          <w:tab w:val="num" w:pos="360"/>
          <w:tab w:val="left" w:pos="3240"/>
        </w:tabs>
        <w:ind w:left="360"/>
        <w:rPr>
          <w:rFonts w:ascii="Times New Roman" w:hAnsi="Times New Roman"/>
          <w:color w:val="000000"/>
        </w:rPr>
      </w:pPr>
      <w:r>
        <w:rPr>
          <w:rFonts w:ascii="Times New Roman" w:hAnsi="Times New Roman"/>
          <w:color w:val="000000"/>
        </w:rPr>
        <w:t>Faculty in the academic unit/sport management program model ethical character and integrate ethical viewpoints and principles in their teaching.</w:t>
      </w:r>
      <w:r>
        <w:rPr>
          <w:rFonts w:ascii="Times New Roman" w:hAnsi="Times New Roman"/>
          <w:color w:val="000000"/>
        </w:rPr>
        <w:br/>
      </w:r>
    </w:p>
    <w:p w14:paraId="5510982F" w14:textId="77777777" w:rsidR="00BC5630" w:rsidRDefault="00BC5630" w:rsidP="00B67779">
      <w:pPr>
        <w:numPr>
          <w:ilvl w:val="0"/>
          <w:numId w:val="11"/>
        </w:numPr>
        <w:tabs>
          <w:tab w:val="clear" w:pos="720"/>
          <w:tab w:val="num" w:pos="360"/>
          <w:tab w:val="left" w:pos="3240"/>
        </w:tabs>
        <w:ind w:left="360"/>
        <w:rPr>
          <w:rFonts w:ascii="Times New Roman" w:hAnsi="Times New Roman"/>
          <w:color w:val="000000"/>
        </w:rPr>
      </w:pPr>
      <w:proofErr w:type="gramStart"/>
      <w:r>
        <w:rPr>
          <w:rFonts w:ascii="Times New Roman" w:hAnsi="Times New Roman"/>
          <w:color w:val="000000"/>
        </w:rPr>
        <w:t xml:space="preserve">Faculty in the sport management </w:t>
      </w:r>
      <w:r w:rsidR="00C00BE1">
        <w:rPr>
          <w:rFonts w:ascii="Times New Roman" w:hAnsi="Times New Roman"/>
          <w:color w:val="000000"/>
        </w:rPr>
        <w:t xml:space="preserve">academic unit </w:t>
      </w:r>
      <w:r>
        <w:rPr>
          <w:rFonts w:ascii="Times New Roman" w:hAnsi="Times New Roman"/>
          <w:color w:val="000000"/>
        </w:rPr>
        <w:t>are</w:t>
      </w:r>
      <w:proofErr w:type="gramEnd"/>
      <w:r>
        <w:rPr>
          <w:rFonts w:ascii="Times New Roman" w:hAnsi="Times New Roman"/>
          <w:color w:val="000000"/>
        </w:rPr>
        <w:t xml:space="preserve"> effective teachers who are current in their fields and active in their professional contributions to their institution and discipline.  Further, the faculty are positively engaged within their academic unit/sport management program and contribute to the mission and broad-based goals of the academic unit/sport management program through appropriate faculty development and faculty evaluation processes.</w:t>
      </w:r>
      <w:r>
        <w:rPr>
          <w:rFonts w:ascii="Times New Roman" w:hAnsi="Times New Roman"/>
          <w:color w:val="000000"/>
        </w:rPr>
        <w:br/>
      </w:r>
    </w:p>
    <w:p w14:paraId="78AB2980" w14:textId="77777777" w:rsidR="00BC5630" w:rsidRDefault="00BC5630" w:rsidP="00B67779">
      <w:pPr>
        <w:numPr>
          <w:ilvl w:val="0"/>
          <w:numId w:val="11"/>
        </w:numPr>
        <w:tabs>
          <w:tab w:val="clear" w:pos="720"/>
          <w:tab w:val="num" w:pos="360"/>
          <w:tab w:val="left" w:pos="3240"/>
        </w:tabs>
        <w:ind w:left="360"/>
        <w:rPr>
          <w:rFonts w:ascii="Times New Roman" w:hAnsi="Times New Roman"/>
          <w:color w:val="000000"/>
        </w:rPr>
      </w:pPr>
      <w:r>
        <w:rPr>
          <w:rFonts w:ascii="Times New Roman" w:hAnsi="Times New Roman"/>
          <w:color w:val="000000"/>
        </w:rPr>
        <w:t>The mix of academic and professional credentials of the sport management faculty is worthy of the respect of the academic and sport management communities.</w:t>
      </w:r>
      <w:r>
        <w:rPr>
          <w:rFonts w:ascii="Times New Roman" w:hAnsi="Times New Roman"/>
          <w:color w:val="000000"/>
        </w:rPr>
        <w:br/>
      </w:r>
    </w:p>
    <w:p w14:paraId="5963F8F4" w14:textId="77777777" w:rsidR="00BC5630" w:rsidRDefault="00BC5630" w:rsidP="00B67779">
      <w:pPr>
        <w:numPr>
          <w:ilvl w:val="0"/>
          <w:numId w:val="11"/>
        </w:numPr>
        <w:tabs>
          <w:tab w:val="clear" w:pos="720"/>
          <w:tab w:val="num" w:pos="360"/>
          <w:tab w:val="left" w:pos="3240"/>
        </w:tabs>
        <w:ind w:left="360"/>
        <w:rPr>
          <w:rFonts w:ascii="Times New Roman" w:hAnsi="Times New Roman"/>
          <w:color w:val="000000"/>
        </w:rPr>
      </w:pPr>
      <w:r>
        <w:rPr>
          <w:rFonts w:ascii="Times New Roman" w:hAnsi="Times New Roman"/>
          <w:color w:val="000000"/>
        </w:rPr>
        <w:t xml:space="preserve">The institution provides adequate resources to the academic unit/sport management program to accomplish its mission and broad-based goals. </w:t>
      </w:r>
    </w:p>
    <w:p w14:paraId="6B528061" w14:textId="77777777" w:rsidR="00BC5630" w:rsidRDefault="00BC5630" w:rsidP="00BC5630">
      <w:pPr>
        <w:tabs>
          <w:tab w:val="num" w:pos="360"/>
        </w:tabs>
        <w:ind w:left="300"/>
        <w:rPr>
          <w:rFonts w:ascii="Times New Roman" w:hAnsi="Times New Roman"/>
          <w:color w:val="000000"/>
        </w:rPr>
      </w:pPr>
    </w:p>
    <w:p w14:paraId="5713FDFA" w14:textId="77777777" w:rsidR="00BC5630" w:rsidRDefault="00BC5630" w:rsidP="00B67779">
      <w:pPr>
        <w:numPr>
          <w:ilvl w:val="0"/>
          <w:numId w:val="11"/>
        </w:numPr>
        <w:tabs>
          <w:tab w:val="clear" w:pos="720"/>
          <w:tab w:val="num" w:pos="360"/>
          <w:tab w:val="left" w:pos="3240"/>
        </w:tabs>
        <w:ind w:left="360"/>
        <w:rPr>
          <w:rFonts w:ascii="Times New Roman" w:hAnsi="Times New Roman"/>
          <w:color w:val="000000"/>
        </w:rPr>
      </w:pPr>
      <w:r>
        <w:rPr>
          <w:rFonts w:ascii="Times New Roman" w:hAnsi="Times New Roman"/>
          <w:color w:val="000000"/>
        </w:rPr>
        <w:t>The curricula in the sport management programs reflect the mission of the institution and its academic unit/sport management program, and are consistent with current, acceptable sport management practices and the principles of the professionals in the academic and sport management communities.</w:t>
      </w:r>
      <w:r>
        <w:rPr>
          <w:rFonts w:ascii="Times New Roman" w:hAnsi="Times New Roman"/>
          <w:color w:val="000000"/>
        </w:rPr>
        <w:br/>
      </w:r>
    </w:p>
    <w:p w14:paraId="350339A9" w14:textId="77777777" w:rsidR="00BC5630" w:rsidRDefault="00BC5630" w:rsidP="00B67779">
      <w:pPr>
        <w:numPr>
          <w:ilvl w:val="0"/>
          <w:numId w:val="11"/>
        </w:numPr>
        <w:tabs>
          <w:tab w:val="clear" w:pos="720"/>
          <w:tab w:val="num" w:pos="360"/>
          <w:tab w:val="left" w:pos="3240"/>
        </w:tabs>
        <w:ind w:left="360"/>
        <w:rPr>
          <w:rFonts w:ascii="Times New Roman" w:hAnsi="Times New Roman"/>
          <w:color w:val="000000"/>
        </w:rPr>
      </w:pPr>
      <w:r>
        <w:rPr>
          <w:rFonts w:ascii="Times New Roman" w:hAnsi="Times New Roman"/>
          <w:color w:val="000000"/>
        </w:rPr>
        <w:t>The curricula in the sport management programs ensure that students understand and are prepared to deal effectively with critical issues in a changing global environment.</w:t>
      </w:r>
      <w:r>
        <w:rPr>
          <w:rFonts w:ascii="Times New Roman" w:hAnsi="Times New Roman"/>
          <w:color w:val="000000"/>
        </w:rPr>
        <w:br/>
      </w:r>
    </w:p>
    <w:p w14:paraId="57C7DA11" w14:textId="77777777" w:rsidR="00BC5630" w:rsidRDefault="00BC5630" w:rsidP="00B67779">
      <w:pPr>
        <w:numPr>
          <w:ilvl w:val="0"/>
          <w:numId w:val="11"/>
        </w:numPr>
        <w:tabs>
          <w:tab w:val="clear" w:pos="720"/>
          <w:tab w:val="num" w:pos="360"/>
          <w:tab w:val="left" w:pos="3240"/>
        </w:tabs>
        <w:ind w:left="360"/>
        <w:rPr>
          <w:rFonts w:ascii="Times New Roman" w:hAnsi="Times New Roman"/>
          <w:color w:val="000000"/>
        </w:rPr>
      </w:pPr>
      <w:r>
        <w:rPr>
          <w:rFonts w:ascii="Times New Roman" w:hAnsi="Times New Roman"/>
          <w:color w:val="000000"/>
        </w:rPr>
        <w:t>The content of sport management courses are delivered in a manner that is appropriate, effective, and stimulates learning.</w:t>
      </w:r>
      <w:r>
        <w:rPr>
          <w:rFonts w:ascii="Times New Roman" w:hAnsi="Times New Roman"/>
          <w:color w:val="000000"/>
        </w:rPr>
        <w:br/>
      </w:r>
    </w:p>
    <w:p w14:paraId="29059791" w14:textId="77777777" w:rsidR="00BC5630" w:rsidRDefault="00BC5630" w:rsidP="00D53D77">
      <w:pPr>
        <w:pStyle w:val="Heading3"/>
        <w:pageBreakBefore/>
        <w:tabs>
          <w:tab w:val="left" w:pos="0"/>
        </w:tabs>
        <w:spacing w:before="0"/>
        <w:rPr>
          <w:rFonts w:ascii="Times New Roman" w:hAnsi="Times New Roman"/>
          <w:color w:val="000000"/>
          <w:sz w:val="28"/>
          <w:u w:val="single"/>
        </w:rPr>
      </w:pPr>
      <w:bookmarkStart w:id="63" w:name="_Toc307818526"/>
      <w:proofErr w:type="gramStart"/>
      <w:r>
        <w:rPr>
          <w:rFonts w:ascii="Times New Roman" w:hAnsi="Times New Roman"/>
          <w:color w:val="000000"/>
          <w:sz w:val="28"/>
          <w:u w:val="single"/>
        </w:rPr>
        <w:t>5.0  Scholarly</w:t>
      </w:r>
      <w:proofErr w:type="gramEnd"/>
      <w:r>
        <w:rPr>
          <w:rFonts w:ascii="Times New Roman" w:hAnsi="Times New Roman"/>
          <w:color w:val="000000"/>
          <w:sz w:val="28"/>
          <w:u w:val="single"/>
        </w:rPr>
        <w:t xml:space="preserve"> and Professional Activities</w:t>
      </w:r>
      <w:bookmarkEnd w:id="63"/>
    </w:p>
    <w:p w14:paraId="569463E6" w14:textId="77777777" w:rsidR="00BC5630" w:rsidRDefault="00BC5630">
      <w:pPr>
        <w:ind w:left="360"/>
        <w:rPr>
          <w:rFonts w:ascii="Times New Roman" w:hAnsi="Times New Roman"/>
          <w:b/>
          <w:bCs/>
          <w:color w:val="000000"/>
        </w:rPr>
      </w:pPr>
    </w:p>
    <w:p w14:paraId="15C960AC" w14:textId="4BB27BCF" w:rsidR="00BC5630" w:rsidRDefault="00D53D77">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Academic quality and e</w:t>
      </w:r>
      <w:r w:rsidR="00BC5630">
        <w:rPr>
          <w:rFonts w:ascii="Times New Roman" w:hAnsi="Times New Roman"/>
          <w:b/>
          <w:bCs/>
          <w:color w:val="000000"/>
        </w:rPr>
        <w:t>xcellence in sport management education requires faculty members to be involved in scholarly and professional activities that enhance the depth and scope of their knowledge, especially as it applies to their teaching disciplines.</w:t>
      </w:r>
    </w:p>
    <w:p w14:paraId="18C9F9C1" w14:textId="77777777" w:rsidR="00BC5630" w:rsidRDefault="00BC5630">
      <w:pPr>
        <w:rPr>
          <w:rFonts w:ascii="Times New Roman" w:hAnsi="Times New Roman"/>
          <w:b/>
          <w:bCs/>
          <w:color w:val="000000"/>
        </w:rPr>
      </w:pPr>
    </w:p>
    <w:p w14:paraId="177F0F46" w14:textId="77777777" w:rsidR="00BC5630" w:rsidRDefault="00BC5630">
      <w:pPr>
        <w:pStyle w:val="Heading4"/>
        <w:tabs>
          <w:tab w:val="left" w:pos="0"/>
        </w:tabs>
        <w:jc w:val="left"/>
        <w:rPr>
          <w:rFonts w:ascii="Times New Roman" w:hAnsi="Times New Roman"/>
          <w:color w:val="000000"/>
        </w:rPr>
      </w:pPr>
      <w:bookmarkStart w:id="64" w:name="_Toc307818527"/>
      <w:r>
        <w:rPr>
          <w:rFonts w:ascii="Times New Roman" w:hAnsi="Times New Roman"/>
          <w:color w:val="000000"/>
        </w:rPr>
        <w:t>Description</w:t>
      </w:r>
      <w:bookmarkEnd w:id="64"/>
    </w:p>
    <w:p w14:paraId="00799FB7" w14:textId="77777777" w:rsidR="00BC5630" w:rsidRDefault="00BC5630">
      <w:pPr>
        <w:rPr>
          <w:rFonts w:ascii="Times New Roman" w:hAnsi="Times New Roman"/>
          <w:b/>
          <w:bCs/>
          <w:color w:val="000000"/>
        </w:rPr>
      </w:pPr>
    </w:p>
    <w:p w14:paraId="54F0D432" w14:textId="090AF2D4" w:rsidR="00BC5630" w:rsidRDefault="00BC5630">
      <w:pPr>
        <w:rPr>
          <w:rFonts w:ascii="Times New Roman" w:hAnsi="Times New Roman"/>
          <w:color w:val="000000"/>
        </w:rPr>
      </w:pPr>
      <w:r>
        <w:rPr>
          <w:rFonts w:ascii="Times New Roman" w:hAnsi="Times New Roman"/>
          <w:color w:val="000000"/>
        </w:rPr>
        <w:t>Faculty participation in scholarly and professional activities is essential to maintain profess</w:t>
      </w:r>
      <w:r w:rsidR="00D53D77">
        <w:rPr>
          <w:rFonts w:ascii="Times New Roman" w:hAnsi="Times New Roman"/>
          <w:color w:val="000000"/>
        </w:rPr>
        <w:t xml:space="preserve">ional competency and currency. </w:t>
      </w:r>
      <w:r>
        <w:rPr>
          <w:rFonts w:ascii="Times New Roman" w:hAnsi="Times New Roman"/>
          <w:color w:val="000000"/>
        </w:rPr>
        <w:t>Such activities should contribute to the body of knowledge i</w:t>
      </w:r>
      <w:r w:rsidR="00D53D77">
        <w:rPr>
          <w:rFonts w:ascii="Times New Roman" w:hAnsi="Times New Roman"/>
          <w:color w:val="000000"/>
        </w:rPr>
        <w:t xml:space="preserve">n the disciplines they teach. </w:t>
      </w:r>
      <w:r>
        <w:rPr>
          <w:rFonts w:ascii="Times New Roman" w:hAnsi="Times New Roman"/>
          <w:color w:val="000000"/>
        </w:rPr>
        <w:t>Each faculty member has a continuing professional responsibility to devote an appropriate amount of time to professional and scholarly activities, and these intellectual e</w:t>
      </w:r>
      <w:r w:rsidR="00D53D77">
        <w:rPr>
          <w:rFonts w:ascii="Times New Roman" w:hAnsi="Times New Roman"/>
          <w:color w:val="000000"/>
        </w:rPr>
        <w:t xml:space="preserve">ndeavors should be documented. </w:t>
      </w:r>
      <w:r>
        <w:rPr>
          <w:rFonts w:ascii="Times New Roman" w:hAnsi="Times New Roman"/>
          <w:color w:val="000000"/>
        </w:rPr>
        <w:t xml:space="preserve">The amount and type of involvement should be appropriate for the mission of the academic unit/sport management program and </w:t>
      </w:r>
      <w:r w:rsidR="00D53D77">
        <w:rPr>
          <w:rFonts w:ascii="Times New Roman" w:hAnsi="Times New Roman"/>
          <w:color w:val="000000"/>
        </w:rPr>
        <w:t xml:space="preserve">the level of programs offered. </w:t>
      </w:r>
      <w:r>
        <w:rPr>
          <w:rFonts w:ascii="Times New Roman" w:hAnsi="Times New Roman"/>
          <w:color w:val="000000"/>
        </w:rPr>
        <w:t>For example, doctoral program faculty should be engaged in significant research activities, including collaborative research with doctoral students and the supervision of doctoral student research.</w:t>
      </w:r>
    </w:p>
    <w:p w14:paraId="36095C28" w14:textId="77777777" w:rsidR="00BC5630" w:rsidRDefault="00BC5630">
      <w:pPr>
        <w:rPr>
          <w:rFonts w:ascii="Times New Roman" w:hAnsi="Times New Roman"/>
          <w:color w:val="000000"/>
        </w:rPr>
      </w:pPr>
    </w:p>
    <w:p w14:paraId="20212F3E" w14:textId="77777777" w:rsidR="00BC5630" w:rsidRDefault="00BC5630">
      <w:pPr>
        <w:rPr>
          <w:rFonts w:ascii="Times New Roman" w:hAnsi="Times New Roman"/>
          <w:color w:val="000000"/>
        </w:rPr>
      </w:pPr>
      <w:r>
        <w:rPr>
          <w:rFonts w:ascii="Times New Roman" w:hAnsi="Times New Roman"/>
          <w:color w:val="000000"/>
        </w:rPr>
        <w:t>Scholarly activity and professional activity are each described below.</w:t>
      </w:r>
    </w:p>
    <w:p w14:paraId="341E26A8" w14:textId="77777777" w:rsidR="00BC5630" w:rsidRDefault="00BC5630">
      <w:pPr>
        <w:rPr>
          <w:rFonts w:ascii="Times New Roman" w:hAnsi="Times New Roman"/>
          <w:color w:val="000000"/>
        </w:rPr>
      </w:pPr>
    </w:p>
    <w:p w14:paraId="03BDB94D" w14:textId="77777777" w:rsidR="00BC5630" w:rsidRDefault="00BC5630">
      <w:pPr>
        <w:rPr>
          <w:rFonts w:ascii="Times New Roman" w:hAnsi="Times New Roman"/>
          <w:b/>
          <w:bCs/>
          <w:color w:val="000000"/>
          <w:sz w:val="24"/>
          <w:u w:val="single"/>
        </w:rPr>
      </w:pPr>
      <w:r>
        <w:rPr>
          <w:rFonts w:ascii="Times New Roman" w:hAnsi="Times New Roman"/>
          <w:b/>
          <w:bCs/>
          <w:color w:val="000000"/>
          <w:sz w:val="24"/>
        </w:rPr>
        <w:t xml:space="preserve">A.  </w:t>
      </w:r>
      <w:r>
        <w:rPr>
          <w:rFonts w:ascii="Times New Roman" w:hAnsi="Times New Roman"/>
          <w:b/>
          <w:bCs/>
          <w:color w:val="000000"/>
          <w:sz w:val="24"/>
          <w:u w:val="single"/>
        </w:rPr>
        <w:t>Scholarly Activity:</w:t>
      </w:r>
    </w:p>
    <w:p w14:paraId="207A7047" w14:textId="77777777" w:rsidR="00BC5630" w:rsidRDefault="00BC5630">
      <w:pPr>
        <w:rPr>
          <w:rFonts w:ascii="Times New Roman" w:hAnsi="Times New Roman"/>
          <w:color w:val="000000"/>
        </w:rPr>
      </w:pPr>
    </w:p>
    <w:p w14:paraId="14321B34" w14:textId="77777777" w:rsidR="00BC5630" w:rsidRDefault="00BC5630">
      <w:pPr>
        <w:ind w:left="360"/>
        <w:rPr>
          <w:rFonts w:ascii="Times New Roman" w:hAnsi="Times New Roman"/>
          <w:color w:val="000000"/>
        </w:rPr>
      </w:pPr>
      <w:r>
        <w:rPr>
          <w:rFonts w:ascii="Times New Roman" w:hAnsi="Times New Roman"/>
          <w:color w:val="000000"/>
        </w:rPr>
        <w:t>For purposes of this principle, there are four types of scholarly activity.</w:t>
      </w:r>
      <w:r>
        <w:rPr>
          <w:rStyle w:val="FootnoteCharacters"/>
          <w:rFonts w:ascii="Times New Roman" w:hAnsi="Times New Roman"/>
          <w:color w:val="000000"/>
        </w:rPr>
        <w:footnoteReference w:id="6"/>
      </w:r>
      <w:r>
        <w:rPr>
          <w:rFonts w:ascii="Times New Roman" w:hAnsi="Times New Roman"/>
          <w:color w:val="000000"/>
        </w:rPr>
        <w:t xml:space="preserve">  </w:t>
      </w:r>
    </w:p>
    <w:p w14:paraId="614A5156" w14:textId="77777777" w:rsidR="00BC5630" w:rsidRDefault="00BC5630">
      <w:pPr>
        <w:rPr>
          <w:rFonts w:ascii="Times New Roman" w:hAnsi="Times New Roman"/>
          <w:color w:val="000000"/>
        </w:rPr>
      </w:pPr>
      <w:r>
        <w:rPr>
          <w:rFonts w:ascii="Times New Roman" w:hAnsi="Times New Roman"/>
          <w:color w:val="000000"/>
        </w:rPr>
        <w:t xml:space="preserve"> </w:t>
      </w:r>
    </w:p>
    <w:p w14:paraId="7B1F39F6" w14:textId="523677FA" w:rsidR="00BC5630" w:rsidRDefault="00BC5630">
      <w:pPr>
        <w:tabs>
          <w:tab w:val="left" w:pos="3889"/>
        </w:tabs>
        <w:autoSpaceDE w:val="0"/>
        <w:ind w:left="720" w:hanging="360"/>
        <w:rPr>
          <w:rFonts w:ascii="Times New Roman" w:hAnsi="Times New Roman"/>
          <w:szCs w:val="22"/>
        </w:rPr>
      </w:pPr>
      <w:r>
        <w:rPr>
          <w:rFonts w:ascii="Times New Roman" w:hAnsi="Times New Roman"/>
          <w:b/>
          <w:bCs/>
          <w:szCs w:val="22"/>
        </w:rPr>
        <w:t>1.</w:t>
      </w:r>
      <w:r>
        <w:rPr>
          <w:rFonts w:ascii="Times New Roman" w:hAnsi="Times New Roman"/>
          <w:b/>
          <w:bCs/>
          <w:szCs w:val="22"/>
        </w:rPr>
        <w:tab/>
        <w:t xml:space="preserve">The scholarship of teaching </w:t>
      </w:r>
      <w:r>
        <w:rPr>
          <w:rFonts w:ascii="Times New Roman" w:hAnsi="Times New Roman"/>
          <w:szCs w:val="22"/>
        </w:rPr>
        <w:t>can be the most rigorous scholarship of all. It starts with what the teacher knows—teache</w:t>
      </w:r>
      <w:r w:rsidR="00D53D77">
        <w:rPr>
          <w:rFonts w:ascii="Times New Roman" w:hAnsi="Times New Roman"/>
          <w:szCs w:val="22"/>
        </w:rPr>
        <w:t>rs must be widely read, current</w:t>
      </w:r>
      <w:r>
        <w:rPr>
          <w:rFonts w:ascii="Times New Roman" w:hAnsi="Times New Roman"/>
          <w:szCs w:val="22"/>
        </w:rPr>
        <w:t xml:space="preserve"> and intellectually engaged in their fields. The scholarship of teaching requires knowledge of one’s field to be reflected in the content of courses and in the composition of program curricula. However, teaching becomes consequential only when knowledge can be conveyed and is understood by others. Therefore, the scholarship of teaching also includes an understanding of the ways in which students learn in different fields. To be a good teacher means not only knowing and remaining current in a field, but also understanding and using the most effective teaching methodologies available. Consequently, the scholarship of teaching can be defined as active intellectual engagement with a field of study that results in the application of disciplinary knowledge and expertise to curricular and instructional analysis, innovation, development, and evaluation.</w:t>
      </w:r>
    </w:p>
    <w:p w14:paraId="77FF9DE1" w14:textId="77777777" w:rsidR="00BC5630" w:rsidRDefault="00BC5630">
      <w:pPr>
        <w:autoSpaceDE w:val="0"/>
        <w:jc w:val="both"/>
        <w:rPr>
          <w:rFonts w:ascii="Times New Roman" w:hAnsi="Times New Roman"/>
          <w:szCs w:val="22"/>
        </w:rPr>
      </w:pPr>
    </w:p>
    <w:p w14:paraId="2458C956" w14:textId="77777777" w:rsidR="00BC5630" w:rsidRDefault="00BC5630">
      <w:pPr>
        <w:autoSpaceDE w:val="0"/>
        <w:jc w:val="both"/>
        <w:rPr>
          <w:rFonts w:ascii="Times New Roman" w:hAnsi="Times New Roman"/>
          <w:szCs w:val="22"/>
        </w:rPr>
      </w:pPr>
      <w:r>
        <w:rPr>
          <w:rFonts w:ascii="Times New Roman" w:hAnsi="Times New Roman"/>
          <w:szCs w:val="22"/>
        </w:rPr>
        <w:tab/>
        <w:t>Examples of the scholarship of teaching include:</w:t>
      </w:r>
    </w:p>
    <w:p w14:paraId="7D30A0CF" w14:textId="77777777" w:rsidR="00BC5630" w:rsidRDefault="00BC5630">
      <w:pPr>
        <w:autoSpaceDE w:val="0"/>
        <w:jc w:val="both"/>
        <w:rPr>
          <w:rFonts w:ascii="Times New Roman" w:hAnsi="Times New Roman"/>
          <w:szCs w:val="22"/>
        </w:rPr>
      </w:pPr>
    </w:p>
    <w:p w14:paraId="4D962AB9" w14:textId="77777777" w:rsidR="00BC5630" w:rsidRDefault="00BC5630" w:rsidP="00B67779">
      <w:pPr>
        <w:numPr>
          <w:ilvl w:val="1"/>
          <w:numId w:val="10"/>
        </w:numPr>
        <w:tabs>
          <w:tab w:val="clear" w:pos="1800"/>
          <w:tab w:val="num" w:pos="1170"/>
          <w:tab w:val="left" w:pos="9720"/>
        </w:tabs>
        <w:autoSpaceDE w:val="0"/>
        <w:ind w:left="1080"/>
        <w:jc w:val="both"/>
        <w:rPr>
          <w:rFonts w:ascii="Times New Roman" w:hAnsi="Times New Roman"/>
          <w:szCs w:val="22"/>
        </w:rPr>
      </w:pPr>
      <w:r>
        <w:rPr>
          <w:rFonts w:ascii="Times New Roman" w:hAnsi="Times New Roman"/>
          <w:szCs w:val="22"/>
        </w:rPr>
        <w:t>Curriculum review and revision</w:t>
      </w:r>
    </w:p>
    <w:p w14:paraId="14F1C90F" w14:textId="77777777" w:rsidR="00BC5630" w:rsidRDefault="00BC5630" w:rsidP="00B67779">
      <w:pPr>
        <w:numPr>
          <w:ilvl w:val="1"/>
          <w:numId w:val="10"/>
        </w:numPr>
        <w:tabs>
          <w:tab w:val="clear" w:pos="1800"/>
          <w:tab w:val="num" w:pos="1170"/>
          <w:tab w:val="left" w:pos="9720"/>
        </w:tabs>
        <w:autoSpaceDE w:val="0"/>
        <w:ind w:left="1080"/>
        <w:jc w:val="both"/>
        <w:rPr>
          <w:rFonts w:ascii="Times New Roman" w:hAnsi="Times New Roman"/>
          <w:szCs w:val="22"/>
        </w:rPr>
      </w:pPr>
      <w:r>
        <w:rPr>
          <w:rFonts w:ascii="Times New Roman" w:hAnsi="Times New Roman"/>
          <w:szCs w:val="22"/>
        </w:rPr>
        <w:t>The development of new courses and curricula</w:t>
      </w:r>
    </w:p>
    <w:p w14:paraId="1ABB13BA" w14:textId="77777777" w:rsidR="00BC5630" w:rsidRDefault="00BC5630" w:rsidP="00B67779">
      <w:pPr>
        <w:numPr>
          <w:ilvl w:val="1"/>
          <w:numId w:val="10"/>
        </w:numPr>
        <w:tabs>
          <w:tab w:val="clear" w:pos="1800"/>
          <w:tab w:val="num" w:pos="1170"/>
          <w:tab w:val="left" w:pos="9720"/>
        </w:tabs>
        <w:autoSpaceDE w:val="0"/>
        <w:ind w:left="1080"/>
        <w:jc w:val="both"/>
        <w:rPr>
          <w:rFonts w:ascii="Times New Roman" w:hAnsi="Times New Roman"/>
          <w:szCs w:val="22"/>
        </w:rPr>
      </w:pPr>
      <w:r>
        <w:rPr>
          <w:rFonts w:ascii="Times New Roman" w:hAnsi="Times New Roman"/>
          <w:szCs w:val="22"/>
        </w:rPr>
        <w:t>The development of new teaching materials</w:t>
      </w:r>
    </w:p>
    <w:p w14:paraId="15F080CB" w14:textId="77777777" w:rsidR="00BC5630" w:rsidRDefault="00BC5630" w:rsidP="00B67779">
      <w:pPr>
        <w:numPr>
          <w:ilvl w:val="1"/>
          <w:numId w:val="10"/>
        </w:numPr>
        <w:tabs>
          <w:tab w:val="clear" w:pos="1800"/>
          <w:tab w:val="num" w:pos="1170"/>
          <w:tab w:val="left" w:pos="9720"/>
        </w:tabs>
        <w:autoSpaceDE w:val="0"/>
        <w:ind w:left="1080"/>
        <w:jc w:val="both"/>
        <w:rPr>
          <w:rFonts w:ascii="Times New Roman" w:hAnsi="Times New Roman"/>
          <w:szCs w:val="22"/>
        </w:rPr>
      </w:pPr>
      <w:r>
        <w:rPr>
          <w:rFonts w:ascii="Times New Roman" w:hAnsi="Times New Roman"/>
          <w:szCs w:val="22"/>
        </w:rPr>
        <w:t>The development and evaluation of new methods of instruction</w:t>
      </w:r>
    </w:p>
    <w:p w14:paraId="4689A464" w14:textId="77777777" w:rsidR="00BC5630" w:rsidRDefault="00BC5630" w:rsidP="00B67779">
      <w:pPr>
        <w:numPr>
          <w:ilvl w:val="1"/>
          <w:numId w:val="10"/>
        </w:numPr>
        <w:tabs>
          <w:tab w:val="clear" w:pos="1800"/>
          <w:tab w:val="num" w:pos="1170"/>
          <w:tab w:val="left" w:pos="9720"/>
        </w:tabs>
        <w:autoSpaceDE w:val="0"/>
        <w:ind w:left="1080"/>
        <w:jc w:val="both"/>
        <w:rPr>
          <w:rFonts w:ascii="Times New Roman" w:hAnsi="Times New Roman"/>
          <w:szCs w:val="22"/>
        </w:rPr>
      </w:pPr>
      <w:r>
        <w:rPr>
          <w:rFonts w:ascii="Times New Roman" w:hAnsi="Times New Roman"/>
          <w:szCs w:val="22"/>
        </w:rPr>
        <w:t>The development of techniques and tools to assess the effectiveness of teaching and learning</w:t>
      </w:r>
    </w:p>
    <w:p w14:paraId="59C16835" w14:textId="77777777" w:rsidR="00D53D77" w:rsidRDefault="00BC5630" w:rsidP="00B67779">
      <w:pPr>
        <w:numPr>
          <w:ilvl w:val="1"/>
          <w:numId w:val="10"/>
        </w:numPr>
        <w:tabs>
          <w:tab w:val="clear" w:pos="1800"/>
          <w:tab w:val="num" w:pos="1170"/>
          <w:tab w:val="left" w:pos="9720"/>
        </w:tabs>
        <w:autoSpaceDE w:val="0"/>
        <w:ind w:left="1080"/>
        <w:jc w:val="both"/>
        <w:rPr>
          <w:rFonts w:ascii="Times New Roman" w:hAnsi="Times New Roman"/>
          <w:szCs w:val="22"/>
        </w:rPr>
      </w:pPr>
      <w:r>
        <w:rPr>
          <w:rFonts w:ascii="Times New Roman" w:hAnsi="Times New Roman"/>
          <w:szCs w:val="22"/>
        </w:rPr>
        <w:t>Publications dealing with pedagogy and/or teaching techniques</w:t>
      </w:r>
    </w:p>
    <w:p w14:paraId="73F13015" w14:textId="6BC7AEF7" w:rsidR="00BC5630" w:rsidRPr="00D53D77" w:rsidRDefault="00BC5630" w:rsidP="00B67779">
      <w:pPr>
        <w:numPr>
          <w:ilvl w:val="1"/>
          <w:numId w:val="10"/>
        </w:numPr>
        <w:tabs>
          <w:tab w:val="clear" w:pos="1800"/>
          <w:tab w:val="num" w:pos="1170"/>
          <w:tab w:val="left" w:pos="9720"/>
        </w:tabs>
        <w:autoSpaceDE w:val="0"/>
        <w:ind w:left="1080"/>
        <w:jc w:val="both"/>
        <w:rPr>
          <w:rFonts w:ascii="Times New Roman" w:hAnsi="Times New Roman"/>
          <w:szCs w:val="22"/>
        </w:rPr>
      </w:pPr>
      <w:r w:rsidRPr="00D53D77">
        <w:rPr>
          <w:rFonts w:ascii="Times New Roman" w:hAnsi="Times New Roman"/>
          <w:szCs w:val="22"/>
        </w:rPr>
        <w:t>Participation and/or presentation in workshops, seminars, and professional meetings devoted to improving teaching skills</w:t>
      </w:r>
    </w:p>
    <w:p w14:paraId="06CE7DB5" w14:textId="77777777" w:rsidR="00BC5630" w:rsidRDefault="00BC5630" w:rsidP="00B67779">
      <w:pPr>
        <w:numPr>
          <w:ilvl w:val="1"/>
          <w:numId w:val="10"/>
        </w:numPr>
        <w:tabs>
          <w:tab w:val="clear" w:pos="1800"/>
          <w:tab w:val="num" w:pos="1170"/>
          <w:tab w:val="left" w:pos="9720"/>
        </w:tabs>
        <w:autoSpaceDE w:val="0"/>
        <w:ind w:left="1080"/>
        <w:jc w:val="both"/>
        <w:rPr>
          <w:rFonts w:ascii="Times New Roman" w:hAnsi="Times New Roman"/>
          <w:szCs w:val="22"/>
        </w:rPr>
      </w:pPr>
      <w:r>
        <w:rPr>
          <w:rFonts w:ascii="Times New Roman" w:hAnsi="Times New Roman"/>
          <w:szCs w:val="22"/>
        </w:rPr>
        <w:t>Written evaluations of teaching materials</w:t>
      </w:r>
    </w:p>
    <w:p w14:paraId="3AB947C5" w14:textId="77777777" w:rsidR="00BC5630" w:rsidRDefault="00BC5630">
      <w:pPr>
        <w:jc w:val="both"/>
        <w:rPr>
          <w:rFonts w:ascii="Times New Roman" w:hAnsi="Times New Roman"/>
          <w:color w:val="000000"/>
        </w:rPr>
      </w:pPr>
    </w:p>
    <w:p w14:paraId="71032130" w14:textId="662685FF" w:rsidR="00BC5630" w:rsidRDefault="00BC5630" w:rsidP="00B67779">
      <w:pPr>
        <w:numPr>
          <w:ilvl w:val="0"/>
          <w:numId w:val="3"/>
        </w:numPr>
        <w:tabs>
          <w:tab w:val="left" w:pos="6480"/>
        </w:tabs>
        <w:rPr>
          <w:rFonts w:ascii="Times New Roman" w:hAnsi="Times New Roman"/>
          <w:color w:val="000000"/>
        </w:rPr>
      </w:pPr>
      <w:r>
        <w:rPr>
          <w:rFonts w:ascii="Times New Roman" w:hAnsi="Times New Roman"/>
          <w:b/>
          <w:bCs/>
          <w:color w:val="000000"/>
        </w:rPr>
        <w:t>The scholarship of discovery</w:t>
      </w:r>
      <w:r>
        <w:rPr>
          <w:rFonts w:ascii="Times New Roman" w:hAnsi="Times New Roman"/>
          <w:color w:val="000000"/>
        </w:rPr>
        <w:t xml:space="preserve"> is the closest to what is meant by the term “basic research.”  </w:t>
      </w:r>
      <w:r>
        <w:rPr>
          <w:rFonts w:ascii="Times New Roman" w:hAnsi="Times New Roman"/>
          <w:szCs w:val="22"/>
        </w:rPr>
        <w:t xml:space="preserve">Freedom of inquiry and freedom of scholarly investigation are essential parts of higher education. Each faculty member should establish credentials as a researcher. The capacity to carry out the scientific method and to conduct meaningful research is an important aspect of learning. In institutions whose primary mission is undergraduate teaching, the dissertation or other comparable piece of creative work could suffice for this. However, faculty in institutions with research missions and graduate programs </w:t>
      </w:r>
      <w:proofErr w:type="gramStart"/>
      <w:r>
        <w:rPr>
          <w:rFonts w:ascii="Times New Roman" w:hAnsi="Times New Roman"/>
          <w:szCs w:val="22"/>
        </w:rPr>
        <w:t>are expected to be engaged</w:t>
      </w:r>
      <w:proofErr w:type="gramEnd"/>
      <w:r>
        <w:rPr>
          <w:rFonts w:ascii="Times New Roman" w:hAnsi="Times New Roman"/>
          <w:szCs w:val="22"/>
        </w:rPr>
        <w:t xml:space="preserve"> in ongoing r</w:t>
      </w:r>
      <w:r w:rsidR="0046032A">
        <w:rPr>
          <w:rFonts w:ascii="Times New Roman" w:hAnsi="Times New Roman"/>
          <w:szCs w:val="22"/>
        </w:rPr>
        <w:t xml:space="preserve">esearch activities. </w:t>
      </w:r>
      <w:r>
        <w:rPr>
          <w:rFonts w:ascii="Times New Roman" w:hAnsi="Times New Roman"/>
          <w:szCs w:val="22"/>
        </w:rPr>
        <w:t>The scholarship of discovery can be defined as investigation and research in a field of study that result in a contribution to the body of knowledge in the field, and the dissemination of that knowledge in the professional community</w:t>
      </w:r>
      <w:r>
        <w:rPr>
          <w:rFonts w:ascii="Times New Roman" w:hAnsi="Times New Roman"/>
          <w:color w:val="000000"/>
        </w:rPr>
        <w:t>.</w:t>
      </w:r>
      <w:r>
        <w:rPr>
          <w:rFonts w:ascii="Times New Roman" w:hAnsi="Times New Roman"/>
          <w:color w:val="000000"/>
        </w:rPr>
        <w:br/>
      </w:r>
      <w:r>
        <w:rPr>
          <w:rFonts w:ascii="Times New Roman" w:hAnsi="Times New Roman"/>
          <w:color w:val="000000"/>
        </w:rPr>
        <w:br/>
        <w:t>Examples of the scholarship of discovery include:</w:t>
      </w:r>
      <w:r>
        <w:rPr>
          <w:rFonts w:ascii="Times New Roman" w:hAnsi="Times New Roman"/>
          <w:color w:val="000000"/>
        </w:rPr>
        <w:br/>
      </w:r>
    </w:p>
    <w:p w14:paraId="201D195D" w14:textId="77777777" w:rsidR="00BC5630" w:rsidRDefault="00BC5630" w:rsidP="0046032A">
      <w:pPr>
        <w:tabs>
          <w:tab w:val="left" w:pos="9720"/>
        </w:tabs>
        <w:ind w:left="1080"/>
        <w:rPr>
          <w:rFonts w:ascii="Times New Roman" w:hAnsi="Times New Roman"/>
          <w:bCs/>
          <w:color w:val="000000"/>
        </w:rPr>
      </w:pPr>
      <w:r>
        <w:rPr>
          <w:rFonts w:ascii="Times New Roman" w:hAnsi="Times New Roman"/>
          <w:bCs/>
          <w:color w:val="000000"/>
        </w:rPr>
        <w:t>a.  Unpublished research</w:t>
      </w:r>
    </w:p>
    <w:p w14:paraId="1762C00E" w14:textId="77777777" w:rsidR="00BC5630" w:rsidRDefault="00BC5630" w:rsidP="0046032A">
      <w:pPr>
        <w:tabs>
          <w:tab w:val="left" w:pos="9720"/>
        </w:tabs>
        <w:ind w:left="1080"/>
        <w:rPr>
          <w:rFonts w:ascii="Times New Roman" w:hAnsi="Times New Roman"/>
          <w:bCs/>
          <w:color w:val="000000"/>
        </w:rPr>
      </w:pPr>
      <w:r>
        <w:rPr>
          <w:rFonts w:ascii="Times New Roman" w:hAnsi="Times New Roman"/>
          <w:bCs/>
          <w:color w:val="000000"/>
        </w:rPr>
        <w:t>b.  Published articles, manuscripts, and books</w:t>
      </w:r>
    </w:p>
    <w:p w14:paraId="426EA690" w14:textId="0E8848EA" w:rsidR="00BC5630" w:rsidRDefault="00BC5630" w:rsidP="0046032A">
      <w:pPr>
        <w:tabs>
          <w:tab w:val="left" w:pos="9720"/>
        </w:tabs>
        <w:ind w:left="1080"/>
        <w:rPr>
          <w:rFonts w:ascii="Times New Roman" w:hAnsi="Times New Roman"/>
          <w:bCs/>
          <w:color w:val="000000"/>
        </w:rPr>
      </w:pPr>
      <w:r>
        <w:rPr>
          <w:rFonts w:ascii="Times New Roman" w:hAnsi="Times New Roman"/>
          <w:bCs/>
          <w:color w:val="000000"/>
        </w:rPr>
        <w:t>c.  Participation in professional meetings a</w:t>
      </w:r>
      <w:r w:rsidR="0046032A">
        <w:rPr>
          <w:rFonts w:ascii="Times New Roman" w:hAnsi="Times New Roman"/>
          <w:bCs/>
          <w:color w:val="000000"/>
        </w:rPr>
        <w:t>s a paper presenter, discussant</w:t>
      </w:r>
      <w:r>
        <w:rPr>
          <w:rFonts w:ascii="Times New Roman" w:hAnsi="Times New Roman"/>
          <w:bCs/>
          <w:color w:val="000000"/>
        </w:rPr>
        <w:t xml:space="preserve"> or session chair</w:t>
      </w:r>
    </w:p>
    <w:p w14:paraId="29F8B51C" w14:textId="77777777" w:rsidR="00BC5630" w:rsidRDefault="00BC5630">
      <w:pPr>
        <w:rPr>
          <w:rFonts w:ascii="Times New Roman" w:hAnsi="Times New Roman"/>
          <w:color w:val="000000"/>
        </w:rPr>
      </w:pPr>
    </w:p>
    <w:p w14:paraId="4548C1FF" w14:textId="45115CDE" w:rsidR="00BC5630" w:rsidRDefault="00BC5630" w:rsidP="00B67779">
      <w:pPr>
        <w:numPr>
          <w:ilvl w:val="0"/>
          <w:numId w:val="3"/>
        </w:numPr>
        <w:tabs>
          <w:tab w:val="left" w:pos="6480"/>
        </w:tabs>
        <w:rPr>
          <w:rFonts w:ascii="Times New Roman" w:hAnsi="Times New Roman"/>
          <w:color w:val="000000"/>
        </w:rPr>
      </w:pPr>
      <w:r>
        <w:rPr>
          <w:rFonts w:ascii="Times New Roman" w:hAnsi="Times New Roman"/>
          <w:b/>
          <w:bCs/>
          <w:color w:val="000000"/>
        </w:rPr>
        <w:t>The scholarship of integration</w:t>
      </w:r>
      <w:r>
        <w:rPr>
          <w:rFonts w:ascii="Times New Roman" w:hAnsi="Times New Roman"/>
          <w:color w:val="000000"/>
        </w:rPr>
        <w:t xml:space="preserve"> seeks t</w:t>
      </w:r>
      <w:r w:rsidR="00D02CA4">
        <w:rPr>
          <w:rFonts w:ascii="Times New Roman" w:hAnsi="Times New Roman"/>
          <w:color w:val="000000"/>
        </w:rPr>
        <w:t>o interpret, to draw together</w:t>
      </w:r>
      <w:r>
        <w:rPr>
          <w:rFonts w:ascii="Times New Roman" w:hAnsi="Times New Roman"/>
          <w:color w:val="000000"/>
        </w:rPr>
        <w:t xml:space="preserve"> and to bring new insights</w:t>
      </w:r>
      <w:r w:rsidR="00D02CA4">
        <w:rPr>
          <w:rFonts w:ascii="Times New Roman" w:hAnsi="Times New Roman"/>
          <w:color w:val="000000"/>
        </w:rPr>
        <w:t xml:space="preserve"> to bear on original research. </w:t>
      </w:r>
      <w:r>
        <w:rPr>
          <w:rFonts w:ascii="Times New Roman" w:hAnsi="Times New Roman"/>
          <w:color w:val="000000"/>
        </w:rPr>
        <w:t>The scholarship of integration means fitting one’s work into</w:t>
      </w:r>
      <w:r w:rsidR="00D02CA4">
        <w:rPr>
          <w:rFonts w:ascii="Times New Roman" w:hAnsi="Times New Roman"/>
          <w:color w:val="000000"/>
        </w:rPr>
        <w:t xml:space="preserve"> larger intellectual patterns. </w:t>
      </w:r>
      <w:r>
        <w:rPr>
          <w:rFonts w:ascii="Times New Roman" w:hAnsi="Times New Roman"/>
          <w:color w:val="000000"/>
        </w:rPr>
        <w:t xml:space="preserve">The scholarship of integration is necessary in dealing with the boundaries of the human problems of today, which do not always neatly fall within defined disciplines.  It is essential to integrate ideas and then apply them </w:t>
      </w:r>
      <w:r w:rsidR="00D02CA4">
        <w:rPr>
          <w:rFonts w:ascii="Times New Roman" w:hAnsi="Times New Roman"/>
          <w:color w:val="000000"/>
        </w:rPr>
        <w:t xml:space="preserve">to the world in which we live. </w:t>
      </w:r>
      <w:r>
        <w:rPr>
          <w:rFonts w:ascii="Times New Roman" w:hAnsi="Times New Roman"/>
          <w:color w:val="000000"/>
        </w:rPr>
        <w:t>Therefore, the scholarship of integration can be defined as the interpretation, synthesis, and connection of theories, ideas, and concepts across disciplines that result in new insights, broader perspectives, and a more comprehensive understanding of those disciplines.</w:t>
      </w:r>
      <w:r>
        <w:rPr>
          <w:rFonts w:ascii="Times New Roman" w:hAnsi="Times New Roman"/>
          <w:color w:val="000000"/>
        </w:rPr>
        <w:br/>
      </w:r>
      <w:r>
        <w:rPr>
          <w:rFonts w:ascii="Times New Roman" w:hAnsi="Times New Roman"/>
          <w:color w:val="000000"/>
        </w:rPr>
        <w:br/>
        <w:t>Examples of the scholarship of integration include:</w:t>
      </w:r>
      <w:r>
        <w:rPr>
          <w:rFonts w:ascii="Times New Roman" w:hAnsi="Times New Roman"/>
          <w:color w:val="000000"/>
        </w:rPr>
        <w:br/>
      </w:r>
    </w:p>
    <w:p w14:paraId="134730C7" w14:textId="77777777" w:rsidR="00BC5630" w:rsidRDefault="00BC5630" w:rsidP="00D02CA4">
      <w:pPr>
        <w:tabs>
          <w:tab w:val="left" w:pos="9720"/>
        </w:tabs>
        <w:ind w:left="1080"/>
        <w:rPr>
          <w:rFonts w:ascii="Times New Roman" w:hAnsi="Times New Roman"/>
          <w:bCs/>
          <w:color w:val="000000"/>
        </w:rPr>
      </w:pPr>
      <w:r>
        <w:rPr>
          <w:rFonts w:ascii="Times New Roman" w:hAnsi="Times New Roman"/>
          <w:bCs/>
          <w:color w:val="000000"/>
        </w:rPr>
        <w:t>a.  Comprehensive, interdisciplinary articles and/or monographs</w:t>
      </w:r>
    </w:p>
    <w:p w14:paraId="2D26ED4E" w14:textId="77777777" w:rsidR="00BC5630" w:rsidRDefault="00BC5630" w:rsidP="00D02CA4">
      <w:pPr>
        <w:tabs>
          <w:tab w:val="left" w:pos="9720"/>
        </w:tabs>
        <w:ind w:left="1080"/>
        <w:rPr>
          <w:rFonts w:ascii="Times New Roman" w:hAnsi="Times New Roman"/>
          <w:bCs/>
          <w:color w:val="000000"/>
        </w:rPr>
      </w:pPr>
      <w:r>
        <w:rPr>
          <w:rFonts w:ascii="Times New Roman" w:hAnsi="Times New Roman"/>
          <w:bCs/>
          <w:color w:val="000000"/>
        </w:rPr>
        <w:t>b.  The development of new multidisciplinary courses and curricula</w:t>
      </w:r>
    </w:p>
    <w:p w14:paraId="496A86DA" w14:textId="77777777" w:rsidR="00BC5630" w:rsidRDefault="00BC5630" w:rsidP="00D02CA4">
      <w:pPr>
        <w:tabs>
          <w:tab w:val="left" w:pos="9720"/>
        </w:tabs>
        <w:ind w:left="1350" w:hanging="270"/>
        <w:rPr>
          <w:rFonts w:ascii="Times New Roman" w:hAnsi="Times New Roman"/>
          <w:bCs/>
          <w:color w:val="000000"/>
        </w:rPr>
      </w:pPr>
      <w:r>
        <w:rPr>
          <w:rFonts w:ascii="Times New Roman" w:hAnsi="Times New Roman"/>
          <w:bCs/>
          <w:color w:val="000000"/>
        </w:rPr>
        <w:t>c.  The development of interdisciplinary seminars or workshops, or participation and/or presentation in such seminars and workshops</w:t>
      </w:r>
    </w:p>
    <w:p w14:paraId="16C437E8" w14:textId="77777777" w:rsidR="00BC5630" w:rsidRDefault="00BC5630" w:rsidP="00D02CA4">
      <w:pPr>
        <w:tabs>
          <w:tab w:val="left" w:pos="9720"/>
        </w:tabs>
        <w:ind w:left="1080"/>
        <w:rPr>
          <w:rFonts w:ascii="Times New Roman" w:hAnsi="Times New Roman"/>
          <w:bCs/>
          <w:color w:val="000000"/>
        </w:rPr>
      </w:pPr>
      <w:r>
        <w:rPr>
          <w:rFonts w:ascii="Times New Roman" w:hAnsi="Times New Roman"/>
          <w:bCs/>
          <w:color w:val="000000"/>
        </w:rPr>
        <w:t>d.  Textbook authoring</w:t>
      </w:r>
    </w:p>
    <w:p w14:paraId="00A1898A" w14:textId="77777777" w:rsidR="00BC5630" w:rsidRDefault="00BC5630">
      <w:pPr>
        <w:rPr>
          <w:rFonts w:ascii="Times New Roman" w:hAnsi="Times New Roman"/>
          <w:color w:val="000000"/>
        </w:rPr>
      </w:pPr>
    </w:p>
    <w:p w14:paraId="502626D5" w14:textId="5E3F20FE" w:rsidR="00BC5630" w:rsidRDefault="00BC5630" w:rsidP="00B67779">
      <w:pPr>
        <w:numPr>
          <w:ilvl w:val="0"/>
          <w:numId w:val="3"/>
        </w:numPr>
        <w:tabs>
          <w:tab w:val="left" w:pos="6480"/>
        </w:tabs>
        <w:rPr>
          <w:rFonts w:ascii="Times New Roman" w:hAnsi="Times New Roman"/>
          <w:color w:val="000000"/>
        </w:rPr>
      </w:pPr>
      <w:r>
        <w:rPr>
          <w:rFonts w:ascii="Times New Roman" w:hAnsi="Times New Roman"/>
          <w:b/>
          <w:bCs/>
          <w:color w:val="000000"/>
        </w:rPr>
        <w:t>The scholarship of application</w:t>
      </w:r>
      <w:r>
        <w:rPr>
          <w:rFonts w:ascii="Times New Roman" w:hAnsi="Times New Roman"/>
          <w:color w:val="000000"/>
        </w:rPr>
        <w:t xml:space="preserve"> moves toward the act</w:t>
      </w:r>
      <w:r w:rsidR="00006851">
        <w:rPr>
          <w:rFonts w:ascii="Times New Roman" w:hAnsi="Times New Roman"/>
          <w:color w:val="000000"/>
        </w:rPr>
        <w:t xml:space="preserve">ive engagement of the scholar. </w:t>
      </w:r>
      <w:r>
        <w:rPr>
          <w:rFonts w:ascii="Times New Roman" w:hAnsi="Times New Roman"/>
          <w:color w:val="000000"/>
        </w:rPr>
        <w:t>It focuses on the responsible application of knowle</w:t>
      </w:r>
      <w:r w:rsidR="00006851">
        <w:rPr>
          <w:rFonts w:ascii="Times New Roman" w:hAnsi="Times New Roman"/>
          <w:color w:val="000000"/>
        </w:rPr>
        <w:t xml:space="preserve">dge to consequential problems. </w:t>
      </w:r>
      <w:r>
        <w:rPr>
          <w:rFonts w:ascii="Times New Roman" w:hAnsi="Times New Roman"/>
          <w:color w:val="000000"/>
        </w:rPr>
        <w:t xml:space="preserve">In the past, this type of activity has been called applied research </w:t>
      </w:r>
      <w:r w:rsidR="00006851">
        <w:rPr>
          <w:rFonts w:ascii="Times New Roman" w:hAnsi="Times New Roman"/>
          <w:color w:val="000000"/>
        </w:rPr>
        <w:t xml:space="preserve">and/or development. </w:t>
      </w:r>
      <w:r>
        <w:rPr>
          <w:rFonts w:ascii="Times New Roman" w:hAnsi="Times New Roman"/>
          <w:color w:val="000000"/>
        </w:rPr>
        <w:t>The scholarship of application does not include regular service activities or routine consulting—these are considered professional activi</w:t>
      </w:r>
      <w:r w:rsidR="00006851">
        <w:rPr>
          <w:rFonts w:ascii="Times New Roman" w:hAnsi="Times New Roman"/>
          <w:color w:val="000000"/>
        </w:rPr>
        <w:t xml:space="preserve">ties, and are discussed below. </w:t>
      </w:r>
      <w:r>
        <w:rPr>
          <w:rFonts w:ascii="Times New Roman" w:hAnsi="Times New Roman"/>
          <w:color w:val="000000"/>
        </w:rPr>
        <w:t>The scholarship of application must be tied directly to one’s field of knowledge, and relate to and flow directly out of c</w:t>
      </w:r>
      <w:r w:rsidR="00006851">
        <w:rPr>
          <w:rFonts w:ascii="Times New Roman" w:hAnsi="Times New Roman"/>
          <w:color w:val="000000"/>
        </w:rPr>
        <w:t xml:space="preserve">reative professional activity. </w:t>
      </w:r>
      <w:r>
        <w:rPr>
          <w:rFonts w:ascii="Times New Roman" w:hAnsi="Times New Roman"/>
          <w:color w:val="000000"/>
        </w:rPr>
        <w:t>This kind of scholarship requires creativity and critical thought in a</w:t>
      </w:r>
      <w:r w:rsidR="00006851">
        <w:rPr>
          <w:rFonts w:ascii="Times New Roman" w:hAnsi="Times New Roman"/>
          <w:color w:val="000000"/>
        </w:rPr>
        <w:t xml:space="preserve">nalyzing significant problems. </w:t>
      </w:r>
      <w:r>
        <w:rPr>
          <w:rFonts w:ascii="Times New Roman" w:hAnsi="Times New Roman"/>
          <w:color w:val="000000"/>
        </w:rPr>
        <w:t>Consequently, the scholarship of application can be defined as intellectual activities related to a field of study that flow directly out of scholarly investigation and research in the field, and involve the application of disciplinary expertise to the analysis and solution of significant practical problems, leading to new intellectual understandings and contributions to human knowledge.</w:t>
      </w:r>
      <w:r>
        <w:rPr>
          <w:rFonts w:ascii="Times New Roman" w:hAnsi="Times New Roman"/>
          <w:color w:val="000000"/>
        </w:rPr>
        <w:br/>
      </w:r>
      <w:r>
        <w:rPr>
          <w:rFonts w:ascii="Times New Roman" w:hAnsi="Times New Roman"/>
          <w:color w:val="000000"/>
        </w:rPr>
        <w:br/>
        <w:t>Examples of the scholarship of application include:</w:t>
      </w:r>
      <w:r>
        <w:rPr>
          <w:rFonts w:ascii="Times New Roman" w:hAnsi="Times New Roman"/>
          <w:color w:val="000000"/>
        </w:rPr>
        <w:br/>
      </w:r>
    </w:p>
    <w:p w14:paraId="62AC9FF5" w14:textId="77777777" w:rsidR="00BC5630" w:rsidRDefault="00BC5630" w:rsidP="00006851">
      <w:pPr>
        <w:tabs>
          <w:tab w:val="left" w:pos="9720"/>
        </w:tabs>
        <w:ind w:left="1080"/>
        <w:rPr>
          <w:rFonts w:ascii="Times New Roman" w:hAnsi="Times New Roman"/>
          <w:bCs/>
          <w:color w:val="000000"/>
        </w:rPr>
      </w:pPr>
      <w:r>
        <w:rPr>
          <w:rFonts w:ascii="Times New Roman" w:hAnsi="Times New Roman"/>
          <w:bCs/>
          <w:color w:val="000000"/>
        </w:rPr>
        <w:t>a.  Contract research</w:t>
      </w:r>
    </w:p>
    <w:p w14:paraId="1381527F" w14:textId="77777777" w:rsidR="00BC5630" w:rsidRDefault="00BC5630" w:rsidP="00006851">
      <w:pPr>
        <w:tabs>
          <w:tab w:val="left" w:pos="9720"/>
        </w:tabs>
        <w:ind w:left="1080"/>
        <w:rPr>
          <w:rFonts w:ascii="Times New Roman" w:hAnsi="Times New Roman"/>
          <w:bCs/>
          <w:color w:val="000000"/>
        </w:rPr>
      </w:pPr>
      <w:r>
        <w:rPr>
          <w:rFonts w:ascii="Times New Roman" w:hAnsi="Times New Roman"/>
          <w:bCs/>
          <w:color w:val="000000"/>
        </w:rPr>
        <w:t>b.  Consultation</w:t>
      </w:r>
    </w:p>
    <w:p w14:paraId="63469977" w14:textId="77777777" w:rsidR="00BC5630" w:rsidRDefault="00BC5630" w:rsidP="00006851">
      <w:pPr>
        <w:tabs>
          <w:tab w:val="left" w:pos="9720"/>
        </w:tabs>
        <w:ind w:left="1080"/>
        <w:rPr>
          <w:rFonts w:ascii="Times New Roman" w:hAnsi="Times New Roman"/>
          <w:bCs/>
          <w:color w:val="000000"/>
        </w:rPr>
      </w:pPr>
      <w:r>
        <w:rPr>
          <w:rFonts w:ascii="Times New Roman" w:hAnsi="Times New Roman"/>
          <w:bCs/>
          <w:color w:val="000000"/>
        </w:rPr>
        <w:t>c.  Technical assistance</w:t>
      </w:r>
    </w:p>
    <w:p w14:paraId="267A6770" w14:textId="77777777" w:rsidR="00BC5630" w:rsidRDefault="00BC5630" w:rsidP="00006851">
      <w:pPr>
        <w:tabs>
          <w:tab w:val="left" w:pos="9720"/>
        </w:tabs>
        <w:ind w:left="1080"/>
        <w:rPr>
          <w:rFonts w:ascii="Times New Roman" w:hAnsi="Times New Roman"/>
          <w:bCs/>
          <w:color w:val="000000"/>
        </w:rPr>
      </w:pPr>
      <w:r>
        <w:rPr>
          <w:rFonts w:ascii="Times New Roman" w:hAnsi="Times New Roman"/>
          <w:bCs/>
          <w:color w:val="000000"/>
        </w:rPr>
        <w:t>d.  Policy analysis</w:t>
      </w:r>
    </w:p>
    <w:p w14:paraId="40DEFB2B" w14:textId="77777777" w:rsidR="00BC5630" w:rsidRDefault="00BC5630" w:rsidP="00006851">
      <w:pPr>
        <w:tabs>
          <w:tab w:val="left" w:pos="9720"/>
        </w:tabs>
        <w:ind w:left="1080"/>
        <w:rPr>
          <w:rFonts w:ascii="Times New Roman" w:hAnsi="Times New Roman"/>
          <w:bCs/>
          <w:color w:val="000000"/>
        </w:rPr>
      </w:pPr>
      <w:r>
        <w:rPr>
          <w:rFonts w:ascii="Times New Roman" w:hAnsi="Times New Roman"/>
          <w:bCs/>
          <w:color w:val="000000"/>
        </w:rPr>
        <w:t>e.  Program evaluation</w:t>
      </w:r>
      <w:r>
        <w:rPr>
          <w:rFonts w:ascii="Times New Roman" w:hAnsi="Times New Roman"/>
          <w:bCs/>
          <w:color w:val="000000"/>
        </w:rPr>
        <w:br/>
      </w:r>
    </w:p>
    <w:p w14:paraId="45568566" w14:textId="77777777" w:rsidR="00BC5630" w:rsidRDefault="00BC5630">
      <w:pPr>
        <w:ind w:left="720"/>
        <w:rPr>
          <w:rFonts w:ascii="Times New Roman" w:hAnsi="Times New Roman"/>
          <w:bCs/>
          <w:color w:val="000000"/>
        </w:rPr>
      </w:pPr>
      <w:r>
        <w:rPr>
          <w:rFonts w:ascii="Times New Roman" w:hAnsi="Times New Roman"/>
          <w:bCs/>
          <w:color w:val="000000"/>
        </w:rPr>
        <w:t>Each of these should be meaningful intellectual activities, must be documented, and should include an evaluation from those receiving the activities.</w:t>
      </w:r>
    </w:p>
    <w:p w14:paraId="23487FA9" w14:textId="77777777" w:rsidR="00BC5630" w:rsidRDefault="00BC5630">
      <w:pPr>
        <w:jc w:val="both"/>
        <w:rPr>
          <w:rFonts w:ascii="Times New Roman" w:hAnsi="Times New Roman"/>
          <w:color w:val="000000"/>
        </w:rPr>
      </w:pPr>
    </w:p>
    <w:p w14:paraId="2F56358F" w14:textId="77777777" w:rsidR="00BC5630" w:rsidRDefault="00BC5630">
      <w:pPr>
        <w:rPr>
          <w:rFonts w:ascii="Times New Roman" w:hAnsi="Times New Roman"/>
          <w:b/>
          <w:bCs/>
          <w:color w:val="000000"/>
          <w:sz w:val="24"/>
          <w:u w:val="single"/>
        </w:rPr>
      </w:pPr>
      <w:r>
        <w:rPr>
          <w:rFonts w:ascii="Times New Roman" w:hAnsi="Times New Roman"/>
          <w:b/>
          <w:bCs/>
          <w:color w:val="000000"/>
          <w:sz w:val="24"/>
        </w:rPr>
        <w:t xml:space="preserve">B.  </w:t>
      </w:r>
      <w:r>
        <w:rPr>
          <w:rFonts w:ascii="Times New Roman" w:hAnsi="Times New Roman"/>
          <w:b/>
          <w:bCs/>
          <w:color w:val="000000"/>
          <w:sz w:val="24"/>
          <w:u w:val="single"/>
        </w:rPr>
        <w:t>Professional Activity:</w:t>
      </w:r>
    </w:p>
    <w:p w14:paraId="19518D83" w14:textId="77777777" w:rsidR="00BC5630" w:rsidRDefault="00BC5630">
      <w:pPr>
        <w:rPr>
          <w:rFonts w:ascii="Times New Roman" w:hAnsi="Times New Roman"/>
          <w:color w:val="000000"/>
        </w:rPr>
      </w:pPr>
    </w:p>
    <w:p w14:paraId="68AE96E8" w14:textId="77777777" w:rsidR="00BC5630" w:rsidRDefault="00BC5630">
      <w:pPr>
        <w:autoSpaceDE w:val="0"/>
        <w:ind w:left="360"/>
        <w:rPr>
          <w:rFonts w:ascii="Times New Roman" w:hAnsi="Times New Roman"/>
          <w:szCs w:val="22"/>
        </w:rPr>
      </w:pPr>
      <w:r>
        <w:rPr>
          <w:rFonts w:ascii="Times New Roman" w:hAnsi="Times New Roman"/>
          <w:szCs w:val="22"/>
        </w:rPr>
        <w:t>For the purposes of this principle, professional activities are defined as activities related to a faculty member’s recognized area of disciplinary expertise for the purposes of providing professionally-related service to individuals or organizations in the public or private sectors; developing, maintaining, or enhancing content expertise, skills, or professional standing; or supporting professional organizations.</w:t>
      </w:r>
    </w:p>
    <w:p w14:paraId="0CE02497" w14:textId="77777777" w:rsidR="00BC5630" w:rsidRDefault="00BC5630">
      <w:pPr>
        <w:autoSpaceDE w:val="0"/>
        <w:ind w:left="360"/>
        <w:rPr>
          <w:rFonts w:ascii="Times New Roman" w:hAnsi="Times New Roman"/>
          <w:szCs w:val="22"/>
        </w:rPr>
      </w:pPr>
    </w:p>
    <w:p w14:paraId="0DE87453" w14:textId="77777777" w:rsidR="00BC5630" w:rsidRDefault="00BC5630">
      <w:pPr>
        <w:autoSpaceDE w:val="0"/>
        <w:ind w:left="360"/>
        <w:rPr>
          <w:rFonts w:ascii="Times New Roman" w:hAnsi="Times New Roman"/>
          <w:szCs w:val="22"/>
        </w:rPr>
      </w:pPr>
      <w:r>
        <w:rPr>
          <w:rFonts w:ascii="Times New Roman" w:hAnsi="Times New Roman"/>
          <w:szCs w:val="22"/>
        </w:rPr>
        <w:t>Examples of professional activity include:</w:t>
      </w:r>
    </w:p>
    <w:p w14:paraId="29C341DC" w14:textId="77777777" w:rsidR="00BC5630" w:rsidRDefault="00BC5630">
      <w:pPr>
        <w:autoSpaceDE w:val="0"/>
        <w:ind w:left="360"/>
        <w:rPr>
          <w:rFonts w:ascii="Times New Roman" w:hAnsi="Times New Roman"/>
          <w:szCs w:val="22"/>
        </w:rPr>
      </w:pPr>
    </w:p>
    <w:p w14:paraId="42C2671E" w14:textId="77777777" w:rsidR="00BC5630" w:rsidRDefault="00BC5630" w:rsidP="00B67779">
      <w:pPr>
        <w:numPr>
          <w:ilvl w:val="0"/>
          <w:numId w:val="13"/>
        </w:numPr>
        <w:tabs>
          <w:tab w:val="left" w:pos="6480"/>
        </w:tabs>
        <w:autoSpaceDE w:val="0"/>
        <w:rPr>
          <w:rFonts w:ascii="Times New Roman" w:hAnsi="Times New Roman"/>
          <w:szCs w:val="22"/>
        </w:rPr>
      </w:pPr>
      <w:r>
        <w:rPr>
          <w:rFonts w:ascii="Times New Roman" w:hAnsi="Times New Roman"/>
          <w:szCs w:val="22"/>
        </w:rPr>
        <w:t>Routine professionally-related consulting</w:t>
      </w:r>
    </w:p>
    <w:p w14:paraId="36FACDB4" w14:textId="77777777" w:rsidR="00BC5630" w:rsidRDefault="00BC5630" w:rsidP="00B67779">
      <w:pPr>
        <w:numPr>
          <w:ilvl w:val="0"/>
          <w:numId w:val="13"/>
        </w:numPr>
        <w:tabs>
          <w:tab w:val="left" w:pos="6480"/>
        </w:tabs>
        <w:autoSpaceDE w:val="0"/>
        <w:rPr>
          <w:rFonts w:ascii="Times New Roman" w:hAnsi="Times New Roman"/>
          <w:szCs w:val="22"/>
        </w:rPr>
      </w:pPr>
      <w:r>
        <w:rPr>
          <w:rFonts w:ascii="Times New Roman" w:hAnsi="Times New Roman"/>
          <w:szCs w:val="22"/>
        </w:rPr>
        <w:t>Professionally-related service activities directly related to the academic discipline of the faculty member, and consistent with the stated mission of the academic unit/sport management program</w:t>
      </w:r>
    </w:p>
    <w:p w14:paraId="4EB24A22" w14:textId="77777777" w:rsidR="00BC5630" w:rsidRDefault="00BC5630" w:rsidP="00B67779">
      <w:pPr>
        <w:numPr>
          <w:ilvl w:val="0"/>
          <w:numId w:val="13"/>
        </w:numPr>
        <w:tabs>
          <w:tab w:val="left" w:pos="6480"/>
        </w:tabs>
        <w:autoSpaceDE w:val="0"/>
        <w:rPr>
          <w:rFonts w:ascii="Times New Roman" w:hAnsi="Times New Roman"/>
          <w:szCs w:val="22"/>
        </w:rPr>
      </w:pPr>
      <w:r>
        <w:rPr>
          <w:rFonts w:ascii="Times New Roman" w:hAnsi="Times New Roman"/>
          <w:szCs w:val="22"/>
        </w:rPr>
        <w:t>Attendance and participation in seminars, symposia, short courses, workshops, or professional meetings that are intended as professional development or enrichment activities</w:t>
      </w:r>
    </w:p>
    <w:p w14:paraId="28D2C8BA" w14:textId="77777777" w:rsidR="00BC5630" w:rsidRDefault="00BC5630" w:rsidP="00B67779">
      <w:pPr>
        <w:numPr>
          <w:ilvl w:val="0"/>
          <w:numId w:val="13"/>
        </w:numPr>
        <w:tabs>
          <w:tab w:val="left" w:pos="6480"/>
        </w:tabs>
        <w:autoSpaceDE w:val="0"/>
        <w:rPr>
          <w:rFonts w:ascii="Times New Roman" w:hAnsi="Times New Roman"/>
          <w:szCs w:val="22"/>
        </w:rPr>
      </w:pPr>
      <w:r>
        <w:rPr>
          <w:rFonts w:ascii="Times New Roman" w:hAnsi="Times New Roman"/>
          <w:szCs w:val="22"/>
        </w:rPr>
        <w:t>Service in a leadership role in or as an officer of a professional organization</w:t>
      </w:r>
    </w:p>
    <w:p w14:paraId="396B6143" w14:textId="77777777" w:rsidR="00BC5630" w:rsidRDefault="00BC5630" w:rsidP="00B67779">
      <w:pPr>
        <w:numPr>
          <w:ilvl w:val="0"/>
          <w:numId w:val="13"/>
        </w:numPr>
        <w:tabs>
          <w:tab w:val="left" w:pos="6480"/>
        </w:tabs>
        <w:autoSpaceDE w:val="0"/>
        <w:rPr>
          <w:rFonts w:ascii="Times New Roman" w:hAnsi="Times New Roman"/>
          <w:szCs w:val="22"/>
        </w:rPr>
      </w:pPr>
      <w:r>
        <w:rPr>
          <w:rFonts w:ascii="Times New Roman" w:hAnsi="Times New Roman"/>
          <w:szCs w:val="22"/>
        </w:rPr>
        <w:t>Membership in professional organizations</w:t>
      </w:r>
    </w:p>
    <w:p w14:paraId="7EA2CC9C" w14:textId="77777777" w:rsidR="00D01856" w:rsidRDefault="00D01856">
      <w:pPr>
        <w:ind w:left="360"/>
        <w:rPr>
          <w:rFonts w:ascii="Times New Roman" w:hAnsi="Times New Roman"/>
          <w:color w:val="000000"/>
        </w:rPr>
      </w:pPr>
    </w:p>
    <w:p w14:paraId="677F0B13" w14:textId="7750546E" w:rsidR="00BC5630" w:rsidRDefault="00BC5630">
      <w:pPr>
        <w:ind w:left="360"/>
        <w:rPr>
          <w:rFonts w:ascii="Times New Roman" w:hAnsi="Times New Roman"/>
          <w:color w:val="000000"/>
        </w:rPr>
      </w:pPr>
      <w:r>
        <w:rPr>
          <w:rFonts w:ascii="Times New Roman" w:hAnsi="Times New Roman"/>
          <w:color w:val="000000"/>
        </w:rPr>
        <w:t xml:space="preserve">Professional activity includes the routine application of a faculty member’s professional expertise in helping to solve problems in either </w:t>
      </w:r>
      <w:r w:rsidR="00D427B4">
        <w:rPr>
          <w:rFonts w:ascii="Times New Roman" w:hAnsi="Times New Roman"/>
          <w:color w:val="000000"/>
        </w:rPr>
        <w:t xml:space="preserve">the private or public sectors. </w:t>
      </w:r>
      <w:r>
        <w:rPr>
          <w:rFonts w:ascii="Times New Roman" w:hAnsi="Times New Roman"/>
          <w:color w:val="000000"/>
        </w:rPr>
        <w:t>These may include activities for which a faculty member is paid, or volunteer services</w:t>
      </w:r>
      <w:r w:rsidR="00D427B4">
        <w:rPr>
          <w:rFonts w:ascii="Times New Roman" w:hAnsi="Times New Roman"/>
          <w:color w:val="000000"/>
        </w:rPr>
        <w:t xml:space="preserve"> for which no pay is received. </w:t>
      </w:r>
      <w:r>
        <w:rPr>
          <w:rFonts w:ascii="Times New Roman" w:hAnsi="Times New Roman"/>
          <w:color w:val="000000"/>
        </w:rPr>
        <w:t>The key word in defining these activitie</w:t>
      </w:r>
      <w:r w:rsidR="00D427B4">
        <w:rPr>
          <w:rFonts w:ascii="Times New Roman" w:hAnsi="Times New Roman"/>
          <w:color w:val="000000"/>
        </w:rPr>
        <w:t xml:space="preserve">s is “professionally-related.” </w:t>
      </w:r>
      <w:r>
        <w:rPr>
          <w:rFonts w:ascii="Times New Roman" w:hAnsi="Times New Roman"/>
          <w:color w:val="000000"/>
        </w:rPr>
        <w:t xml:space="preserve">Community activities that are not </w:t>
      </w:r>
      <w:proofErr w:type="gramStart"/>
      <w:r>
        <w:rPr>
          <w:rFonts w:ascii="Times New Roman" w:hAnsi="Times New Roman"/>
          <w:color w:val="000000"/>
        </w:rPr>
        <w:t>professionally-r</w:t>
      </w:r>
      <w:r w:rsidR="00D427B4">
        <w:rPr>
          <w:rFonts w:ascii="Times New Roman" w:hAnsi="Times New Roman"/>
          <w:color w:val="000000"/>
        </w:rPr>
        <w:t>elated</w:t>
      </w:r>
      <w:proofErr w:type="gramEnd"/>
      <w:r w:rsidR="00D427B4">
        <w:rPr>
          <w:rFonts w:ascii="Times New Roman" w:hAnsi="Times New Roman"/>
          <w:color w:val="000000"/>
        </w:rPr>
        <w:t xml:space="preserve"> are not to be included. </w:t>
      </w:r>
      <w:r>
        <w:rPr>
          <w:rFonts w:ascii="Times New Roman" w:hAnsi="Times New Roman"/>
          <w:color w:val="000000"/>
        </w:rPr>
        <w:t>General community service such as coaching sports teams or delivering meals to shut-ins are not considered</w:t>
      </w:r>
      <w:r w:rsidR="00D427B4">
        <w:rPr>
          <w:rFonts w:ascii="Times New Roman" w:hAnsi="Times New Roman"/>
          <w:color w:val="000000"/>
        </w:rPr>
        <w:t xml:space="preserve"> to be </w:t>
      </w:r>
      <w:proofErr w:type="gramStart"/>
      <w:r w:rsidR="00D427B4">
        <w:rPr>
          <w:rFonts w:ascii="Times New Roman" w:hAnsi="Times New Roman"/>
          <w:color w:val="000000"/>
        </w:rPr>
        <w:t>professionally-related</w:t>
      </w:r>
      <w:proofErr w:type="gramEnd"/>
      <w:r w:rsidR="00D427B4">
        <w:rPr>
          <w:rFonts w:ascii="Times New Roman" w:hAnsi="Times New Roman"/>
          <w:color w:val="000000"/>
        </w:rPr>
        <w:t xml:space="preserve">. </w:t>
      </w:r>
      <w:r>
        <w:rPr>
          <w:rFonts w:ascii="Times New Roman" w:hAnsi="Times New Roman"/>
          <w:color w:val="000000"/>
        </w:rPr>
        <w:t xml:space="preserve">For example, if a faculty member conducts a men’s Bible class, it is not </w:t>
      </w:r>
      <w:proofErr w:type="gramStart"/>
      <w:r>
        <w:rPr>
          <w:rFonts w:ascii="Times New Roman" w:hAnsi="Times New Roman"/>
          <w:color w:val="000000"/>
        </w:rPr>
        <w:t>professionally-related</w:t>
      </w:r>
      <w:proofErr w:type="gramEnd"/>
      <w:r>
        <w:rPr>
          <w:rFonts w:ascii="Times New Roman" w:hAnsi="Times New Roman"/>
          <w:color w:val="000000"/>
        </w:rPr>
        <w:t>; however, if an accounting faculty member conducts an annual audit of the church’s financial affairs, and prepares an opinion letter, the work is considere</w:t>
      </w:r>
      <w:r w:rsidR="00D427B4">
        <w:rPr>
          <w:rFonts w:ascii="Times New Roman" w:hAnsi="Times New Roman"/>
          <w:color w:val="000000"/>
        </w:rPr>
        <w:t>d to be professionally-related.</w:t>
      </w:r>
    </w:p>
    <w:p w14:paraId="0FD8B98A" w14:textId="77777777" w:rsidR="00BC5630" w:rsidRDefault="00BC5630">
      <w:pPr>
        <w:ind w:left="360"/>
        <w:jc w:val="both"/>
        <w:rPr>
          <w:rFonts w:ascii="Times New Roman" w:hAnsi="Times New Roman"/>
          <w:color w:val="000000"/>
        </w:rPr>
      </w:pPr>
    </w:p>
    <w:p w14:paraId="08528A40" w14:textId="7E2A32DC" w:rsidR="00BC5630" w:rsidRDefault="00D427B4">
      <w:pPr>
        <w:pStyle w:val="Heading4"/>
        <w:tabs>
          <w:tab w:val="left" w:pos="0"/>
        </w:tabs>
        <w:jc w:val="left"/>
        <w:rPr>
          <w:rFonts w:ascii="Times New Roman" w:hAnsi="Times New Roman"/>
          <w:color w:val="000000"/>
        </w:rPr>
      </w:pPr>
      <w:bookmarkStart w:id="65" w:name="_Toc307818528"/>
      <w:r>
        <w:rPr>
          <w:rFonts w:ascii="Times New Roman" w:hAnsi="Times New Roman"/>
          <w:color w:val="000000"/>
        </w:rPr>
        <w:t>Self-S</w:t>
      </w:r>
      <w:r w:rsidR="007A6F48">
        <w:rPr>
          <w:rFonts w:ascii="Times New Roman" w:hAnsi="Times New Roman"/>
          <w:color w:val="000000"/>
        </w:rPr>
        <w:t>tudy</w:t>
      </w:r>
      <w:r w:rsidR="00BC5630">
        <w:rPr>
          <w:rFonts w:ascii="Times New Roman" w:hAnsi="Times New Roman"/>
          <w:color w:val="000000"/>
        </w:rPr>
        <w:t xml:space="preserve"> Guidelines</w:t>
      </w:r>
      <w:bookmarkEnd w:id="65"/>
    </w:p>
    <w:p w14:paraId="618E65AE" w14:textId="77777777" w:rsidR="00BC5630" w:rsidRDefault="00BC5630">
      <w:pPr>
        <w:rPr>
          <w:rFonts w:ascii="Times New Roman" w:hAnsi="Times New Roman"/>
        </w:rPr>
      </w:pPr>
    </w:p>
    <w:p w14:paraId="2EDFB966" w14:textId="77777777" w:rsidR="00BC5630" w:rsidRDefault="00BC5630">
      <w:pPr>
        <w:autoSpaceDE w:val="0"/>
        <w:ind w:left="720" w:hanging="720"/>
        <w:jc w:val="both"/>
        <w:rPr>
          <w:rFonts w:ascii="Times New Roman" w:hAnsi="Times New Roman"/>
          <w:i/>
          <w:iCs/>
          <w:szCs w:val="22"/>
        </w:rPr>
      </w:pPr>
      <w:r>
        <w:rPr>
          <w:rFonts w:ascii="Times New Roman" w:hAnsi="Times New Roman"/>
          <w:i/>
          <w:iCs/>
          <w:szCs w:val="22"/>
        </w:rPr>
        <w:t>In the self-study:</w:t>
      </w:r>
    </w:p>
    <w:p w14:paraId="57D85B30" w14:textId="77777777" w:rsidR="00AD151C" w:rsidRPr="00CC47CF" w:rsidRDefault="00AD151C" w:rsidP="00B67779">
      <w:pPr>
        <w:numPr>
          <w:ilvl w:val="0"/>
          <w:numId w:val="12"/>
        </w:numPr>
        <w:tabs>
          <w:tab w:val="left" w:pos="3240"/>
        </w:tabs>
        <w:autoSpaceDE w:val="0"/>
        <w:spacing w:before="60"/>
        <w:rPr>
          <w:rFonts w:ascii="Times New Roman" w:hAnsi="Times New Roman"/>
          <w:i/>
        </w:rPr>
      </w:pPr>
      <w:r w:rsidRPr="00647B0E">
        <w:rPr>
          <w:rFonts w:ascii="Times New Roman" w:hAnsi="Times New Roman"/>
          <w:i/>
        </w:rPr>
        <w:t xml:space="preserve">Provide a current vita for all full-time and part-time sport management faculty members. The scholarly and professional activities of each faculty member should be referenced in the vita, and the vitae should be placed in the Appendix of the </w:t>
      </w:r>
      <w:r>
        <w:rPr>
          <w:rFonts w:ascii="Times New Roman" w:hAnsi="Times New Roman"/>
          <w:i/>
        </w:rPr>
        <w:t>self-study</w:t>
      </w:r>
      <w:r w:rsidRPr="00647B0E">
        <w:rPr>
          <w:rFonts w:ascii="Times New Roman" w:hAnsi="Times New Roman"/>
          <w:i/>
        </w:rPr>
        <w:t>.</w:t>
      </w:r>
    </w:p>
    <w:p w14:paraId="222F382D" w14:textId="77777777" w:rsidR="00AD151C" w:rsidRPr="00B209A7" w:rsidRDefault="00AD151C" w:rsidP="00B67779">
      <w:pPr>
        <w:numPr>
          <w:ilvl w:val="0"/>
          <w:numId w:val="12"/>
        </w:numPr>
        <w:tabs>
          <w:tab w:val="left" w:pos="3240"/>
        </w:tabs>
        <w:autoSpaceDE w:val="0"/>
        <w:spacing w:before="60"/>
        <w:rPr>
          <w:rFonts w:ascii="Times New Roman" w:eastAsia="Times" w:hAnsi="Times New Roman"/>
          <w:i/>
        </w:rPr>
      </w:pPr>
      <w:r w:rsidRPr="00B209A7">
        <w:rPr>
          <w:rFonts w:ascii="Times New Roman" w:hAnsi="Times New Roman"/>
          <w:i/>
        </w:rPr>
        <w:t>In a narrative, summarize the scholarly and professional activities for each full-time faculty member for the self-study year and the previous four years. Make certain that dates for all activities (e.g., professional meetings, papers presented, etc.) are provided in the vita. Supporting evidence for scholarly and professional activities should be readily available for the site visit team to review.</w:t>
      </w:r>
    </w:p>
    <w:p w14:paraId="088AD3DE" w14:textId="22451CB3" w:rsidR="00AD151C" w:rsidRPr="00B209A7" w:rsidRDefault="00AD151C" w:rsidP="00B67779">
      <w:pPr>
        <w:numPr>
          <w:ilvl w:val="0"/>
          <w:numId w:val="12"/>
        </w:numPr>
        <w:tabs>
          <w:tab w:val="left" w:pos="3240"/>
        </w:tabs>
        <w:autoSpaceDE w:val="0"/>
        <w:spacing w:before="60"/>
        <w:rPr>
          <w:rFonts w:ascii="Times New Roman" w:eastAsia="Times" w:hAnsi="Times New Roman"/>
          <w:i/>
        </w:rPr>
      </w:pPr>
      <w:r w:rsidRPr="00B209A7">
        <w:rPr>
          <w:rFonts w:ascii="Times New Roman" w:hAnsi="Times New Roman"/>
          <w:i/>
        </w:rPr>
        <w:t xml:space="preserve">In a narrative, summarize the scholarly and professional activities for all part-time and adjunct </w:t>
      </w:r>
      <w:proofErr w:type="gramStart"/>
      <w:r w:rsidRPr="00B209A7">
        <w:rPr>
          <w:rFonts w:ascii="Times New Roman" w:hAnsi="Times New Roman"/>
          <w:i/>
        </w:rPr>
        <w:t>faculty</w:t>
      </w:r>
      <w:proofErr w:type="gramEnd"/>
      <w:r w:rsidRPr="00B209A7">
        <w:rPr>
          <w:rFonts w:ascii="Times New Roman" w:hAnsi="Times New Roman"/>
          <w:i/>
        </w:rPr>
        <w:t xml:space="preserve"> for the </w:t>
      </w:r>
      <w:r w:rsidR="007A6F48">
        <w:rPr>
          <w:rFonts w:ascii="Times New Roman" w:hAnsi="Times New Roman"/>
          <w:i/>
        </w:rPr>
        <w:t>self-study</w:t>
      </w:r>
      <w:r w:rsidRPr="00B209A7">
        <w:rPr>
          <w:rFonts w:ascii="Times New Roman" w:hAnsi="Times New Roman"/>
          <w:i/>
        </w:rPr>
        <w:t xml:space="preserve"> year and previous two years. Make certain that dates for all activities (e.g., professional meetings, papers presented, etc.) are provided in the vita. Supporting evidence for scholarly and professional activities should be readily available for the site visit team to review.</w:t>
      </w:r>
    </w:p>
    <w:p w14:paraId="50EEA3FE" w14:textId="5EE74E35" w:rsidR="00AD151C" w:rsidRPr="00B209A7" w:rsidRDefault="00AD151C" w:rsidP="00B67779">
      <w:pPr>
        <w:numPr>
          <w:ilvl w:val="0"/>
          <w:numId w:val="12"/>
        </w:numPr>
        <w:suppressAutoHyphens w:val="0"/>
        <w:spacing w:before="60"/>
        <w:rPr>
          <w:rFonts w:ascii="Times New Roman" w:hAnsi="Times New Roman"/>
          <w:i/>
        </w:rPr>
        <w:sectPr w:rsidR="00AD151C" w:rsidRPr="00B209A7" w:rsidSect="005D18BF">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pgNumType w:start="29"/>
          <w:cols w:space="720"/>
          <w:docGrid w:linePitch="360"/>
        </w:sectPr>
      </w:pPr>
      <w:r w:rsidRPr="00B209A7">
        <w:rPr>
          <w:rFonts w:ascii="Times New Roman" w:hAnsi="Times New Roman"/>
          <w:i/>
        </w:rPr>
        <w:t xml:space="preserve">Describe the general conclusions the sport management academic unit drew regarding </w:t>
      </w:r>
      <w:r w:rsidRPr="00B209A7">
        <w:rPr>
          <w:rFonts w:ascii="Times New Roman" w:hAnsi="Times New Roman"/>
          <w:bCs/>
          <w:i/>
        </w:rPr>
        <w:t>the scholarly and professional activities of its faculty</w:t>
      </w:r>
      <w:r w:rsidRPr="00B209A7">
        <w:rPr>
          <w:rFonts w:ascii="Times New Roman" w:hAnsi="Times New Roman"/>
          <w:b/>
          <w:bCs/>
          <w:i/>
        </w:rPr>
        <w:t xml:space="preserve"> </w:t>
      </w:r>
      <w:r w:rsidRPr="00B209A7">
        <w:rPr>
          <w:rFonts w:ascii="Times New Roman" w:hAnsi="Times New Roman"/>
          <w:i/>
        </w:rPr>
        <w:t xml:space="preserve">in supporting </w:t>
      </w:r>
      <w:r w:rsidR="00A203F0">
        <w:rPr>
          <w:rFonts w:ascii="Times New Roman" w:hAnsi="Times New Roman"/>
          <w:i/>
        </w:rPr>
        <w:t xml:space="preserve">academic quality and </w:t>
      </w:r>
      <w:r w:rsidRPr="00B209A7">
        <w:rPr>
          <w:rFonts w:ascii="Times New Roman" w:hAnsi="Times New Roman"/>
          <w:i/>
        </w:rPr>
        <w:t>excellence in sport</w:t>
      </w:r>
      <w:r w:rsidR="006A26B8">
        <w:rPr>
          <w:rFonts w:ascii="Times New Roman" w:hAnsi="Times New Roman"/>
          <w:i/>
        </w:rPr>
        <w:t xml:space="preserve"> management</w:t>
      </w:r>
      <w:r w:rsidRPr="00B209A7">
        <w:rPr>
          <w:rFonts w:ascii="Times New Roman" w:hAnsi="Times New Roman"/>
          <w:i/>
        </w:rPr>
        <w:t xml:space="preserve"> education</w:t>
      </w:r>
      <w:r w:rsidRPr="00B209A7">
        <w:rPr>
          <w:rFonts w:ascii="Times New Roman" w:eastAsia="Times" w:hAnsi="Times New Roman"/>
          <w:i/>
        </w:rPr>
        <w:t>.</w:t>
      </w:r>
    </w:p>
    <w:p w14:paraId="6E1637E3" w14:textId="77777777" w:rsidR="00BC5630" w:rsidRDefault="00BC5630"/>
    <w:p w14:paraId="656AFFE4" w14:textId="594A5573" w:rsidR="00BC5630" w:rsidRDefault="00BC5630" w:rsidP="0060453C">
      <w:pPr>
        <w:pStyle w:val="Heading2"/>
        <w:numPr>
          <w:ilvl w:val="0"/>
          <w:numId w:val="0"/>
        </w:numPr>
        <w:jc w:val="left"/>
        <w:rPr>
          <w:rFonts w:ascii="Times New Roman" w:hAnsi="Times New Roman"/>
          <w:bCs w:val="0"/>
          <w:color w:val="000000"/>
          <w:sz w:val="32"/>
          <w:u w:val="single"/>
        </w:rPr>
      </w:pPr>
      <w:bookmarkStart w:id="66" w:name="_Toc307818529"/>
      <w:r>
        <w:rPr>
          <w:rFonts w:ascii="Times New Roman" w:hAnsi="Times New Roman"/>
          <w:bCs w:val="0"/>
          <w:color w:val="000000"/>
          <w:sz w:val="32"/>
          <w:u w:val="single"/>
        </w:rPr>
        <w:t>Principle 6:  Resources</w:t>
      </w:r>
      <w:bookmarkEnd w:id="66"/>
    </w:p>
    <w:p w14:paraId="54E7B48E" w14:textId="77777777" w:rsidR="00BC5630" w:rsidRDefault="00BC5630">
      <w:pPr>
        <w:rPr>
          <w:rFonts w:ascii="Times New Roman" w:hAnsi="Times New Roman"/>
          <w:color w:val="000000"/>
        </w:rPr>
      </w:pPr>
    </w:p>
    <w:p w14:paraId="5806868C" w14:textId="77777777" w:rsidR="00BC5630" w:rsidRDefault="00BC5630">
      <w:pPr>
        <w:rPr>
          <w:rFonts w:ascii="Times New Roman" w:hAnsi="Times New Roman"/>
          <w:color w:val="000000"/>
        </w:rPr>
      </w:pPr>
      <w:r>
        <w:rPr>
          <w:rFonts w:ascii="Times New Roman" w:hAnsi="Times New Roman"/>
          <w:color w:val="000000"/>
        </w:rPr>
        <w:t>Excellence in sport management education requires that appropriate resources be provided to the sport management programs, especially in relationship to the support provided to other academic units.  Accordingly, characteristics of excellence in sport management education that pertain to resource allocation include:</w:t>
      </w:r>
    </w:p>
    <w:p w14:paraId="0D649655" w14:textId="77777777" w:rsidR="00BC5630" w:rsidRDefault="00BC5630">
      <w:pPr>
        <w:rPr>
          <w:rFonts w:ascii="Times New Roman" w:hAnsi="Times New Roman"/>
          <w:color w:val="000000"/>
        </w:rPr>
      </w:pPr>
    </w:p>
    <w:p w14:paraId="66E7FCD0" w14:textId="77777777" w:rsidR="00BC5630" w:rsidRDefault="00BC5630" w:rsidP="00B67779">
      <w:pPr>
        <w:numPr>
          <w:ilvl w:val="0"/>
          <w:numId w:val="24"/>
        </w:numPr>
        <w:tabs>
          <w:tab w:val="left" w:pos="360"/>
          <w:tab w:val="left" w:pos="900"/>
          <w:tab w:val="left" w:pos="3240"/>
        </w:tabs>
        <w:ind w:left="360"/>
        <w:rPr>
          <w:rFonts w:ascii="Times New Roman" w:hAnsi="Times New Roman"/>
          <w:color w:val="000000"/>
        </w:rPr>
      </w:pPr>
      <w:r>
        <w:rPr>
          <w:rFonts w:ascii="Times New Roman" w:hAnsi="Times New Roman"/>
          <w:color w:val="000000"/>
        </w:rPr>
        <w:t xml:space="preserve">The academic unit/sport management program operates in an environment that encourages and promulgates innovation and creativity in sport management education. </w:t>
      </w:r>
      <w:r>
        <w:rPr>
          <w:rFonts w:ascii="Times New Roman" w:hAnsi="Times New Roman"/>
          <w:color w:val="000000"/>
        </w:rPr>
        <w:br/>
      </w:r>
    </w:p>
    <w:p w14:paraId="6CDAB1C5" w14:textId="77777777" w:rsidR="00BC5630" w:rsidRDefault="00BC5630" w:rsidP="00B67779">
      <w:pPr>
        <w:numPr>
          <w:ilvl w:val="0"/>
          <w:numId w:val="24"/>
        </w:numPr>
        <w:tabs>
          <w:tab w:val="left" w:pos="360"/>
          <w:tab w:val="left" w:pos="900"/>
          <w:tab w:val="left" w:pos="3240"/>
        </w:tabs>
        <w:ind w:left="360"/>
        <w:rPr>
          <w:rFonts w:ascii="Times New Roman" w:hAnsi="Times New Roman"/>
          <w:color w:val="000000"/>
        </w:rPr>
      </w:pPr>
      <w:r>
        <w:rPr>
          <w:rFonts w:ascii="Times New Roman" w:hAnsi="Times New Roman"/>
          <w:color w:val="000000"/>
        </w:rPr>
        <w:t>Faculty in the academic unit/sport management program model ethical character and integrate ethical viewpoints and principles in their teaching.</w:t>
      </w:r>
      <w:r>
        <w:rPr>
          <w:rFonts w:ascii="Times New Roman" w:hAnsi="Times New Roman"/>
          <w:color w:val="000000"/>
        </w:rPr>
        <w:br/>
      </w:r>
    </w:p>
    <w:p w14:paraId="1CE2B639" w14:textId="77777777" w:rsidR="00BC5630" w:rsidRDefault="00BC5630" w:rsidP="00B67779">
      <w:pPr>
        <w:numPr>
          <w:ilvl w:val="0"/>
          <w:numId w:val="24"/>
        </w:numPr>
        <w:tabs>
          <w:tab w:val="left" w:pos="360"/>
          <w:tab w:val="left" w:pos="900"/>
          <w:tab w:val="left" w:pos="3240"/>
        </w:tabs>
        <w:ind w:left="360"/>
        <w:rPr>
          <w:rFonts w:ascii="Times New Roman" w:hAnsi="Times New Roman"/>
          <w:color w:val="000000"/>
        </w:rPr>
      </w:pPr>
      <w:proofErr w:type="gramStart"/>
      <w:r>
        <w:rPr>
          <w:rFonts w:ascii="Times New Roman" w:hAnsi="Times New Roman"/>
          <w:color w:val="000000"/>
        </w:rPr>
        <w:t xml:space="preserve">Faculty in the sport management </w:t>
      </w:r>
      <w:r w:rsidR="00C00BE1">
        <w:rPr>
          <w:rFonts w:ascii="Times New Roman" w:hAnsi="Times New Roman"/>
          <w:color w:val="000000"/>
        </w:rPr>
        <w:t>academic unit</w:t>
      </w:r>
      <w:r>
        <w:rPr>
          <w:rFonts w:ascii="Times New Roman" w:hAnsi="Times New Roman"/>
          <w:color w:val="000000"/>
        </w:rPr>
        <w:t xml:space="preserve"> are</w:t>
      </w:r>
      <w:proofErr w:type="gramEnd"/>
      <w:r>
        <w:rPr>
          <w:rFonts w:ascii="Times New Roman" w:hAnsi="Times New Roman"/>
          <w:color w:val="000000"/>
        </w:rPr>
        <w:t xml:space="preserve"> effective teachers who are current in their fields and active in their professional contributions to their institution and discipline.  Further, the faculty are positively engaged within their academic unit/sport management program and contribute to the mission and broad-based goals of the academic unit/sport management program through appropriate faculty development and faculty evaluation processes.</w:t>
      </w:r>
      <w:r>
        <w:rPr>
          <w:rFonts w:ascii="Times New Roman" w:hAnsi="Times New Roman"/>
          <w:color w:val="000000"/>
        </w:rPr>
        <w:br/>
      </w:r>
    </w:p>
    <w:p w14:paraId="407572A9" w14:textId="77777777" w:rsidR="00BC5630" w:rsidRDefault="00BC5630" w:rsidP="00B67779">
      <w:pPr>
        <w:numPr>
          <w:ilvl w:val="0"/>
          <w:numId w:val="24"/>
        </w:numPr>
        <w:tabs>
          <w:tab w:val="left" w:pos="360"/>
          <w:tab w:val="left" w:pos="900"/>
          <w:tab w:val="left" w:pos="3240"/>
        </w:tabs>
        <w:ind w:left="360"/>
        <w:rPr>
          <w:rFonts w:ascii="Times New Roman" w:hAnsi="Times New Roman"/>
          <w:color w:val="000000"/>
        </w:rPr>
      </w:pPr>
      <w:r>
        <w:rPr>
          <w:rFonts w:ascii="Times New Roman" w:hAnsi="Times New Roman"/>
          <w:color w:val="000000"/>
        </w:rPr>
        <w:t xml:space="preserve">The institution provides adequate resources to the academic unit/sport management program to accomplish its mission and broad-based goals. </w:t>
      </w:r>
    </w:p>
    <w:p w14:paraId="74BCA1F2" w14:textId="77777777" w:rsidR="00BC5630" w:rsidRDefault="00BC5630" w:rsidP="00BC5630">
      <w:pPr>
        <w:tabs>
          <w:tab w:val="left" w:pos="360"/>
          <w:tab w:val="left" w:pos="900"/>
        </w:tabs>
        <w:ind w:left="300"/>
        <w:rPr>
          <w:rFonts w:ascii="Times New Roman" w:hAnsi="Times New Roman"/>
          <w:color w:val="000000"/>
        </w:rPr>
      </w:pPr>
    </w:p>
    <w:p w14:paraId="039DB7FB" w14:textId="77777777" w:rsidR="00BC5630" w:rsidRDefault="00BC5630" w:rsidP="00B67779">
      <w:pPr>
        <w:numPr>
          <w:ilvl w:val="0"/>
          <w:numId w:val="24"/>
        </w:numPr>
        <w:tabs>
          <w:tab w:val="left" w:pos="360"/>
          <w:tab w:val="left" w:pos="900"/>
          <w:tab w:val="left" w:pos="3240"/>
        </w:tabs>
        <w:ind w:left="360"/>
        <w:rPr>
          <w:rFonts w:ascii="Times New Roman" w:hAnsi="Times New Roman"/>
          <w:color w:val="000000"/>
        </w:rPr>
      </w:pPr>
      <w:r>
        <w:rPr>
          <w:rFonts w:ascii="Times New Roman" w:hAnsi="Times New Roman"/>
          <w:color w:val="000000"/>
        </w:rPr>
        <w:t>The institution’s organizational structure supports excellence in sport management education.</w:t>
      </w:r>
      <w:r>
        <w:rPr>
          <w:rFonts w:ascii="Times New Roman" w:hAnsi="Times New Roman"/>
          <w:color w:val="000000"/>
        </w:rPr>
        <w:br/>
      </w:r>
    </w:p>
    <w:p w14:paraId="54A7BD6C" w14:textId="78EF9EE7" w:rsidR="00BC5630" w:rsidRDefault="00BC5630">
      <w:pPr>
        <w:rPr>
          <w:rFonts w:ascii="Times New Roman" w:hAnsi="Times New Roman"/>
          <w:color w:val="000000"/>
        </w:rPr>
      </w:pPr>
      <w:r>
        <w:rPr>
          <w:rFonts w:ascii="Times New Roman" w:hAnsi="Times New Roman"/>
          <w:color w:val="000000"/>
        </w:rPr>
        <w:t xml:space="preserve">The allocation of resources should be related to the specific mission and broad-based goals of the academic </w:t>
      </w:r>
      <w:r w:rsidR="0060453C">
        <w:rPr>
          <w:rFonts w:ascii="Times New Roman" w:hAnsi="Times New Roman"/>
          <w:color w:val="000000"/>
        </w:rPr>
        <w:t xml:space="preserve">unit/sport management program. </w:t>
      </w:r>
      <w:r>
        <w:rPr>
          <w:rFonts w:ascii="Times New Roman" w:hAnsi="Times New Roman"/>
          <w:color w:val="000000"/>
        </w:rPr>
        <w:t>Adequate financial support for human resources, libraries, facilities, and equipment is essential to ensuring excellence in sport management programs.</w:t>
      </w:r>
    </w:p>
    <w:p w14:paraId="421ABCA3" w14:textId="77777777" w:rsidR="00BC5630" w:rsidRDefault="00BC5630">
      <w:pPr>
        <w:pageBreakBefore/>
        <w:rPr>
          <w:rFonts w:ascii="Times New Roman" w:hAnsi="Times New Roman"/>
          <w:color w:val="000000"/>
        </w:rPr>
      </w:pPr>
    </w:p>
    <w:p w14:paraId="16C3A258" w14:textId="48000903" w:rsidR="00BC5630" w:rsidRDefault="00BC5630" w:rsidP="0060453C">
      <w:pPr>
        <w:pStyle w:val="Heading3"/>
        <w:tabs>
          <w:tab w:val="left" w:pos="0"/>
        </w:tabs>
        <w:spacing w:before="0"/>
        <w:rPr>
          <w:rFonts w:ascii="Times New Roman" w:hAnsi="Times New Roman"/>
          <w:color w:val="000000"/>
          <w:sz w:val="28"/>
          <w:u w:val="single"/>
        </w:rPr>
      </w:pPr>
      <w:bookmarkStart w:id="67" w:name="_Toc307818530"/>
      <w:proofErr w:type="gramStart"/>
      <w:r>
        <w:rPr>
          <w:rFonts w:ascii="Times New Roman" w:hAnsi="Times New Roman"/>
          <w:color w:val="000000"/>
          <w:sz w:val="28"/>
          <w:u w:val="single"/>
        </w:rPr>
        <w:t>6.1  Financ</w:t>
      </w:r>
      <w:bookmarkEnd w:id="67"/>
      <w:r w:rsidR="0060453C">
        <w:rPr>
          <w:rFonts w:ascii="Times New Roman" w:hAnsi="Times New Roman"/>
          <w:color w:val="000000"/>
          <w:sz w:val="28"/>
          <w:u w:val="single"/>
        </w:rPr>
        <w:t>ial</w:t>
      </w:r>
      <w:proofErr w:type="gramEnd"/>
      <w:r w:rsidR="0060453C">
        <w:rPr>
          <w:rFonts w:ascii="Times New Roman" w:hAnsi="Times New Roman"/>
          <w:color w:val="000000"/>
          <w:sz w:val="28"/>
          <w:u w:val="single"/>
        </w:rPr>
        <w:t xml:space="preserve"> Resources</w:t>
      </w:r>
    </w:p>
    <w:p w14:paraId="6A37B760" w14:textId="77777777" w:rsidR="00BC5630" w:rsidRDefault="00BC5630">
      <w:pPr>
        <w:ind w:left="180"/>
        <w:rPr>
          <w:rFonts w:ascii="Times New Roman" w:hAnsi="Times New Roman"/>
          <w:b/>
          <w:bCs/>
          <w:color w:val="000000"/>
        </w:rPr>
      </w:pPr>
    </w:p>
    <w:p w14:paraId="7682BA8F"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financial resources that are sufficient to support a high-quality learning environment, consistent with the mission and goals of the academic unit/sport management program.</w:t>
      </w:r>
    </w:p>
    <w:p w14:paraId="103BF43E" w14:textId="77777777" w:rsidR="00BC5630" w:rsidRDefault="00BC5630">
      <w:pPr>
        <w:rPr>
          <w:rFonts w:ascii="Times New Roman" w:hAnsi="Times New Roman"/>
          <w:b/>
          <w:bCs/>
          <w:color w:val="000000"/>
        </w:rPr>
      </w:pPr>
    </w:p>
    <w:p w14:paraId="67159E67" w14:textId="77777777" w:rsidR="00BC5630" w:rsidRDefault="00BC5630">
      <w:pPr>
        <w:pStyle w:val="Heading4"/>
        <w:tabs>
          <w:tab w:val="left" w:pos="0"/>
        </w:tabs>
        <w:jc w:val="left"/>
        <w:rPr>
          <w:rFonts w:ascii="Times New Roman" w:hAnsi="Times New Roman"/>
          <w:bCs w:val="0"/>
          <w:color w:val="000000"/>
        </w:rPr>
      </w:pPr>
      <w:bookmarkStart w:id="68" w:name="_Toc307818531"/>
      <w:r>
        <w:rPr>
          <w:rFonts w:ascii="Times New Roman" w:hAnsi="Times New Roman"/>
          <w:bCs w:val="0"/>
          <w:color w:val="000000"/>
        </w:rPr>
        <w:t>Description</w:t>
      </w:r>
      <w:bookmarkEnd w:id="68"/>
    </w:p>
    <w:p w14:paraId="436AB1E1" w14:textId="77777777" w:rsidR="00BC5630" w:rsidRDefault="00BC5630">
      <w:pPr>
        <w:jc w:val="both"/>
        <w:rPr>
          <w:rFonts w:ascii="Times New Roman" w:hAnsi="Times New Roman"/>
          <w:b/>
          <w:bCs/>
          <w:color w:val="000000"/>
        </w:rPr>
      </w:pPr>
    </w:p>
    <w:p w14:paraId="6F36E41F" w14:textId="3115CBE9" w:rsidR="00BC5630" w:rsidRDefault="00BC5630">
      <w:pPr>
        <w:rPr>
          <w:rFonts w:ascii="Times New Roman" w:hAnsi="Times New Roman"/>
          <w:color w:val="000000"/>
        </w:rPr>
      </w:pPr>
      <w:r>
        <w:rPr>
          <w:rFonts w:ascii="Times New Roman" w:hAnsi="Times New Roman"/>
          <w:color w:val="000000"/>
        </w:rPr>
        <w:t xml:space="preserve">The resources allocated to the academic unit/sport management program should be sufficient to support </w:t>
      </w:r>
      <w:r w:rsidR="007D2674">
        <w:rPr>
          <w:rFonts w:ascii="Times New Roman" w:hAnsi="Times New Roman"/>
          <w:color w:val="000000"/>
        </w:rPr>
        <w:t xml:space="preserve">all aspects of its activities. </w:t>
      </w:r>
      <w:r>
        <w:rPr>
          <w:rFonts w:ascii="Times New Roman" w:hAnsi="Times New Roman"/>
          <w:color w:val="000000"/>
        </w:rPr>
        <w:t>Student learning outcomes, as measured by the outcomes assessment process, may deteriorate if the resources allocated to the academic unit/sport mana</w:t>
      </w:r>
      <w:r w:rsidR="007D2674">
        <w:rPr>
          <w:rFonts w:ascii="Times New Roman" w:hAnsi="Times New Roman"/>
          <w:color w:val="000000"/>
        </w:rPr>
        <w:t xml:space="preserve">gement program are inadequate. </w:t>
      </w:r>
      <w:r>
        <w:rPr>
          <w:rFonts w:ascii="Times New Roman" w:hAnsi="Times New Roman"/>
          <w:color w:val="000000"/>
        </w:rPr>
        <w:t>One consideration should be whether the allocated resources are commensurate with the resources allocated to other comparable academic units of the institution.</w:t>
      </w:r>
    </w:p>
    <w:p w14:paraId="27DA5BDF" w14:textId="77777777" w:rsidR="00BC5630" w:rsidRDefault="00BC5630">
      <w:pPr>
        <w:rPr>
          <w:rFonts w:ascii="Times New Roman" w:hAnsi="Times New Roman"/>
          <w:color w:val="000000"/>
        </w:rPr>
      </w:pPr>
    </w:p>
    <w:p w14:paraId="7F032EFC" w14:textId="26D251A3" w:rsidR="00BC5630" w:rsidRDefault="007D2674">
      <w:pPr>
        <w:pStyle w:val="Heading4"/>
        <w:tabs>
          <w:tab w:val="left" w:pos="0"/>
        </w:tabs>
        <w:jc w:val="left"/>
        <w:rPr>
          <w:rFonts w:ascii="Times New Roman" w:hAnsi="Times New Roman"/>
          <w:bCs w:val="0"/>
          <w:color w:val="000000"/>
        </w:rPr>
      </w:pPr>
      <w:bookmarkStart w:id="69" w:name="_Toc307818532"/>
      <w:r>
        <w:rPr>
          <w:rFonts w:ascii="Times New Roman" w:hAnsi="Times New Roman"/>
          <w:bCs w:val="0"/>
          <w:color w:val="000000"/>
        </w:rPr>
        <w:t>Self-S</w:t>
      </w:r>
      <w:r w:rsidR="007A6F48">
        <w:rPr>
          <w:rFonts w:ascii="Times New Roman" w:hAnsi="Times New Roman"/>
          <w:bCs w:val="0"/>
          <w:color w:val="000000"/>
        </w:rPr>
        <w:t>tudy</w:t>
      </w:r>
      <w:r w:rsidR="00BC5630">
        <w:rPr>
          <w:rFonts w:ascii="Times New Roman" w:hAnsi="Times New Roman"/>
          <w:bCs w:val="0"/>
          <w:color w:val="000000"/>
        </w:rPr>
        <w:t xml:space="preserve"> Guidelines</w:t>
      </w:r>
      <w:bookmarkEnd w:id="69"/>
    </w:p>
    <w:p w14:paraId="382E637F" w14:textId="77777777" w:rsidR="00BC5630" w:rsidRDefault="00BC5630">
      <w:pPr>
        <w:rPr>
          <w:rFonts w:ascii="Times New Roman" w:hAnsi="Times New Roman"/>
          <w:color w:val="000000"/>
        </w:rPr>
      </w:pPr>
    </w:p>
    <w:p w14:paraId="66ABD2FB" w14:textId="6760FC41" w:rsidR="00BC5630" w:rsidRDefault="00BC5630">
      <w:pPr>
        <w:rPr>
          <w:rFonts w:ascii="Times New Roman" w:hAnsi="Times New Roman"/>
          <w:b/>
          <w:i/>
          <w:color w:val="000000"/>
        </w:rPr>
      </w:pPr>
      <w:r>
        <w:rPr>
          <w:rFonts w:ascii="Times New Roman" w:hAnsi="Times New Roman"/>
          <w:b/>
          <w:i/>
          <w:color w:val="000000"/>
        </w:rPr>
        <w:t>Undergraduate and Master</w:t>
      </w:r>
      <w:r w:rsidR="007D2674">
        <w:rPr>
          <w:rFonts w:ascii="Times New Roman" w:hAnsi="Times New Roman"/>
          <w:b/>
          <w:i/>
          <w:color w:val="000000"/>
        </w:rPr>
        <w:t>’</w:t>
      </w:r>
      <w:r>
        <w:rPr>
          <w:rFonts w:ascii="Times New Roman" w:hAnsi="Times New Roman"/>
          <w:b/>
          <w:i/>
          <w:color w:val="000000"/>
        </w:rPr>
        <w:t>s Degree Programs:</w:t>
      </w:r>
    </w:p>
    <w:p w14:paraId="68C9CAD6" w14:textId="77777777" w:rsidR="00BC5630" w:rsidRDefault="00BC5630">
      <w:pPr>
        <w:rPr>
          <w:rFonts w:ascii="Times New Roman" w:hAnsi="Times New Roman"/>
          <w:color w:val="000000"/>
        </w:rPr>
      </w:pPr>
    </w:p>
    <w:p w14:paraId="207763E9" w14:textId="6E858747" w:rsidR="00BC5630" w:rsidRDefault="00BC5630" w:rsidP="00BC5630">
      <w:pPr>
        <w:tabs>
          <w:tab w:val="left" w:pos="360"/>
          <w:tab w:val="left" w:pos="6480"/>
        </w:tabs>
        <w:spacing w:after="120"/>
        <w:ind w:left="360" w:hanging="360"/>
        <w:rPr>
          <w:rFonts w:ascii="Times New Roman" w:hAnsi="Times New Roman"/>
          <w:i/>
          <w:iCs/>
          <w:szCs w:val="22"/>
        </w:rPr>
      </w:pPr>
      <w:r>
        <w:rPr>
          <w:rFonts w:ascii="Times New Roman" w:hAnsi="Times New Roman"/>
          <w:i/>
          <w:iCs/>
        </w:rPr>
        <w:t>1.</w:t>
      </w:r>
      <w:r>
        <w:rPr>
          <w:rFonts w:ascii="Times New Roman" w:hAnsi="Times New Roman"/>
          <w:i/>
          <w:iCs/>
        </w:rPr>
        <w:tab/>
        <w:t>Briefly describe the budget development and budget amendmen</w:t>
      </w:r>
      <w:r w:rsidR="007D2674">
        <w:rPr>
          <w:rFonts w:ascii="Times New Roman" w:hAnsi="Times New Roman"/>
          <w:i/>
          <w:iCs/>
        </w:rPr>
        <w:t>t processes of the institution.</w:t>
      </w:r>
      <w:r>
        <w:rPr>
          <w:rFonts w:ascii="Times New Roman" w:hAnsi="Times New Roman"/>
          <w:i/>
          <w:iCs/>
        </w:rPr>
        <w:t xml:space="preserve"> </w:t>
      </w:r>
      <w:r>
        <w:rPr>
          <w:rFonts w:ascii="Times New Roman" w:hAnsi="Times New Roman"/>
          <w:i/>
          <w:iCs/>
          <w:szCs w:val="22"/>
        </w:rPr>
        <w:t xml:space="preserve">This narrative should also include a description of the ways in which the results of the implementation </w:t>
      </w:r>
      <w:r w:rsidR="007D2674">
        <w:rPr>
          <w:rFonts w:ascii="Times New Roman" w:hAnsi="Times New Roman"/>
          <w:i/>
          <w:iCs/>
          <w:szCs w:val="22"/>
        </w:rPr>
        <w:t>of the</w:t>
      </w:r>
      <w:r>
        <w:rPr>
          <w:rFonts w:ascii="Times New Roman" w:hAnsi="Times New Roman"/>
          <w:i/>
          <w:iCs/>
          <w:szCs w:val="22"/>
        </w:rPr>
        <w:t xml:space="preserve"> outcomes assessment plan are integrated into the budget process.</w:t>
      </w:r>
    </w:p>
    <w:p w14:paraId="5C92F50C" w14:textId="51CE36E3" w:rsidR="001E0F88" w:rsidRDefault="00BC5630" w:rsidP="003F67C8">
      <w:pPr>
        <w:tabs>
          <w:tab w:val="left" w:pos="360"/>
          <w:tab w:val="left" w:pos="6480"/>
        </w:tabs>
        <w:spacing w:after="120"/>
        <w:ind w:left="360" w:hanging="360"/>
        <w:rPr>
          <w:rFonts w:ascii="Times New Roman" w:hAnsi="Times New Roman"/>
          <w:i/>
          <w:iCs/>
        </w:rPr>
      </w:pPr>
      <w:r>
        <w:rPr>
          <w:rFonts w:ascii="Times New Roman" w:hAnsi="Times New Roman"/>
          <w:i/>
          <w:iCs/>
          <w:szCs w:val="22"/>
        </w:rPr>
        <w:t>2.</w:t>
      </w:r>
      <w:r>
        <w:rPr>
          <w:rFonts w:ascii="Times New Roman" w:hAnsi="Times New Roman"/>
          <w:i/>
          <w:iCs/>
          <w:szCs w:val="22"/>
        </w:rPr>
        <w:tab/>
        <w:t>P</w:t>
      </w:r>
      <w:r w:rsidR="005C0A53">
        <w:rPr>
          <w:rFonts w:ascii="Times New Roman" w:hAnsi="Times New Roman"/>
          <w:i/>
          <w:iCs/>
        </w:rPr>
        <w:t>rovide Table 7</w:t>
      </w:r>
      <w:r>
        <w:rPr>
          <w:rFonts w:ascii="Times New Roman" w:hAnsi="Times New Roman"/>
          <w:i/>
          <w:iCs/>
        </w:rPr>
        <w:t>, Educational and General Expenditures, as shown in the sample table provided.  This table should provide data for your institution for the self-study year, the ye</w:t>
      </w:r>
      <w:r w:rsidR="00EB4540">
        <w:rPr>
          <w:rFonts w:ascii="Times New Roman" w:hAnsi="Times New Roman"/>
          <w:i/>
          <w:iCs/>
        </w:rPr>
        <w:t>ar prior to the self-study year</w:t>
      </w:r>
      <w:r>
        <w:rPr>
          <w:rFonts w:ascii="Times New Roman" w:hAnsi="Times New Roman"/>
          <w:i/>
          <w:iCs/>
        </w:rPr>
        <w:t xml:space="preserve"> and the budgeted </w:t>
      </w:r>
      <w:r w:rsidR="00EB4540">
        <w:rPr>
          <w:rFonts w:ascii="Times New Roman" w:hAnsi="Times New Roman"/>
          <w:i/>
          <w:iCs/>
        </w:rPr>
        <w:t>amount for the self-study year.</w:t>
      </w:r>
      <w:r>
        <w:rPr>
          <w:rFonts w:ascii="Times New Roman" w:hAnsi="Times New Roman"/>
          <w:i/>
          <w:iCs/>
        </w:rPr>
        <w:t xml:space="preserve"> You may need your chief financial officer’s assistance in compiling this information.</w:t>
      </w:r>
    </w:p>
    <w:p w14:paraId="1F40B844" w14:textId="32FD12AD" w:rsidR="00BC5630" w:rsidRPr="003F67C8" w:rsidRDefault="001E0F88" w:rsidP="003F67C8">
      <w:pPr>
        <w:tabs>
          <w:tab w:val="left" w:pos="360"/>
          <w:tab w:val="left" w:pos="6480"/>
        </w:tabs>
        <w:spacing w:after="120"/>
        <w:ind w:left="360" w:hanging="360"/>
        <w:rPr>
          <w:rFonts w:ascii="Times New Roman" w:hAnsi="Times New Roman"/>
          <w:i/>
          <w:iCs/>
        </w:rPr>
      </w:pPr>
      <w:r w:rsidRPr="00EB4540">
        <w:rPr>
          <w:rFonts w:ascii="Times New Roman" w:hAnsi="Times New Roman"/>
          <w:i/>
          <w:iCs/>
        </w:rPr>
        <w:t>3.</w:t>
      </w:r>
      <w:r w:rsidRPr="00EB4540">
        <w:rPr>
          <w:rFonts w:ascii="Times New Roman" w:hAnsi="Times New Roman"/>
          <w:i/>
          <w:iCs/>
        </w:rPr>
        <w:tab/>
      </w:r>
      <w:r w:rsidR="00EB4540" w:rsidRPr="00EB4540">
        <w:rPr>
          <w:rFonts w:ascii="Times New Roman" w:hAnsi="Times New Roman"/>
          <w:i/>
          <w:iCs/>
        </w:rPr>
        <w:t>Describe to what degree the</w:t>
      </w:r>
      <w:r w:rsidRPr="00EB4540">
        <w:rPr>
          <w:rFonts w:ascii="Times New Roman" w:hAnsi="Times New Roman"/>
          <w:i/>
          <w:iCs/>
        </w:rPr>
        <w:t xml:space="preserve"> resources allocated to the academic unit/sport management program </w:t>
      </w:r>
      <w:r w:rsidR="00EB4540" w:rsidRPr="00EB4540">
        <w:rPr>
          <w:rFonts w:ascii="Times New Roman" w:hAnsi="Times New Roman"/>
          <w:i/>
          <w:iCs/>
        </w:rPr>
        <w:t xml:space="preserve">are </w:t>
      </w:r>
      <w:r w:rsidRPr="00EB4540">
        <w:rPr>
          <w:rFonts w:ascii="Times New Roman" w:hAnsi="Times New Roman"/>
          <w:i/>
          <w:iCs/>
        </w:rPr>
        <w:t xml:space="preserve">commensurate with </w:t>
      </w:r>
      <w:r w:rsidR="00F825D5" w:rsidRPr="00EB4540">
        <w:rPr>
          <w:rFonts w:ascii="Times New Roman" w:hAnsi="Times New Roman"/>
          <w:i/>
          <w:iCs/>
        </w:rPr>
        <w:t>other comparable academic units in the institution</w:t>
      </w:r>
      <w:r w:rsidR="00EB4540" w:rsidRPr="00EB4540">
        <w:rPr>
          <w:rFonts w:ascii="Times New Roman" w:hAnsi="Times New Roman"/>
          <w:i/>
          <w:iCs/>
        </w:rPr>
        <w:t>.</w:t>
      </w:r>
    </w:p>
    <w:p w14:paraId="10E9BB48" w14:textId="03E4579A" w:rsidR="00BC5630" w:rsidRDefault="001E0F88" w:rsidP="00BC5630">
      <w:pPr>
        <w:tabs>
          <w:tab w:val="left" w:pos="360"/>
          <w:tab w:val="left" w:pos="6480"/>
        </w:tabs>
        <w:spacing w:after="120"/>
        <w:ind w:left="360" w:hanging="360"/>
        <w:rPr>
          <w:rFonts w:ascii="Times New Roman" w:hAnsi="Times New Roman"/>
          <w:i/>
          <w:iCs/>
        </w:rPr>
      </w:pPr>
      <w:r>
        <w:rPr>
          <w:rFonts w:ascii="Times New Roman" w:hAnsi="Times New Roman"/>
          <w:i/>
          <w:iCs/>
        </w:rPr>
        <w:t>4</w:t>
      </w:r>
      <w:r w:rsidR="00BC5630">
        <w:rPr>
          <w:rFonts w:ascii="Times New Roman" w:hAnsi="Times New Roman"/>
          <w:i/>
          <w:iCs/>
        </w:rPr>
        <w:t>.</w:t>
      </w:r>
      <w:r w:rsidR="00BC5630">
        <w:rPr>
          <w:rFonts w:ascii="Times New Roman" w:hAnsi="Times New Roman"/>
          <w:i/>
          <w:iCs/>
        </w:rPr>
        <w:tab/>
        <w:t>List the number of support personnel (non-faculty) in your academic unit/sport management program by type of classification.</w:t>
      </w:r>
    </w:p>
    <w:p w14:paraId="71C283EF" w14:textId="5F2DC01B" w:rsidR="00BC5630" w:rsidRPr="003F67C8" w:rsidRDefault="001E0F88" w:rsidP="003F67C8">
      <w:pPr>
        <w:tabs>
          <w:tab w:val="left" w:pos="360"/>
          <w:tab w:val="left" w:pos="6480"/>
        </w:tabs>
        <w:spacing w:after="120"/>
        <w:ind w:left="360" w:hanging="360"/>
        <w:rPr>
          <w:rFonts w:ascii="Times New Roman" w:hAnsi="Times New Roman"/>
          <w:i/>
          <w:iCs/>
        </w:rPr>
      </w:pPr>
      <w:r>
        <w:rPr>
          <w:rFonts w:ascii="Times New Roman" w:hAnsi="Times New Roman"/>
          <w:i/>
          <w:iCs/>
        </w:rPr>
        <w:t>5</w:t>
      </w:r>
      <w:r w:rsidR="00BC5630">
        <w:rPr>
          <w:rFonts w:ascii="Times New Roman" w:hAnsi="Times New Roman"/>
          <w:i/>
          <w:iCs/>
        </w:rPr>
        <w:t>.</w:t>
      </w:r>
      <w:r w:rsidR="00BC5630">
        <w:rPr>
          <w:rFonts w:ascii="Times New Roman" w:hAnsi="Times New Roman"/>
          <w:i/>
          <w:iCs/>
        </w:rPr>
        <w:tab/>
        <w:t>Provide Table</w:t>
      </w:r>
      <w:r w:rsidR="005C0A53">
        <w:rPr>
          <w:rFonts w:ascii="Times New Roman" w:hAnsi="Times New Roman"/>
          <w:i/>
          <w:iCs/>
        </w:rPr>
        <w:t xml:space="preserve"> 8</w:t>
      </w:r>
      <w:r w:rsidR="00BC5630">
        <w:rPr>
          <w:rFonts w:ascii="Times New Roman" w:hAnsi="Times New Roman"/>
          <w:i/>
          <w:iCs/>
        </w:rPr>
        <w:t>, Salary Ranges by R</w:t>
      </w:r>
      <w:r w:rsidR="00EE6FEA">
        <w:rPr>
          <w:rFonts w:ascii="Times New Roman" w:hAnsi="Times New Roman"/>
          <w:i/>
          <w:iCs/>
        </w:rPr>
        <w:t>ank, as shown in</w:t>
      </w:r>
      <w:r w:rsidR="008F527C">
        <w:rPr>
          <w:rFonts w:ascii="Times New Roman" w:hAnsi="Times New Roman"/>
          <w:i/>
          <w:iCs/>
        </w:rPr>
        <w:t xml:space="preserve"> the sample table provided.</w:t>
      </w:r>
      <w:r w:rsidR="00BC5630">
        <w:rPr>
          <w:rFonts w:ascii="Times New Roman" w:hAnsi="Times New Roman"/>
          <w:i/>
          <w:iCs/>
        </w:rPr>
        <w:t xml:space="preserve"> This table should contain the actual full-time faculty salary ranges (lowest, mean, and highest) during the self-study year (academic year salaries—9 month salaries before overloads) for each of the faculty ranks in the academic unit/sport management program. Do not include faculty who are on leave or on sabbatical and receiving a reduced rate during the period of absence</w:t>
      </w:r>
      <w:r w:rsidR="003F67C8">
        <w:rPr>
          <w:rFonts w:ascii="Times New Roman" w:hAnsi="Times New Roman"/>
          <w:i/>
          <w:iCs/>
        </w:rPr>
        <w:t>.</w:t>
      </w:r>
    </w:p>
    <w:p w14:paraId="4E4C4C4D" w14:textId="4011A197" w:rsidR="00BC5630" w:rsidRDefault="001E0F88" w:rsidP="00BC5630">
      <w:pPr>
        <w:tabs>
          <w:tab w:val="left" w:pos="270"/>
          <w:tab w:val="left" w:pos="6480"/>
          <w:tab w:val="center" w:pos="9360"/>
          <w:tab w:val="left" w:pos="11520"/>
          <w:tab w:val="center" w:pos="13185"/>
          <w:tab w:val="center" w:pos="14445"/>
        </w:tabs>
        <w:spacing w:after="120"/>
        <w:ind w:left="270" w:hanging="270"/>
        <w:rPr>
          <w:rFonts w:ascii="Times New Roman" w:hAnsi="Times New Roman"/>
          <w:i/>
          <w:iCs/>
        </w:rPr>
      </w:pPr>
      <w:r>
        <w:rPr>
          <w:rFonts w:ascii="Times New Roman" w:hAnsi="Times New Roman"/>
          <w:i/>
          <w:iCs/>
        </w:rPr>
        <w:t>6</w:t>
      </w:r>
      <w:r w:rsidR="00BC5630">
        <w:rPr>
          <w:rFonts w:ascii="Times New Roman" w:hAnsi="Times New Roman"/>
          <w:i/>
          <w:iCs/>
        </w:rPr>
        <w:t>.</w:t>
      </w:r>
      <w:r w:rsidR="00BC5630">
        <w:rPr>
          <w:rFonts w:ascii="Times New Roman" w:hAnsi="Times New Roman"/>
          <w:i/>
          <w:iCs/>
        </w:rPr>
        <w:tab/>
        <w:t>Where applicable, state the method of computation for extra pay of full-time faculty in the following areas (Note: Extra pay is additional compensation over and above a faculty member’s annual contract during the self-study year).</w:t>
      </w:r>
    </w:p>
    <w:p w14:paraId="60181624" w14:textId="77777777" w:rsidR="00BC5630" w:rsidRDefault="00BC5630" w:rsidP="008F527C">
      <w:pPr>
        <w:tabs>
          <w:tab w:val="left" w:pos="3240"/>
          <w:tab w:val="left" w:pos="3600"/>
          <w:tab w:val="center" w:pos="6480"/>
          <w:tab w:val="left" w:pos="8640"/>
          <w:tab w:val="center" w:pos="10305"/>
          <w:tab w:val="center" w:pos="11565"/>
        </w:tabs>
        <w:ind w:left="360"/>
        <w:rPr>
          <w:rFonts w:ascii="Times New Roman" w:hAnsi="Times New Roman"/>
          <w:i/>
          <w:iCs/>
        </w:rPr>
      </w:pPr>
      <w:r>
        <w:rPr>
          <w:rFonts w:ascii="Times New Roman" w:hAnsi="Times New Roman"/>
          <w:i/>
          <w:iCs/>
        </w:rPr>
        <w:t>a.   Overload</w:t>
      </w:r>
    </w:p>
    <w:p w14:paraId="171639B3" w14:textId="77777777" w:rsidR="00BC5630" w:rsidRDefault="00BC5630" w:rsidP="008F527C">
      <w:pPr>
        <w:tabs>
          <w:tab w:val="left" w:pos="3240"/>
          <w:tab w:val="left" w:pos="3600"/>
          <w:tab w:val="center" w:pos="6480"/>
          <w:tab w:val="left" w:pos="8640"/>
          <w:tab w:val="center" w:pos="10305"/>
          <w:tab w:val="center" w:pos="11565"/>
        </w:tabs>
        <w:ind w:left="360"/>
        <w:rPr>
          <w:rFonts w:ascii="Times New Roman" w:hAnsi="Times New Roman"/>
          <w:i/>
          <w:iCs/>
        </w:rPr>
      </w:pPr>
      <w:r>
        <w:rPr>
          <w:rFonts w:ascii="Times New Roman" w:hAnsi="Times New Roman"/>
          <w:i/>
          <w:iCs/>
        </w:rPr>
        <w:t>b.   Evening credit courses</w:t>
      </w:r>
    </w:p>
    <w:p w14:paraId="4AB03A9B" w14:textId="77777777" w:rsidR="00BC5630" w:rsidRDefault="00BC5630" w:rsidP="008F527C">
      <w:pPr>
        <w:tabs>
          <w:tab w:val="left" w:pos="3240"/>
          <w:tab w:val="left" w:pos="3600"/>
          <w:tab w:val="center" w:pos="6480"/>
          <w:tab w:val="left" w:pos="8640"/>
          <w:tab w:val="center" w:pos="10305"/>
          <w:tab w:val="center" w:pos="11565"/>
        </w:tabs>
        <w:ind w:left="360"/>
        <w:rPr>
          <w:rFonts w:ascii="Times New Roman" w:hAnsi="Times New Roman"/>
          <w:i/>
          <w:iCs/>
        </w:rPr>
      </w:pPr>
      <w:r>
        <w:rPr>
          <w:rFonts w:ascii="Times New Roman" w:hAnsi="Times New Roman"/>
          <w:i/>
          <w:iCs/>
        </w:rPr>
        <w:t>c.   Off-campus credit courses</w:t>
      </w:r>
    </w:p>
    <w:p w14:paraId="65C51716" w14:textId="77777777" w:rsidR="00BC5630" w:rsidRDefault="00BC5630" w:rsidP="008F527C">
      <w:pPr>
        <w:tabs>
          <w:tab w:val="left" w:pos="3240"/>
          <w:tab w:val="left" w:pos="3600"/>
          <w:tab w:val="center" w:pos="6480"/>
          <w:tab w:val="left" w:pos="8640"/>
          <w:tab w:val="center" w:pos="10305"/>
          <w:tab w:val="center" w:pos="11565"/>
        </w:tabs>
        <w:ind w:left="360"/>
        <w:rPr>
          <w:rFonts w:ascii="Times New Roman" w:hAnsi="Times New Roman"/>
          <w:i/>
          <w:iCs/>
        </w:rPr>
      </w:pPr>
      <w:r>
        <w:rPr>
          <w:rFonts w:ascii="Times New Roman" w:hAnsi="Times New Roman"/>
          <w:i/>
          <w:iCs/>
        </w:rPr>
        <w:t>d.   Summer credit courses</w:t>
      </w:r>
    </w:p>
    <w:p w14:paraId="55138B78" w14:textId="77777777" w:rsidR="00BC5630" w:rsidRDefault="00BC5630" w:rsidP="008F527C">
      <w:pPr>
        <w:tabs>
          <w:tab w:val="left" w:pos="3240"/>
          <w:tab w:val="left" w:pos="3600"/>
          <w:tab w:val="center" w:pos="6480"/>
          <w:tab w:val="left" w:pos="8640"/>
          <w:tab w:val="center" w:pos="10305"/>
          <w:tab w:val="center" w:pos="11565"/>
        </w:tabs>
        <w:ind w:left="360"/>
        <w:rPr>
          <w:rFonts w:ascii="Times New Roman" w:hAnsi="Times New Roman"/>
          <w:i/>
          <w:iCs/>
        </w:rPr>
      </w:pPr>
      <w:r>
        <w:rPr>
          <w:rFonts w:ascii="Times New Roman" w:hAnsi="Times New Roman"/>
          <w:i/>
          <w:iCs/>
        </w:rPr>
        <w:t>e.   Non-credit courses</w:t>
      </w:r>
    </w:p>
    <w:p w14:paraId="69DA6AAF" w14:textId="3F0FA5BD" w:rsidR="00BC5630" w:rsidRPr="001E0F88" w:rsidRDefault="00BC5630" w:rsidP="00B67779">
      <w:pPr>
        <w:pStyle w:val="ListParagraph"/>
        <w:numPr>
          <w:ilvl w:val="0"/>
          <w:numId w:val="4"/>
        </w:numPr>
        <w:tabs>
          <w:tab w:val="left" w:pos="360"/>
          <w:tab w:val="left" w:pos="450"/>
          <w:tab w:val="left" w:pos="6480"/>
        </w:tabs>
        <w:spacing w:after="120"/>
        <w:rPr>
          <w:rFonts w:ascii="Times New Roman" w:hAnsi="Times New Roman"/>
          <w:i/>
        </w:rPr>
      </w:pPr>
      <w:r w:rsidRPr="001E0F88">
        <w:rPr>
          <w:rFonts w:ascii="Times New Roman" w:hAnsi="Times New Roman"/>
          <w:i/>
        </w:rPr>
        <w:t>State the rates of pay for part-time (adjunct) faculty who are teaching sport management courses.</w:t>
      </w:r>
    </w:p>
    <w:p w14:paraId="7B3BB195" w14:textId="77777777" w:rsidR="00BC5630" w:rsidRDefault="00BC5630" w:rsidP="00B67779">
      <w:pPr>
        <w:numPr>
          <w:ilvl w:val="0"/>
          <w:numId w:val="4"/>
        </w:numPr>
        <w:tabs>
          <w:tab w:val="left" w:pos="6480"/>
        </w:tabs>
        <w:spacing w:after="120"/>
        <w:rPr>
          <w:rFonts w:ascii="Times New Roman" w:hAnsi="Times New Roman"/>
          <w:i/>
        </w:rPr>
      </w:pPr>
      <w:r>
        <w:rPr>
          <w:rFonts w:ascii="Times New Roman" w:hAnsi="Times New Roman"/>
          <w:i/>
        </w:rPr>
        <w:t xml:space="preserve">Identify the catalog page numbers </w:t>
      </w:r>
      <w:r w:rsidR="00C00BE1">
        <w:rPr>
          <w:rFonts w:ascii="Times New Roman" w:hAnsi="Times New Roman"/>
          <w:i/>
        </w:rPr>
        <w:t>that</w:t>
      </w:r>
      <w:r>
        <w:rPr>
          <w:rFonts w:ascii="Times New Roman" w:hAnsi="Times New Roman"/>
          <w:i/>
        </w:rPr>
        <w:t xml:space="preserve"> describe the tuition and fees for each academic program in sport management.</w:t>
      </w:r>
    </w:p>
    <w:p w14:paraId="35A02437" w14:textId="77777777" w:rsidR="008F527C" w:rsidRDefault="00BC5630" w:rsidP="00B67779">
      <w:pPr>
        <w:numPr>
          <w:ilvl w:val="0"/>
          <w:numId w:val="4"/>
        </w:numPr>
        <w:tabs>
          <w:tab w:val="left" w:pos="6480"/>
        </w:tabs>
        <w:spacing w:after="120"/>
        <w:rPr>
          <w:rFonts w:ascii="Times New Roman" w:hAnsi="Times New Roman"/>
          <w:i/>
        </w:rPr>
      </w:pPr>
      <w:r>
        <w:rPr>
          <w:rFonts w:ascii="Times New Roman" w:hAnsi="Times New Roman"/>
          <w:i/>
        </w:rPr>
        <w:t>For institutions without U.S.-based regional accreditation, please provide a copy of the audited financial statements for your institution.</w:t>
      </w:r>
    </w:p>
    <w:p w14:paraId="186DA624" w14:textId="5E5F7203" w:rsidR="00BC5630" w:rsidRPr="008F527C" w:rsidRDefault="00BC5630" w:rsidP="00B67779">
      <w:pPr>
        <w:numPr>
          <w:ilvl w:val="0"/>
          <w:numId w:val="4"/>
        </w:numPr>
        <w:tabs>
          <w:tab w:val="left" w:pos="6480"/>
        </w:tabs>
        <w:spacing w:after="120"/>
        <w:rPr>
          <w:rFonts w:ascii="Times New Roman" w:hAnsi="Times New Roman"/>
          <w:i/>
        </w:rPr>
      </w:pPr>
      <w:r w:rsidRPr="008F527C">
        <w:rPr>
          <w:rFonts w:ascii="Times New Roman" w:hAnsi="Times New Roman"/>
          <w:b/>
          <w:i/>
        </w:rPr>
        <w:t xml:space="preserve">Doctoral Programs:  </w:t>
      </w:r>
      <w:r w:rsidRPr="008F527C">
        <w:rPr>
          <w:rFonts w:ascii="Times New Roman" w:hAnsi="Times New Roman"/>
          <w:i/>
        </w:rPr>
        <w:t>Describe the financial resources supporting the doctora</w:t>
      </w:r>
      <w:r w:rsidR="008F527C">
        <w:rPr>
          <w:rFonts w:ascii="Times New Roman" w:hAnsi="Times New Roman"/>
          <w:i/>
        </w:rPr>
        <w:t>l programs in sport management.</w:t>
      </w:r>
      <w:r w:rsidRPr="008F527C">
        <w:rPr>
          <w:rFonts w:ascii="Times New Roman" w:hAnsi="Times New Roman"/>
          <w:i/>
        </w:rPr>
        <w:t xml:space="preserve"> Evaluate the sufficiency of these resources for accomplishing the mission and broad-based goals of the doctoral program.</w:t>
      </w:r>
    </w:p>
    <w:p w14:paraId="418B82A7" w14:textId="77777777" w:rsidR="003F67C8" w:rsidRDefault="003F67C8">
      <w:pPr>
        <w:spacing w:after="120"/>
        <w:rPr>
          <w:rFonts w:ascii="Times New Roman" w:hAnsi="Times New Roman"/>
          <w:i/>
        </w:rPr>
      </w:pPr>
    </w:p>
    <w:p w14:paraId="202016C3" w14:textId="77777777" w:rsidR="00E23879" w:rsidRDefault="00E23879" w:rsidP="004D4ABE">
      <w:pPr>
        <w:pStyle w:val="Heading5"/>
        <w:ind w:right="360"/>
        <w:rPr>
          <w:rFonts w:ascii="Times New Roman" w:hAnsi="Times New Roman"/>
          <w:sz w:val="22"/>
          <w:szCs w:val="22"/>
        </w:rPr>
        <w:sectPr w:rsidR="00E23879" w:rsidSect="00DC160C">
          <w:headerReference w:type="even" r:id="rId55"/>
          <w:headerReference w:type="default" r:id="rId56"/>
          <w:footerReference w:type="default" r:id="rId57"/>
          <w:headerReference w:type="first" r:id="rId58"/>
          <w:pgSz w:w="12240" w:h="15840" w:code="1"/>
          <w:pgMar w:top="1440" w:right="1440" w:bottom="1440" w:left="1440" w:header="720" w:footer="720" w:gutter="0"/>
          <w:pgNumType w:start="39"/>
          <w:cols w:space="720"/>
          <w:docGrid w:linePitch="360"/>
        </w:sectPr>
      </w:pPr>
      <w:bookmarkStart w:id="70" w:name="_Toc235545017"/>
    </w:p>
    <w:p w14:paraId="0A16055E" w14:textId="52064BE8" w:rsidR="003F67C8" w:rsidRPr="00CC47CF" w:rsidRDefault="00B209A7" w:rsidP="004D4ABE">
      <w:pPr>
        <w:pStyle w:val="Heading5"/>
        <w:ind w:right="360"/>
        <w:rPr>
          <w:rFonts w:ascii="Times New Roman" w:hAnsi="Times New Roman"/>
          <w:sz w:val="22"/>
          <w:szCs w:val="22"/>
        </w:rPr>
      </w:pPr>
      <w:r>
        <w:rPr>
          <w:rFonts w:ascii="Times New Roman" w:hAnsi="Times New Roman"/>
          <w:sz w:val="22"/>
          <w:szCs w:val="22"/>
        </w:rPr>
        <w:t>Table 7</w:t>
      </w:r>
      <w:r w:rsidR="003F67C8" w:rsidRPr="00647B0E">
        <w:rPr>
          <w:rFonts w:ascii="Times New Roman" w:hAnsi="Times New Roman"/>
          <w:sz w:val="22"/>
          <w:szCs w:val="22"/>
        </w:rPr>
        <w:t>: Educational and General Expenditures</w:t>
      </w:r>
      <w:bookmarkEnd w:id="70"/>
    </w:p>
    <w:p w14:paraId="09D8A86A" w14:textId="77777777" w:rsidR="003F67C8" w:rsidRPr="00CC47CF" w:rsidRDefault="003F67C8" w:rsidP="003F67C8">
      <w:pPr>
        <w:rPr>
          <w:rFonts w:ascii="Times New Roman" w:hAnsi="Times New Roman"/>
          <w:b/>
          <w:bCs/>
        </w:rPr>
      </w:pPr>
    </w:p>
    <w:tbl>
      <w:tblPr>
        <w:tblpPr w:leftFromText="180" w:rightFromText="180" w:vertAnchor="text" w:tblpXSpec="center" w:tblpY="1"/>
        <w:tblOverlap w:val="never"/>
        <w:tblW w:w="12350" w:type="dxa"/>
        <w:tblLayout w:type="fixed"/>
        <w:tblCellMar>
          <w:left w:w="110" w:type="dxa"/>
          <w:right w:w="110" w:type="dxa"/>
        </w:tblCellMar>
        <w:tblLook w:val="0000" w:firstRow="0" w:lastRow="0" w:firstColumn="0" w:lastColumn="0" w:noHBand="0" w:noVBand="0"/>
      </w:tblPr>
      <w:tblGrid>
        <w:gridCol w:w="5150"/>
        <w:gridCol w:w="2520"/>
        <w:gridCol w:w="1980"/>
        <w:gridCol w:w="2700"/>
      </w:tblGrid>
      <w:tr w:rsidR="004D4ABE" w:rsidRPr="00CC47CF" w14:paraId="1B8BCC47" w14:textId="77777777" w:rsidTr="004D4ABE">
        <w:trPr>
          <w:cantSplit/>
        </w:trPr>
        <w:tc>
          <w:tcPr>
            <w:tcW w:w="5150" w:type="dxa"/>
            <w:tcBorders>
              <w:top w:val="single" w:sz="12" w:space="0" w:color="000000"/>
              <w:left w:val="single" w:sz="12" w:space="0" w:color="000000"/>
              <w:bottom w:val="single" w:sz="12" w:space="0" w:color="000000"/>
              <w:right w:val="single" w:sz="12" w:space="0" w:color="000000"/>
            </w:tcBorders>
            <w:vAlign w:val="center"/>
          </w:tcPr>
          <w:p w14:paraId="57C1A600" w14:textId="77777777" w:rsidR="003F67C8" w:rsidRPr="00CC47CF" w:rsidRDefault="003F67C8" w:rsidP="004D4ABE">
            <w:pPr>
              <w:spacing w:before="60" w:after="60"/>
              <w:ind w:left="720"/>
              <w:jc w:val="center"/>
              <w:rPr>
                <w:rFonts w:ascii="Times New Roman" w:hAnsi="Times New Roman"/>
                <w:sz w:val="20"/>
                <w:szCs w:val="20"/>
              </w:rPr>
            </w:pPr>
            <w:r w:rsidRPr="00D6592C">
              <w:rPr>
                <w:rFonts w:ascii="Times New Roman" w:hAnsi="Times New Roman"/>
                <w:sz w:val="20"/>
                <w:szCs w:val="20"/>
                <w:lang w:val="en-CA"/>
              </w:rPr>
              <w:fldChar w:fldCharType="begin"/>
            </w:r>
            <w:r w:rsidRPr="00D6592C">
              <w:rPr>
                <w:rFonts w:ascii="Times New Roman" w:hAnsi="Times New Roman"/>
                <w:sz w:val="20"/>
                <w:szCs w:val="20"/>
                <w:lang w:val="en-CA"/>
              </w:rPr>
              <w:instrText xml:space="preserve"> SEQ CHAPTER \h \r 1</w:instrText>
            </w:r>
            <w:r w:rsidRPr="00D6592C">
              <w:rPr>
                <w:rFonts w:ascii="Times New Roman" w:hAnsi="Times New Roman"/>
                <w:sz w:val="20"/>
                <w:szCs w:val="20"/>
                <w:lang w:val="en-CA"/>
              </w:rPr>
              <w:fldChar w:fldCharType="end"/>
            </w:r>
            <w:r w:rsidRPr="00D6592C">
              <w:rPr>
                <w:rFonts w:ascii="Times New Roman" w:hAnsi="Times New Roman"/>
                <w:b/>
                <w:bCs/>
                <w:sz w:val="20"/>
                <w:szCs w:val="20"/>
              </w:rPr>
              <w:t>ITEM</w:t>
            </w:r>
          </w:p>
        </w:tc>
        <w:tc>
          <w:tcPr>
            <w:tcW w:w="2520" w:type="dxa"/>
            <w:tcBorders>
              <w:top w:val="single" w:sz="12" w:space="0" w:color="000000"/>
              <w:left w:val="single" w:sz="12" w:space="0" w:color="000000"/>
              <w:bottom w:val="single" w:sz="12" w:space="0" w:color="000000"/>
              <w:right w:val="nil"/>
            </w:tcBorders>
            <w:vAlign w:val="center"/>
          </w:tcPr>
          <w:p w14:paraId="3B0A3062" w14:textId="77777777" w:rsidR="003F67C8" w:rsidRPr="00CC47CF" w:rsidRDefault="003F67C8" w:rsidP="00E23879">
            <w:pPr>
              <w:spacing w:before="60"/>
              <w:jc w:val="center"/>
              <w:rPr>
                <w:rFonts w:ascii="Times New Roman" w:hAnsi="Times New Roman"/>
                <w:b/>
                <w:bCs/>
                <w:sz w:val="16"/>
                <w:szCs w:val="16"/>
              </w:rPr>
            </w:pPr>
            <w:r w:rsidRPr="00D6592C">
              <w:rPr>
                <w:rFonts w:ascii="Times New Roman" w:hAnsi="Times New Roman"/>
                <w:b/>
                <w:bCs/>
                <w:sz w:val="16"/>
                <w:szCs w:val="16"/>
              </w:rPr>
              <w:t>YEAR PRIOR TO</w:t>
            </w:r>
          </w:p>
          <w:p w14:paraId="10EEE60A" w14:textId="77777777" w:rsidR="003F67C8" w:rsidRPr="00CC47CF" w:rsidRDefault="003F67C8" w:rsidP="00E23879">
            <w:pPr>
              <w:jc w:val="center"/>
              <w:rPr>
                <w:rFonts w:ascii="Times New Roman" w:hAnsi="Times New Roman"/>
                <w:b/>
                <w:bCs/>
                <w:sz w:val="16"/>
                <w:szCs w:val="16"/>
              </w:rPr>
            </w:pPr>
            <w:r>
              <w:rPr>
                <w:rFonts w:ascii="Times New Roman" w:hAnsi="Times New Roman"/>
                <w:b/>
                <w:bCs/>
                <w:sz w:val="16"/>
                <w:szCs w:val="16"/>
              </w:rPr>
              <w:t>SELF-STUDY</w:t>
            </w:r>
            <w:r w:rsidRPr="00D6592C">
              <w:rPr>
                <w:rFonts w:ascii="Times New Roman" w:hAnsi="Times New Roman"/>
                <w:b/>
                <w:bCs/>
                <w:sz w:val="16"/>
                <w:szCs w:val="16"/>
              </w:rPr>
              <w:t xml:space="preserve"> YEAR</w:t>
            </w:r>
          </w:p>
          <w:p w14:paraId="37FBB738" w14:textId="77777777" w:rsidR="003F67C8" w:rsidRPr="00CC47CF" w:rsidRDefault="003F67C8" w:rsidP="00E23879">
            <w:pPr>
              <w:spacing w:after="60"/>
              <w:jc w:val="center"/>
              <w:rPr>
                <w:rFonts w:ascii="Times New Roman" w:hAnsi="Times New Roman"/>
                <w:sz w:val="16"/>
                <w:szCs w:val="16"/>
              </w:rPr>
            </w:pPr>
            <w:r w:rsidRPr="00D6592C">
              <w:rPr>
                <w:rFonts w:ascii="Times New Roman" w:hAnsi="Times New Roman"/>
                <w:b/>
                <w:bCs/>
                <w:sz w:val="16"/>
                <w:szCs w:val="16"/>
              </w:rPr>
              <w:t>(ACTUAL)</w:t>
            </w:r>
          </w:p>
        </w:tc>
        <w:tc>
          <w:tcPr>
            <w:tcW w:w="1980" w:type="dxa"/>
            <w:tcBorders>
              <w:top w:val="single" w:sz="12" w:space="0" w:color="000000"/>
              <w:left w:val="single" w:sz="6" w:space="0" w:color="000000"/>
              <w:bottom w:val="single" w:sz="12" w:space="0" w:color="000000"/>
              <w:right w:val="nil"/>
            </w:tcBorders>
            <w:vAlign w:val="center"/>
          </w:tcPr>
          <w:p w14:paraId="4EB0B1EA" w14:textId="77777777" w:rsidR="003F67C8" w:rsidRPr="00CC47CF" w:rsidRDefault="003F67C8" w:rsidP="00E23879">
            <w:pPr>
              <w:jc w:val="center"/>
              <w:rPr>
                <w:rFonts w:ascii="Times New Roman" w:hAnsi="Times New Roman"/>
                <w:b/>
                <w:bCs/>
                <w:sz w:val="16"/>
                <w:szCs w:val="16"/>
              </w:rPr>
            </w:pPr>
            <w:r>
              <w:rPr>
                <w:rFonts w:ascii="Times New Roman" w:hAnsi="Times New Roman"/>
                <w:b/>
                <w:bCs/>
                <w:sz w:val="16"/>
                <w:szCs w:val="16"/>
              </w:rPr>
              <w:t>SELF-STUDY</w:t>
            </w:r>
            <w:r w:rsidRPr="00D6592C">
              <w:rPr>
                <w:rFonts w:ascii="Times New Roman" w:hAnsi="Times New Roman"/>
                <w:b/>
                <w:bCs/>
                <w:sz w:val="16"/>
                <w:szCs w:val="16"/>
              </w:rPr>
              <w:t xml:space="preserve"> YEAR</w:t>
            </w:r>
          </w:p>
          <w:p w14:paraId="6BA63E4A" w14:textId="77777777" w:rsidR="003F67C8" w:rsidRPr="00CC47CF" w:rsidRDefault="003F67C8" w:rsidP="00E23879">
            <w:pPr>
              <w:jc w:val="center"/>
              <w:rPr>
                <w:rFonts w:ascii="Times New Roman" w:hAnsi="Times New Roman"/>
                <w:sz w:val="16"/>
                <w:szCs w:val="16"/>
              </w:rPr>
            </w:pPr>
            <w:r w:rsidRPr="00D6592C">
              <w:rPr>
                <w:rFonts w:ascii="Times New Roman" w:hAnsi="Times New Roman"/>
                <w:b/>
                <w:bCs/>
                <w:sz w:val="16"/>
                <w:szCs w:val="16"/>
              </w:rPr>
              <w:t>(ACTUAL)</w:t>
            </w:r>
          </w:p>
        </w:tc>
        <w:tc>
          <w:tcPr>
            <w:tcW w:w="2700" w:type="dxa"/>
            <w:tcBorders>
              <w:top w:val="single" w:sz="12" w:space="0" w:color="000000"/>
              <w:left w:val="single" w:sz="6" w:space="0" w:color="000000"/>
              <w:bottom w:val="single" w:sz="12" w:space="0" w:color="000000"/>
              <w:right w:val="single" w:sz="12" w:space="0" w:color="000000"/>
            </w:tcBorders>
            <w:vAlign w:val="center"/>
          </w:tcPr>
          <w:p w14:paraId="63B08661" w14:textId="77777777" w:rsidR="003F67C8" w:rsidRPr="00CC47CF" w:rsidRDefault="003F67C8" w:rsidP="00E23879">
            <w:pPr>
              <w:jc w:val="center"/>
              <w:rPr>
                <w:rFonts w:ascii="Times New Roman" w:hAnsi="Times New Roman"/>
                <w:b/>
                <w:bCs/>
                <w:sz w:val="16"/>
                <w:szCs w:val="16"/>
              </w:rPr>
            </w:pPr>
            <w:r w:rsidRPr="00D6592C">
              <w:rPr>
                <w:rFonts w:ascii="Times New Roman" w:hAnsi="Times New Roman"/>
                <w:b/>
                <w:bCs/>
                <w:sz w:val="16"/>
                <w:szCs w:val="16"/>
              </w:rPr>
              <w:t>SITE-VISIT YEAR</w:t>
            </w:r>
          </w:p>
          <w:p w14:paraId="06202DDB" w14:textId="77777777" w:rsidR="003F67C8" w:rsidRPr="00CC47CF" w:rsidRDefault="003F67C8" w:rsidP="00E23879">
            <w:pPr>
              <w:jc w:val="center"/>
              <w:rPr>
                <w:rFonts w:ascii="Times New Roman" w:hAnsi="Times New Roman"/>
                <w:sz w:val="16"/>
                <w:szCs w:val="16"/>
              </w:rPr>
            </w:pPr>
            <w:r w:rsidRPr="00D6592C">
              <w:rPr>
                <w:rFonts w:ascii="Times New Roman" w:hAnsi="Times New Roman"/>
                <w:b/>
                <w:bCs/>
                <w:sz w:val="16"/>
                <w:szCs w:val="16"/>
              </w:rPr>
              <w:t>(BUDGETED)</w:t>
            </w:r>
          </w:p>
        </w:tc>
      </w:tr>
      <w:tr w:rsidR="004D4ABE" w:rsidRPr="00CC47CF" w14:paraId="415C0E62" w14:textId="77777777" w:rsidTr="004D4ABE">
        <w:trPr>
          <w:cantSplit/>
        </w:trPr>
        <w:tc>
          <w:tcPr>
            <w:tcW w:w="5150" w:type="dxa"/>
            <w:tcBorders>
              <w:top w:val="single" w:sz="6" w:space="0" w:color="000000"/>
              <w:left w:val="single" w:sz="12" w:space="0" w:color="000000"/>
              <w:bottom w:val="nil"/>
              <w:right w:val="single" w:sz="12" w:space="0" w:color="000000"/>
            </w:tcBorders>
            <w:vAlign w:val="center"/>
          </w:tcPr>
          <w:p w14:paraId="5D288F97" w14:textId="77777777" w:rsidR="003F67C8" w:rsidRPr="00CC47CF" w:rsidRDefault="003F67C8" w:rsidP="00E23879">
            <w:pPr>
              <w:tabs>
                <w:tab w:val="left" w:pos="288"/>
              </w:tabs>
              <w:spacing w:before="60" w:after="60"/>
              <w:rPr>
                <w:rFonts w:ascii="Times New Roman" w:hAnsi="Times New Roman"/>
                <w:sz w:val="20"/>
                <w:szCs w:val="20"/>
              </w:rPr>
            </w:pPr>
            <w:r w:rsidRPr="00D6592C">
              <w:rPr>
                <w:rFonts w:ascii="Times New Roman" w:hAnsi="Times New Roman"/>
                <w:sz w:val="20"/>
                <w:szCs w:val="20"/>
              </w:rPr>
              <w:t>A.</w:t>
            </w:r>
            <w:r w:rsidRPr="00D6592C">
              <w:rPr>
                <w:rFonts w:ascii="Times New Roman" w:hAnsi="Times New Roman"/>
                <w:sz w:val="20"/>
                <w:szCs w:val="20"/>
              </w:rPr>
              <w:tab/>
              <w:t>Total Unrestricted Educational and General Expenditures for the Institution</w:t>
            </w:r>
          </w:p>
        </w:tc>
        <w:tc>
          <w:tcPr>
            <w:tcW w:w="2520" w:type="dxa"/>
            <w:tcBorders>
              <w:top w:val="single" w:sz="6" w:space="0" w:color="000000"/>
              <w:left w:val="single" w:sz="12" w:space="0" w:color="000000"/>
              <w:bottom w:val="nil"/>
              <w:right w:val="nil"/>
            </w:tcBorders>
            <w:vAlign w:val="center"/>
          </w:tcPr>
          <w:p w14:paraId="78197EDA"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$16,615,000</w:t>
            </w:r>
          </w:p>
        </w:tc>
        <w:tc>
          <w:tcPr>
            <w:tcW w:w="1980" w:type="dxa"/>
            <w:tcBorders>
              <w:top w:val="single" w:sz="6" w:space="0" w:color="000000"/>
              <w:left w:val="single" w:sz="6" w:space="0" w:color="000000"/>
              <w:bottom w:val="nil"/>
              <w:right w:val="nil"/>
            </w:tcBorders>
            <w:vAlign w:val="center"/>
          </w:tcPr>
          <w:p w14:paraId="052459B9"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$17,513,000</w:t>
            </w:r>
          </w:p>
        </w:tc>
        <w:tc>
          <w:tcPr>
            <w:tcW w:w="2700" w:type="dxa"/>
            <w:tcBorders>
              <w:top w:val="single" w:sz="6" w:space="0" w:color="000000"/>
              <w:left w:val="single" w:sz="6" w:space="0" w:color="000000"/>
              <w:bottom w:val="nil"/>
              <w:right w:val="single" w:sz="12" w:space="0" w:color="000000"/>
            </w:tcBorders>
            <w:vAlign w:val="center"/>
          </w:tcPr>
          <w:p w14:paraId="5E92D0AB"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$18,320,000</w:t>
            </w:r>
          </w:p>
        </w:tc>
      </w:tr>
      <w:tr w:rsidR="004D4ABE" w:rsidRPr="00CC47CF" w14:paraId="61A7413A" w14:textId="77777777" w:rsidTr="004D4ABE">
        <w:trPr>
          <w:cantSplit/>
        </w:trPr>
        <w:tc>
          <w:tcPr>
            <w:tcW w:w="5150" w:type="dxa"/>
            <w:tcBorders>
              <w:top w:val="single" w:sz="6" w:space="0" w:color="000000"/>
              <w:left w:val="single" w:sz="12" w:space="0" w:color="000000"/>
              <w:bottom w:val="nil"/>
              <w:right w:val="single" w:sz="12" w:space="0" w:color="000000"/>
            </w:tcBorders>
            <w:vAlign w:val="center"/>
          </w:tcPr>
          <w:p w14:paraId="03A08C6A" w14:textId="77777777" w:rsidR="003F67C8" w:rsidRPr="00CC47CF" w:rsidRDefault="003F67C8" w:rsidP="00E23879">
            <w:pPr>
              <w:tabs>
                <w:tab w:val="left" w:pos="288"/>
              </w:tabs>
              <w:spacing w:before="60" w:after="60"/>
              <w:ind w:left="288" w:hanging="288"/>
              <w:rPr>
                <w:rFonts w:ascii="Times New Roman" w:hAnsi="Times New Roman"/>
                <w:sz w:val="20"/>
                <w:szCs w:val="20"/>
              </w:rPr>
            </w:pPr>
            <w:r w:rsidRPr="00D6592C">
              <w:rPr>
                <w:rFonts w:ascii="Times New Roman" w:hAnsi="Times New Roman"/>
                <w:sz w:val="20"/>
                <w:szCs w:val="20"/>
              </w:rPr>
              <w:t>B.</w:t>
            </w:r>
            <w:r w:rsidRPr="00D6592C">
              <w:rPr>
                <w:rFonts w:ascii="Times New Roman" w:hAnsi="Times New Roman"/>
                <w:sz w:val="20"/>
                <w:szCs w:val="20"/>
              </w:rPr>
              <w:tab/>
              <w:t>Total Unrestricted Educational and General Expenditures for All Academic Instructional Units of the Institution</w:t>
            </w:r>
          </w:p>
        </w:tc>
        <w:tc>
          <w:tcPr>
            <w:tcW w:w="2520" w:type="dxa"/>
            <w:tcBorders>
              <w:top w:val="single" w:sz="6" w:space="0" w:color="000000"/>
              <w:left w:val="single" w:sz="12" w:space="0" w:color="000000"/>
              <w:bottom w:val="nil"/>
              <w:right w:val="nil"/>
            </w:tcBorders>
            <w:vAlign w:val="center"/>
          </w:tcPr>
          <w:p w14:paraId="41376492"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$9,545,000</w:t>
            </w:r>
          </w:p>
        </w:tc>
        <w:tc>
          <w:tcPr>
            <w:tcW w:w="1980" w:type="dxa"/>
            <w:tcBorders>
              <w:top w:val="single" w:sz="6" w:space="0" w:color="000000"/>
              <w:left w:val="single" w:sz="6" w:space="0" w:color="000000"/>
              <w:bottom w:val="nil"/>
              <w:right w:val="nil"/>
            </w:tcBorders>
            <w:vAlign w:val="center"/>
          </w:tcPr>
          <w:p w14:paraId="051A195F"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$9,650,000</w:t>
            </w:r>
          </w:p>
        </w:tc>
        <w:tc>
          <w:tcPr>
            <w:tcW w:w="2700" w:type="dxa"/>
            <w:tcBorders>
              <w:top w:val="single" w:sz="6" w:space="0" w:color="000000"/>
              <w:left w:val="single" w:sz="6" w:space="0" w:color="000000"/>
              <w:bottom w:val="nil"/>
              <w:right w:val="single" w:sz="12" w:space="0" w:color="000000"/>
            </w:tcBorders>
            <w:vAlign w:val="center"/>
          </w:tcPr>
          <w:p w14:paraId="554C0D4E"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$10, 260,000</w:t>
            </w:r>
          </w:p>
        </w:tc>
      </w:tr>
      <w:tr w:rsidR="004D4ABE" w:rsidRPr="00CC47CF" w14:paraId="55BD6619" w14:textId="77777777" w:rsidTr="004D4ABE">
        <w:trPr>
          <w:cantSplit/>
        </w:trPr>
        <w:tc>
          <w:tcPr>
            <w:tcW w:w="5150" w:type="dxa"/>
            <w:tcBorders>
              <w:top w:val="single" w:sz="6" w:space="0" w:color="000000"/>
              <w:left w:val="single" w:sz="12" w:space="0" w:color="000000"/>
              <w:bottom w:val="nil"/>
              <w:right w:val="single" w:sz="12" w:space="0" w:color="000000"/>
            </w:tcBorders>
            <w:vAlign w:val="center"/>
          </w:tcPr>
          <w:p w14:paraId="687E2A61" w14:textId="77777777" w:rsidR="003F67C8" w:rsidRPr="00CC47CF" w:rsidRDefault="00C507A7" w:rsidP="00E23879">
            <w:pPr>
              <w:tabs>
                <w:tab w:val="left" w:pos="288"/>
              </w:tabs>
              <w:spacing w:before="60" w:after="60"/>
              <w:ind w:left="288" w:hanging="288"/>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t xml:space="preserve">Total Unrestricted </w:t>
            </w:r>
            <w:r w:rsidR="003F67C8" w:rsidRPr="00D6592C">
              <w:rPr>
                <w:rFonts w:ascii="Times New Roman" w:hAnsi="Times New Roman"/>
                <w:sz w:val="20"/>
                <w:szCs w:val="20"/>
              </w:rPr>
              <w:t>Educational and General Expen</w:t>
            </w:r>
            <w:r w:rsidR="003F67C8">
              <w:rPr>
                <w:rFonts w:ascii="Times New Roman" w:hAnsi="Times New Roman"/>
                <w:sz w:val="20"/>
                <w:szCs w:val="20"/>
              </w:rPr>
              <w:t>ditures Allocated to the Sport Management A</w:t>
            </w:r>
            <w:r w:rsidR="003F67C8" w:rsidRPr="00D6592C">
              <w:rPr>
                <w:rFonts w:ascii="Times New Roman" w:hAnsi="Times New Roman"/>
                <w:sz w:val="20"/>
                <w:szCs w:val="20"/>
              </w:rPr>
              <w:t>cademic Unit</w:t>
            </w:r>
          </w:p>
        </w:tc>
        <w:tc>
          <w:tcPr>
            <w:tcW w:w="2520" w:type="dxa"/>
            <w:tcBorders>
              <w:top w:val="single" w:sz="6" w:space="0" w:color="000000"/>
              <w:left w:val="single" w:sz="12" w:space="0" w:color="000000"/>
              <w:bottom w:val="nil"/>
              <w:right w:val="nil"/>
            </w:tcBorders>
            <w:vAlign w:val="center"/>
          </w:tcPr>
          <w:p w14:paraId="4B2CC30C"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$944,955</w:t>
            </w:r>
          </w:p>
        </w:tc>
        <w:tc>
          <w:tcPr>
            <w:tcW w:w="1980" w:type="dxa"/>
            <w:tcBorders>
              <w:top w:val="single" w:sz="6" w:space="0" w:color="000000"/>
              <w:left w:val="single" w:sz="6" w:space="0" w:color="000000"/>
              <w:bottom w:val="nil"/>
              <w:right w:val="nil"/>
            </w:tcBorders>
            <w:vAlign w:val="center"/>
          </w:tcPr>
          <w:p w14:paraId="0F438E36"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$974,650</w:t>
            </w:r>
          </w:p>
        </w:tc>
        <w:tc>
          <w:tcPr>
            <w:tcW w:w="2700" w:type="dxa"/>
            <w:tcBorders>
              <w:top w:val="single" w:sz="6" w:space="0" w:color="000000"/>
              <w:left w:val="single" w:sz="6" w:space="0" w:color="000000"/>
              <w:bottom w:val="nil"/>
              <w:right w:val="single" w:sz="12" w:space="0" w:color="000000"/>
            </w:tcBorders>
            <w:vAlign w:val="center"/>
          </w:tcPr>
          <w:p w14:paraId="2DB361D8"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$1,077,300</w:t>
            </w:r>
          </w:p>
        </w:tc>
      </w:tr>
      <w:tr w:rsidR="004D4ABE" w:rsidRPr="00CC47CF" w14:paraId="41828522" w14:textId="77777777" w:rsidTr="004D4ABE">
        <w:trPr>
          <w:cantSplit/>
        </w:trPr>
        <w:tc>
          <w:tcPr>
            <w:tcW w:w="5150" w:type="dxa"/>
            <w:tcBorders>
              <w:top w:val="single" w:sz="6" w:space="0" w:color="000000"/>
              <w:left w:val="single" w:sz="12" w:space="0" w:color="000000"/>
              <w:bottom w:val="nil"/>
              <w:right w:val="single" w:sz="12" w:space="0" w:color="000000"/>
            </w:tcBorders>
            <w:vAlign w:val="center"/>
          </w:tcPr>
          <w:p w14:paraId="5E02A39F" w14:textId="77777777" w:rsidR="003F67C8" w:rsidRPr="00CC47CF" w:rsidRDefault="003F67C8" w:rsidP="003F67C8">
            <w:pPr>
              <w:tabs>
                <w:tab w:val="left" w:pos="288"/>
              </w:tabs>
              <w:spacing w:before="60" w:after="60"/>
              <w:ind w:left="288" w:hanging="288"/>
              <w:rPr>
                <w:rFonts w:ascii="Times New Roman" w:hAnsi="Times New Roman"/>
                <w:sz w:val="20"/>
                <w:szCs w:val="20"/>
              </w:rPr>
            </w:pPr>
            <w:r w:rsidRPr="00D6592C">
              <w:rPr>
                <w:rFonts w:ascii="Times New Roman" w:hAnsi="Times New Roman"/>
                <w:sz w:val="20"/>
                <w:szCs w:val="20"/>
              </w:rPr>
              <w:t>D.</w:t>
            </w:r>
            <w:r w:rsidRPr="00D6592C">
              <w:rPr>
                <w:rFonts w:ascii="Times New Roman" w:hAnsi="Times New Roman"/>
                <w:sz w:val="20"/>
                <w:szCs w:val="20"/>
              </w:rPr>
              <w:tab/>
              <w:t xml:space="preserve">Percentage of Total Unrestricted Academic Expenditures Allocated to the Sport Management </w:t>
            </w:r>
            <w:r>
              <w:rPr>
                <w:rFonts w:ascii="Times New Roman" w:hAnsi="Times New Roman"/>
                <w:sz w:val="20"/>
                <w:szCs w:val="20"/>
              </w:rPr>
              <w:t xml:space="preserve">Academic </w:t>
            </w:r>
            <w:r w:rsidRPr="00D6592C">
              <w:rPr>
                <w:rFonts w:ascii="Times New Roman" w:hAnsi="Times New Roman"/>
                <w:sz w:val="20"/>
                <w:szCs w:val="20"/>
              </w:rPr>
              <w:t>Unit (C divided by B)</w:t>
            </w:r>
          </w:p>
        </w:tc>
        <w:tc>
          <w:tcPr>
            <w:tcW w:w="2520" w:type="dxa"/>
            <w:tcBorders>
              <w:top w:val="single" w:sz="6" w:space="0" w:color="000000"/>
              <w:left w:val="single" w:sz="12" w:space="0" w:color="000000"/>
              <w:bottom w:val="nil"/>
              <w:right w:val="nil"/>
            </w:tcBorders>
            <w:vAlign w:val="center"/>
          </w:tcPr>
          <w:p w14:paraId="264C0319"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9.9%</w:t>
            </w:r>
          </w:p>
        </w:tc>
        <w:tc>
          <w:tcPr>
            <w:tcW w:w="1980" w:type="dxa"/>
            <w:tcBorders>
              <w:top w:val="single" w:sz="6" w:space="0" w:color="000000"/>
              <w:left w:val="single" w:sz="6" w:space="0" w:color="000000"/>
              <w:bottom w:val="nil"/>
              <w:right w:val="nil"/>
            </w:tcBorders>
            <w:vAlign w:val="center"/>
          </w:tcPr>
          <w:p w14:paraId="4D1FA4FB"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10.1%</w:t>
            </w:r>
          </w:p>
        </w:tc>
        <w:tc>
          <w:tcPr>
            <w:tcW w:w="2700" w:type="dxa"/>
            <w:tcBorders>
              <w:top w:val="single" w:sz="6" w:space="0" w:color="000000"/>
              <w:left w:val="single" w:sz="6" w:space="0" w:color="000000"/>
              <w:bottom w:val="nil"/>
              <w:right w:val="single" w:sz="12" w:space="0" w:color="000000"/>
            </w:tcBorders>
            <w:vAlign w:val="center"/>
          </w:tcPr>
          <w:p w14:paraId="52091549"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10.5%</w:t>
            </w:r>
          </w:p>
        </w:tc>
      </w:tr>
      <w:tr w:rsidR="004D4ABE" w:rsidRPr="00CC47CF" w14:paraId="67E2D0FD" w14:textId="77777777" w:rsidTr="004D4ABE">
        <w:trPr>
          <w:cantSplit/>
        </w:trPr>
        <w:tc>
          <w:tcPr>
            <w:tcW w:w="5150" w:type="dxa"/>
            <w:tcBorders>
              <w:top w:val="single" w:sz="6" w:space="0" w:color="000000"/>
              <w:left w:val="single" w:sz="12" w:space="0" w:color="000000"/>
              <w:bottom w:val="nil"/>
              <w:right w:val="single" w:sz="12" w:space="0" w:color="000000"/>
            </w:tcBorders>
            <w:vAlign w:val="center"/>
          </w:tcPr>
          <w:p w14:paraId="473A4D9B" w14:textId="77777777" w:rsidR="003F67C8" w:rsidRPr="00CC47CF" w:rsidRDefault="003F67C8" w:rsidP="00E23879">
            <w:pPr>
              <w:tabs>
                <w:tab w:val="left" w:pos="288"/>
              </w:tabs>
              <w:spacing w:before="60" w:after="60"/>
              <w:rPr>
                <w:rFonts w:ascii="Times New Roman" w:hAnsi="Times New Roman"/>
                <w:sz w:val="20"/>
                <w:szCs w:val="20"/>
              </w:rPr>
            </w:pPr>
            <w:r w:rsidRPr="00D6592C">
              <w:rPr>
                <w:rFonts w:ascii="Times New Roman" w:hAnsi="Times New Roman"/>
                <w:sz w:val="20"/>
                <w:szCs w:val="20"/>
              </w:rPr>
              <w:t>E.</w:t>
            </w:r>
            <w:r w:rsidRPr="00D6592C">
              <w:rPr>
                <w:rFonts w:ascii="Times New Roman" w:hAnsi="Times New Roman"/>
                <w:sz w:val="20"/>
                <w:szCs w:val="20"/>
              </w:rPr>
              <w:tab/>
              <w:t>Total Student Credit Hours Taught by the Institution</w:t>
            </w:r>
          </w:p>
        </w:tc>
        <w:tc>
          <w:tcPr>
            <w:tcW w:w="2520" w:type="dxa"/>
            <w:tcBorders>
              <w:top w:val="single" w:sz="6" w:space="0" w:color="000000"/>
              <w:left w:val="single" w:sz="12" w:space="0" w:color="000000"/>
              <w:bottom w:val="nil"/>
              <w:right w:val="nil"/>
            </w:tcBorders>
            <w:vAlign w:val="center"/>
          </w:tcPr>
          <w:p w14:paraId="22C00E80"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27, 084</w:t>
            </w:r>
          </w:p>
        </w:tc>
        <w:tc>
          <w:tcPr>
            <w:tcW w:w="1980" w:type="dxa"/>
            <w:tcBorders>
              <w:top w:val="single" w:sz="6" w:space="0" w:color="000000"/>
              <w:left w:val="single" w:sz="6" w:space="0" w:color="000000"/>
              <w:bottom w:val="nil"/>
              <w:right w:val="nil"/>
            </w:tcBorders>
            <w:vAlign w:val="center"/>
          </w:tcPr>
          <w:p w14:paraId="3CF8FA26"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27,706</w:t>
            </w:r>
          </w:p>
        </w:tc>
        <w:tc>
          <w:tcPr>
            <w:tcW w:w="2700" w:type="dxa"/>
            <w:tcBorders>
              <w:top w:val="single" w:sz="6" w:space="0" w:color="000000"/>
              <w:left w:val="single" w:sz="6" w:space="0" w:color="000000"/>
              <w:bottom w:val="nil"/>
              <w:right w:val="single" w:sz="12" w:space="0" w:color="000000"/>
            </w:tcBorders>
            <w:vAlign w:val="center"/>
          </w:tcPr>
          <w:p w14:paraId="36A15FBE"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28,354</w:t>
            </w:r>
          </w:p>
        </w:tc>
      </w:tr>
      <w:tr w:rsidR="004D4ABE" w:rsidRPr="00CC47CF" w14:paraId="36A941AF" w14:textId="77777777" w:rsidTr="004D4ABE">
        <w:trPr>
          <w:cantSplit/>
        </w:trPr>
        <w:tc>
          <w:tcPr>
            <w:tcW w:w="5150" w:type="dxa"/>
            <w:tcBorders>
              <w:top w:val="single" w:sz="6" w:space="0" w:color="000000"/>
              <w:left w:val="single" w:sz="12" w:space="0" w:color="000000"/>
              <w:bottom w:val="nil"/>
              <w:right w:val="single" w:sz="12" w:space="0" w:color="000000"/>
            </w:tcBorders>
            <w:vAlign w:val="center"/>
          </w:tcPr>
          <w:p w14:paraId="0378795E" w14:textId="77777777" w:rsidR="003F67C8" w:rsidRPr="00CC47CF" w:rsidRDefault="003F67C8" w:rsidP="00E23879">
            <w:pPr>
              <w:tabs>
                <w:tab w:val="left" w:pos="288"/>
              </w:tabs>
              <w:spacing w:before="60" w:after="60"/>
              <w:rPr>
                <w:rFonts w:ascii="Times New Roman" w:hAnsi="Times New Roman"/>
                <w:sz w:val="20"/>
                <w:szCs w:val="20"/>
              </w:rPr>
            </w:pPr>
            <w:r w:rsidRPr="00D6592C">
              <w:rPr>
                <w:rFonts w:ascii="Times New Roman" w:hAnsi="Times New Roman"/>
                <w:sz w:val="20"/>
                <w:szCs w:val="20"/>
              </w:rPr>
              <w:t>F.</w:t>
            </w:r>
            <w:r w:rsidRPr="00D6592C">
              <w:rPr>
                <w:rFonts w:ascii="Times New Roman" w:hAnsi="Times New Roman"/>
                <w:sz w:val="20"/>
                <w:szCs w:val="20"/>
              </w:rPr>
              <w:tab/>
              <w:t xml:space="preserve">Total Student Credit Hours Taught </w:t>
            </w:r>
            <w:r>
              <w:rPr>
                <w:rFonts w:ascii="Times New Roman" w:hAnsi="Times New Roman"/>
                <w:sz w:val="20"/>
                <w:szCs w:val="20"/>
              </w:rPr>
              <w:t>by the Sport Management A</w:t>
            </w:r>
            <w:r w:rsidRPr="00D6592C">
              <w:rPr>
                <w:rFonts w:ascii="Times New Roman" w:hAnsi="Times New Roman"/>
                <w:sz w:val="20"/>
                <w:szCs w:val="20"/>
              </w:rPr>
              <w:t>cademic Unit</w:t>
            </w:r>
          </w:p>
        </w:tc>
        <w:tc>
          <w:tcPr>
            <w:tcW w:w="2520" w:type="dxa"/>
            <w:tcBorders>
              <w:top w:val="single" w:sz="6" w:space="0" w:color="000000"/>
              <w:left w:val="single" w:sz="12" w:space="0" w:color="000000"/>
              <w:bottom w:val="nil"/>
              <w:right w:val="nil"/>
            </w:tcBorders>
            <w:vAlign w:val="center"/>
          </w:tcPr>
          <w:p w14:paraId="3FD4BD80"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5,119</w:t>
            </w:r>
          </w:p>
        </w:tc>
        <w:tc>
          <w:tcPr>
            <w:tcW w:w="1980" w:type="dxa"/>
            <w:tcBorders>
              <w:top w:val="single" w:sz="6" w:space="0" w:color="000000"/>
              <w:left w:val="single" w:sz="6" w:space="0" w:color="000000"/>
              <w:bottom w:val="nil"/>
              <w:right w:val="nil"/>
            </w:tcBorders>
            <w:vAlign w:val="center"/>
          </w:tcPr>
          <w:p w14:paraId="5F76B3BC"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5,292</w:t>
            </w:r>
          </w:p>
        </w:tc>
        <w:tc>
          <w:tcPr>
            <w:tcW w:w="2700" w:type="dxa"/>
            <w:tcBorders>
              <w:top w:val="single" w:sz="6" w:space="0" w:color="000000"/>
              <w:left w:val="single" w:sz="6" w:space="0" w:color="000000"/>
              <w:bottom w:val="nil"/>
              <w:right w:val="single" w:sz="12" w:space="0" w:color="000000"/>
            </w:tcBorders>
            <w:vAlign w:val="center"/>
          </w:tcPr>
          <w:p w14:paraId="67DA2423"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5,444</w:t>
            </w:r>
          </w:p>
        </w:tc>
      </w:tr>
      <w:tr w:rsidR="004D4ABE" w:rsidRPr="00CC47CF" w14:paraId="592D6DAB" w14:textId="77777777" w:rsidTr="004D4ABE">
        <w:trPr>
          <w:cantSplit/>
        </w:trPr>
        <w:tc>
          <w:tcPr>
            <w:tcW w:w="5150" w:type="dxa"/>
            <w:tcBorders>
              <w:top w:val="single" w:sz="6" w:space="0" w:color="000000"/>
              <w:left w:val="single" w:sz="12" w:space="0" w:color="000000"/>
              <w:bottom w:val="single" w:sz="12" w:space="0" w:color="000000"/>
              <w:right w:val="single" w:sz="12" w:space="0" w:color="000000"/>
            </w:tcBorders>
            <w:vAlign w:val="center"/>
          </w:tcPr>
          <w:p w14:paraId="1649B0CA" w14:textId="77777777" w:rsidR="003F67C8" w:rsidRPr="00CC47CF" w:rsidRDefault="003F67C8" w:rsidP="00E23879">
            <w:pPr>
              <w:tabs>
                <w:tab w:val="left" w:pos="288"/>
              </w:tabs>
              <w:spacing w:before="60"/>
              <w:ind w:left="288" w:hanging="288"/>
              <w:rPr>
                <w:rFonts w:ascii="Times New Roman" w:hAnsi="Times New Roman"/>
                <w:sz w:val="20"/>
                <w:szCs w:val="20"/>
              </w:rPr>
            </w:pPr>
            <w:r w:rsidRPr="00D6592C">
              <w:rPr>
                <w:rFonts w:ascii="Times New Roman" w:hAnsi="Times New Roman"/>
                <w:sz w:val="20"/>
                <w:szCs w:val="20"/>
              </w:rPr>
              <w:t>G.</w:t>
            </w:r>
            <w:r w:rsidRPr="00D6592C">
              <w:rPr>
                <w:rFonts w:ascii="Times New Roman" w:hAnsi="Times New Roman"/>
                <w:sz w:val="20"/>
                <w:szCs w:val="20"/>
              </w:rPr>
              <w:tab/>
              <w:t>Percentage of Institutional Student Cr</w:t>
            </w:r>
            <w:r>
              <w:rPr>
                <w:rFonts w:ascii="Times New Roman" w:hAnsi="Times New Roman"/>
                <w:sz w:val="20"/>
                <w:szCs w:val="20"/>
              </w:rPr>
              <w:t>edit Hours Taught by the Sport Management A</w:t>
            </w:r>
            <w:r w:rsidRPr="00D6592C">
              <w:rPr>
                <w:rFonts w:ascii="Times New Roman" w:hAnsi="Times New Roman"/>
                <w:sz w:val="20"/>
                <w:szCs w:val="20"/>
              </w:rPr>
              <w:t>cademic Unit</w:t>
            </w:r>
          </w:p>
          <w:p w14:paraId="24100389" w14:textId="77777777" w:rsidR="003F67C8" w:rsidRPr="00CC47CF" w:rsidRDefault="003F67C8" w:rsidP="00E23879">
            <w:pPr>
              <w:tabs>
                <w:tab w:val="left" w:pos="288"/>
              </w:tabs>
              <w:spacing w:after="60"/>
              <w:ind w:left="288" w:hanging="288"/>
              <w:rPr>
                <w:rFonts w:ascii="Times New Roman" w:hAnsi="Times New Roman"/>
                <w:sz w:val="20"/>
                <w:szCs w:val="20"/>
              </w:rPr>
            </w:pPr>
            <w:r w:rsidRPr="00D6592C">
              <w:rPr>
                <w:rFonts w:ascii="Times New Roman" w:hAnsi="Times New Roman"/>
                <w:sz w:val="20"/>
                <w:szCs w:val="20"/>
              </w:rPr>
              <w:tab/>
              <w:t>(F divided by E)</w:t>
            </w:r>
          </w:p>
        </w:tc>
        <w:tc>
          <w:tcPr>
            <w:tcW w:w="2520" w:type="dxa"/>
            <w:tcBorders>
              <w:top w:val="single" w:sz="6" w:space="0" w:color="000000"/>
              <w:left w:val="single" w:sz="12" w:space="0" w:color="000000"/>
              <w:bottom w:val="single" w:sz="12" w:space="0" w:color="000000"/>
              <w:right w:val="nil"/>
            </w:tcBorders>
            <w:vAlign w:val="center"/>
          </w:tcPr>
          <w:p w14:paraId="1564638E"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18.9%</w:t>
            </w:r>
          </w:p>
        </w:tc>
        <w:tc>
          <w:tcPr>
            <w:tcW w:w="1980" w:type="dxa"/>
            <w:tcBorders>
              <w:top w:val="single" w:sz="6" w:space="0" w:color="000000"/>
              <w:left w:val="single" w:sz="6" w:space="0" w:color="000000"/>
              <w:bottom w:val="single" w:sz="12" w:space="0" w:color="000000"/>
              <w:right w:val="nil"/>
            </w:tcBorders>
            <w:vAlign w:val="center"/>
          </w:tcPr>
          <w:p w14:paraId="474C0EAF"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19.1%</w:t>
            </w:r>
          </w:p>
        </w:tc>
        <w:tc>
          <w:tcPr>
            <w:tcW w:w="2700" w:type="dxa"/>
            <w:tcBorders>
              <w:top w:val="single" w:sz="6" w:space="0" w:color="000000"/>
              <w:left w:val="single" w:sz="6" w:space="0" w:color="000000"/>
              <w:bottom w:val="single" w:sz="12" w:space="0" w:color="000000"/>
              <w:right w:val="single" w:sz="12" w:space="0" w:color="000000"/>
            </w:tcBorders>
            <w:vAlign w:val="center"/>
          </w:tcPr>
          <w:p w14:paraId="4BDC3015"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19.2%</w:t>
            </w:r>
          </w:p>
        </w:tc>
      </w:tr>
    </w:tbl>
    <w:p w14:paraId="3ED5235F" w14:textId="77777777" w:rsidR="003F67C8" w:rsidRPr="00CC47CF" w:rsidRDefault="003F67C8" w:rsidP="003F67C8">
      <w:pPr>
        <w:rPr>
          <w:rFonts w:ascii="Times New Roman" w:hAnsi="Times New Roman"/>
          <w:b/>
          <w:bCs/>
        </w:rPr>
      </w:pPr>
    </w:p>
    <w:p w14:paraId="11BABCB8" w14:textId="77777777" w:rsidR="003F67C8" w:rsidRPr="00CC47CF" w:rsidRDefault="003F67C8" w:rsidP="003F67C8">
      <w:pPr>
        <w:jc w:val="center"/>
        <w:rPr>
          <w:rFonts w:ascii="Times New Roman" w:hAnsi="Times New Roman"/>
          <w:b/>
          <w:bCs/>
        </w:rPr>
      </w:pPr>
    </w:p>
    <w:p w14:paraId="43E6A414" w14:textId="77777777" w:rsidR="00077982" w:rsidRDefault="00077982" w:rsidP="003F67C8">
      <w:pPr>
        <w:pStyle w:val="Heading5"/>
        <w:rPr>
          <w:rFonts w:ascii="Times New Roman" w:hAnsi="Times New Roman"/>
          <w:sz w:val="22"/>
          <w:szCs w:val="22"/>
        </w:rPr>
      </w:pPr>
      <w:bookmarkStart w:id="71" w:name="_Table_10:_Salary"/>
      <w:bookmarkStart w:id="72" w:name="_Toc235545018"/>
      <w:bookmarkStart w:id="73" w:name="_Toc128274348"/>
      <w:bookmarkEnd w:id="71"/>
    </w:p>
    <w:p w14:paraId="023166D1" w14:textId="77777777" w:rsidR="00077982" w:rsidRDefault="00077982" w:rsidP="003F67C8">
      <w:pPr>
        <w:pStyle w:val="Heading5"/>
        <w:rPr>
          <w:rFonts w:ascii="Times New Roman" w:hAnsi="Times New Roman"/>
          <w:sz w:val="22"/>
          <w:szCs w:val="22"/>
        </w:rPr>
      </w:pPr>
    </w:p>
    <w:p w14:paraId="3C420158" w14:textId="77777777" w:rsidR="00077982" w:rsidRDefault="00077982" w:rsidP="003F67C8">
      <w:pPr>
        <w:pStyle w:val="Heading5"/>
        <w:rPr>
          <w:rFonts w:ascii="Times New Roman" w:hAnsi="Times New Roman"/>
          <w:sz w:val="22"/>
          <w:szCs w:val="22"/>
        </w:rPr>
      </w:pPr>
    </w:p>
    <w:p w14:paraId="4B3A6742" w14:textId="77777777" w:rsidR="00077982" w:rsidRDefault="00077982" w:rsidP="003F67C8">
      <w:pPr>
        <w:pStyle w:val="Heading5"/>
        <w:rPr>
          <w:rFonts w:ascii="Times New Roman" w:hAnsi="Times New Roman"/>
          <w:sz w:val="22"/>
          <w:szCs w:val="22"/>
        </w:rPr>
      </w:pPr>
    </w:p>
    <w:p w14:paraId="1A983B1A" w14:textId="77777777" w:rsidR="00077982" w:rsidRDefault="00077982" w:rsidP="003F67C8">
      <w:pPr>
        <w:pStyle w:val="Heading5"/>
        <w:rPr>
          <w:rFonts w:ascii="Times New Roman" w:hAnsi="Times New Roman"/>
          <w:sz w:val="22"/>
          <w:szCs w:val="22"/>
        </w:rPr>
      </w:pPr>
    </w:p>
    <w:p w14:paraId="5D200C0A" w14:textId="77777777" w:rsidR="00077982" w:rsidRDefault="00077982" w:rsidP="003F67C8">
      <w:pPr>
        <w:pStyle w:val="Heading5"/>
        <w:rPr>
          <w:rFonts w:ascii="Times New Roman" w:hAnsi="Times New Roman"/>
          <w:sz w:val="22"/>
          <w:szCs w:val="22"/>
        </w:rPr>
      </w:pPr>
    </w:p>
    <w:p w14:paraId="317AD34B" w14:textId="77777777" w:rsidR="00077982" w:rsidRDefault="00077982" w:rsidP="003F67C8">
      <w:pPr>
        <w:pStyle w:val="Heading5"/>
        <w:rPr>
          <w:rFonts w:ascii="Times New Roman" w:hAnsi="Times New Roman"/>
          <w:sz w:val="22"/>
          <w:szCs w:val="22"/>
        </w:rPr>
      </w:pPr>
    </w:p>
    <w:p w14:paraId="5008C128" w14:textId="77777777" w:rsidR="00077982" w:rsidRDefault="00077982" w:rsidP="003F67C8">
      <w:pPr>
        <w:pStyle w:val="Heading5"/>
        <w:rPr>
          <w:rFonts w:ascii="Times New Roman" w:hAnsi="Times New Roman"/>
          <w:sz w:val="22"/>
          <w:szCs w:val="22"/>
        </w:rPr>
      </w:pPr>
    </w:p>
    <w:p w14:paraId="7AE6FE5C" w14:textId="77777777" w:rsidR="00077982" w:rsidRDefault="00077982" w:rsidP="003F67C8">
      <w:pPr>
        <w:pStyle w:val="Heading5"/>
        <w:rPr>
          <w:rFonts w:ascii="Times New Roman" w:hAnsi="Times New Roman"/>
          <w:sz w:val="22"/>
          <w:szCs w:val="22"/>
        </w:rPr>
      </w:pPr>
    </w:p>
    <w:p w14:paraId="0AB8FFAB" w14:textId="77777777" w:rsidR="00077982" w:rsidRDefault="00077982" w:rsidP="003F67C8">
      <w:pPr>
        <w:pStyle w:val="Heading5"/>
        <w:rPr>
          <w:rFonts w:ascii="Times New Roman" w:hAnsi="Times New Roman"/>
          <w:sz w:val="22"/>
          <w:szCs w:val="22"/>
        </w:rPr>
      </w:pPr>
    </w:p>
    <w:p w14:paraId="7634FA7D" w14:textId="77777777" w:rsidR="00077982" w:rsidRDefault="00077982" w:rsidP="003F67C8">
      <w:pPr>
        <w:pStyle w:val="Heading5"/>
        <w:rPr>
          <w:rFonts w:ascii="Times New Roman" w:hAnsi="Times New Roman"/>
          <w:sz w:val="22"/>
          <w:szCs w:val="22"/>
        </w:rPr>
      </w:pPr>
    </w:p>
    <w:p w14:paraId="697A9687" w14:textId="77777777" w:rsidR="00077982" w:rsidRDefault="00077982" w:rsidP="003F67C8">
      <w:pPr>
        <w:pStyle w:val="Heading5"/>
        <w:rPr>
          <w:rFonts w:ascii="Times New Roman" w:hAnsi="Times New Roman"/>
          <w:sz w:val="22"/>
          <w:szCs w:val="22"/>
        </w:rPr>
      </w:pPr>
    </w:p>
    <w:p w14:paraId="1EEDA278" w14:textId="77777777" w:rsidR="00077982" w:rsidRDefault="00077982" w:rsidP="003F67C8">
      <w:pPr>
        <w:pStyle w:val="Heading5"/>
        <w:rPr>
          <w:rFonts w:ascii="Times New Roman" w:hAnsi="Times New Roman"/>
          <w:sz w:val="22"/>
          <w:szCs w:val="22"/>
        </w:rPr>
      </w:pPr>
    </w:p>
    <w:p w14:paraId="1D7E9EE0" w14:textId="77777777" w:rsidR="00077982" w:rsidRDefault="00077982" w:rsidP="003F67C8">
      <w:pPr>
        <w:pStyle w:val="Heading5"/>
        <w:rPr>
          <w:rFonts w:ascii="Times New Roman" w:hAnsi="Times New Roman"/>
          <w:sz w:val="22"/>
          <w:szCs w:val="22"/>
        </w:rPr>
      </w:pPr>
    </w:p>
    <w:p w14:paraId="1DA1C394" w14:textId="77777777" w:rsidR="00077982" w:rsidRDefault="00077982" w:rsidP="003F67C8">
      <w:pPr>
        <w:pStyle w:val="Heading5"/>
        <w:rPr>
          <w:rFonts w:ascii="Times New Roman" w:hAnsi="Times New Roman"/>
          <w:sz w:val="22"/>
          <w:szCs w:val="22"/>
        </w:rPr>
      </w:pPr>
    </w:p>
    <w:p w14:paraId="61D8D430" w14:textId="77777777" w:rsidR="00077982" w:rsidRDefault="00077982" w:rsidP="003F67C8">
      <w:pPr>
        <w:pStyle w:val="Heading5"/>
        <w:rPr>
          <w:rFonts w:ascii="Times New Roman" w:hAnsi="Times New Roman"/>
          <w:sz w:val="22"/>
          <w:szCs w:val="22"/>
        </w:rPr>
      </w:pPr>
    </w:p>
    <w:p w14:paraId="565123F5" w14:textId="77777777" w:rsidR="00077982" w:rsidRDefault="00077982" w:rsidP="003F67C8">
      <w:pPr>
        <w:pStyle w:val="Heading5"/>
        <w:rPr>
          <w:rFonts w:ascii="Times New Roman" w:hAnsi="Times New Roman"/>
          <w:sz w:val="22"/>
          <w:szCs w:val="22"/>
        </w:rPr>
      </w:pPr>
    </w:p>
    <w:p w14:paraId="01DD44C6" w14:textId="77777777" w:rsidR="00077982" w:rsidRDefault="00077982" w:rsidP="003F67C8">
      <w:pPr>
        <w:pStyle w:val="Heading5"/>
        <w:rPr>
          <w:rFonts w:ascii="Times New Roman" w:hAnsi="Times New Roman"/>
          <w:sz w:val="22"/>
          <w:szCs w:val="22"/>
        </w:rPr>
      </w:pPr>
    </w:p>
    <w:p w14:paraId="20A42072" w14:textId="77777777" w:rsidR="00077982" w:rsidRDefault="00077982" w:rsidP="003F67C8">
      <w:pPr>
        <w:pStyle w:val="Heading5"/>
        <w:rPr>
          <w:rFonts w:ascii="Times New Roman" w:hAnsi="Times New Roman"/>
          <w:sz w:val="22"/>
          <w:szCs w:val="22"/>
        </w:rPr>
      </w:pPr>
    </w:p>
    <w:p w14:paraId="537D77F4" w14:textId="77777777" w:rsidR="00077982" w:rsidRDefault="00077982" w:rsidP="003F67C8">
      <w:pPr>
        <w:pStyle w:val="Heading5"/>
        <w:rPr>
          <w:rFonts w:ascii="Times New Roman" w:hAnsi="Times New Roman"/>
          <w:sz w:val="22"/>
          <w:szCs w:val="22"/>
        </w:rPr>
      </w:pPr>
    </w:p>
    <w:p w14:paraId="4893D836" w14:textId="77777777" w:rsidR="00077982" w:rsidRPr="008F527C" w:rsidRDefault="00077982" w:rsidP="008F527C">
      <w:pPr>
        <w:pStyle w:val="Heading5"/>
        <w:rPr>
          <w:rFonts w:ascii="Times New Roman" w:hAnsi="Times New Roman"/>
          <w:sz w:val="22"/>
          <w:szCs w:val="22"/>
        </w:rPr>
      </w:pPr>
    </w:p>
    <w:p w14:paraId="6ADA5D3E" w14:textId="0CAC10C0" w:rsidR="003F67C8" w:rsidRPr="00CC47CF" w:rsidRDefault="00B209A7" w:rsidP="003F67C8">
      <w:pPr>
        <w:pStyle w:val="Heading5"/>
        <w:rPr>
          <w:rFonts w:ascii="Times New Roman" w:hAnsi="Times New Roman"/>
          <w:sz w:val="22"/>
          <w:szCs w:val="22"/>
        </w:rPr>
      </w:pPr>
      <w:r>
        <w:rPr>
          <w:rFonts w:ascii="Times New Roman" w:hAnsi="Times New Roman"/>
          <w:sz w:val="22"/>
          <w:szCs w:val="22"/>
        </w:rPr>
        <w:t>Table 8</w:t>
      </w:r>
      <w:r w:rsidR="003F67C8" w:rsidRPr="00647B0E">
        <w:rPr>
          <w:rFonts w:ascii="Times New Roman" w:hAnsi="Times New Roman"/>
          <w:sz w:val="22"/>
          <w:szCs w:val="22"/>
        </w:rPr>
        <w:t>: Salary Ranges by Rank</w:t>
      </w:r>
      <w:bookmarkEnd w:id="72"/>
    </w:p>
    <w:bookmarkEnd w:id="73"/>
    <w:p w14:paraId="5637F441" w14:textId="77777777" w:rsidR="003F67C8" w:rsidRPr="00CC47CF" w:rsidRDefault="003F67C8" w:rsidP="003F67C8">
      <w:pPr>
        <w:jc w:val="center"/>
        <w:rPr>
          <w:rFonts w:ascii="Times New Roman" w:hAnsi="Times New Roman"/>
          <w:b/>
          <w:bCs/>
        </w:rPr>
      </w:pPr>
    </w:p>
    <w:tbl>
      <w:tblPr>
        <w:tblpPr w:leftFromText="180" w:rightFromText="180" w:vertAnchor="text" w:tblpXSpec="center" w:tblpY="1"/>
        <w:tblOverlap w:val="never"/>
        <w:tblW w:w="12018" w:type="dxa"/>
        <w:jc w:val="center"/>
        <w:tblLayout w:type="fixed"/>
        <w:tblCellMar>
          <w:left w:w="110" w:type="dxa"/>
          <w:right w:w="110" w:type="dxa"/>
        </w:tblCellMar>
        <w:tblLook w:val="0000" w:firstRow="0" w:lastRow="0" w:firstColumn="0" w:lastColumn="0" w:noHBand="0" w:noVBand="0"/>
      </w:tblPr>
      <w:tblGrid>
        <w:gridCol w:w="2398"/>
        <w:gridCol w:w="2328"/>
        <w:gridCol w:w="2404"/>
        <w:gridCol w:w="2430"/>
        <w:gridCol w:w="2458"/>
      </w:tblGrid>
      <w:tr w:rsidR="004D4ABE" w:rsidRPr="00CC47CF" w14:paraId="3F09E2DD" w14:textId="77777777" w:rsidTr="004D4ABE">
        <w:trPr>
          <w:cantSplit/>
          <w:jc w:val="center"/>
        </w:trPr>
        <w:tc>
          <w:tcPr>
            <w:tcW w:w="2398" w:type="dxa"/>
            <w:vMerge w:val="restart"/>
            <w:tcBorders>
              <w:top w:val="single" w:sz="12" w:space="0" w:color="000000"/>
              <w:left w:val="single" w:sz="12" w:space="0" w:color="000000"/>
              <w:bottom w:val="single" w:sz="12" w:space="0" w:color="000000"/>
              <w:right w:val="single" w:sz="12" w:space="0" w:color="000000"/>
            </w:tcBorders>
            <w:vAlign w:val="center"/>
          </w:tcPr>
          <w:p w14:paraId="3BA24EA2" w14:textId="77777777" w:rsidR="003F67C8" w:rsidRPr="00CC47CF" w:rsidRDefault="003F67C8" w:rsidP="00E23879">
            <w:pPr>
              <w:spacing w:before="60" w:after="60"/>
              <w:jc w:val="center"/>
              <w:rPr>
                <w:rFonts w:ascii="Times New Roman" w:hAnsi="Times New Roman"/>
                <w:sz w:val="20"/>
                <w:szCs w:val="20"/>
              </w:rPr>
            </w:pPr>
            <w:r w:rsidRPr="00647B0E">
              <w:rPr>
                <w:rFonts w:ascii="Times New Roman" w:hAnsi="Times New Roman"/>
                <w:sz w:val="20"/>
                <w:szCs w:val="20"/>
                <w:lang w:val="en-CA"/>
              </w:rPr>
              <w:fldChar w:fldCharType="begin"/>
            </w:r>
            <w:r w:rsidRPr="00647B0E">
              <w:rPr>
                <w:rFonts w:ascii="Times New Roman" w:hAnsi="Times New Roman"/>
                <w:sz w:val="20"/>
                <w:szCs w:val="20"/>
                <w:lang w:val="en-CA"/>
              </w:rPr>
              <w:instrText xml:space="preserve"> SEQ CHAPTER \h \r 1</w:instrText>
            </w:r>
            <w:r w:rsidRPr="00647B0E">
              <w:rPr>
                <w:rFonts w:ascii="Times New Roman" w:hAnsi="Times New Roman"/>
                <w:sz w:val="20"/>
                <w:szCs w:val="20"/>
                <w:lang w:val="en-CA"/>
              </w:rPr>
              <w:fldChar w:fldCharType="end"/>
            </w:r>
            <w:r w:rsidRPr="00647B0E">
              <w:rPr>
                <w:rFonts w:ascii="Times New Roman" w:hAnsi="Times New Roman"/>
                <w:b/>
                <w:bCs/>
                <w:sz w:val="20"/>
                <w:szCs w:val="20"/>
              </w:rPr>
              <w:t>FACULTY RANK</w:t>
            </w:r>
          </w:p>
        </w:tc>
        <w:tc>
          <w:tcPr>
            <w:tcW w:w="2328" w:type="dxa"/>
            <w:vMerge w:val="restart"/>
            <w:tcBorders>
              <w:top w:val="single" w:sz="12" w:space="0" w:color="000000"/>
              <w:left w:val="single" w:sz="12" w:space="0" w:color="000000"/>
              <w:bottom w:val="single" w:sz="12" w:space="0" w:color="000000"/>
              <w:right w:val="single" w:sz="12" w:space="0" w:color="000000"/>
            </w:tcBorders>
            <w:vAlign w:val="center"/>
          </w:tcPr>
          <w:p w14:paraId="5CAF81B4" w14:textId="77777777" w:rsidR="003F67C8" w:rsidRPr="00CC47CF" w:rsidRDefault="003F67C8" w:rsidP="00E23879">
            <w:pPr>
              <w:spacing w:before="60"/>
              <w:jc w:val="center"/>
              <w:rPr>
                <w:rFonts w:ascii="Times New Roman" w:hAnsi="Times New Roman"/>
                <w:b/>
                <w:bCs/>
                <w:sz w:val="20"/>
                <w:szCs w:val="20"/>
              </w:rPr>
            </w:pPr>
            <w:r w:rsidRPr="00647B0E">
              <w:rPr>
                <w:rFonts w:ascii="Times New Roman" w:hAnsi="Times New Roman"/>
                <w:b/>
                <w:bCs/>
                <w:sz w:val="20"/>
                <w:szCs w:val="20"/>
              </w:rPr>
              <w:t>NUMBER OF</w:t>
            </w:r>
          </w:p>
          <w:p w14:paraId="540FC2F6" w14:textId="77777777" w:rsidR="003F67C8" w:rsidRPr="00CC47CF" w:rsidRDefault="003F67C8" w:rsidP="00E23879">
            <w:pPr>
              <w:spacing w:after="60"/>
              <w:jc w:val="center"/>
              <w:rPr>
                <w:rFonts w:ascii="Times New Roman" w:hAnsi="Times New Roman"/>
                <w:sz w:val="20"/>
                <w:szCs w:val="20"/>
              </w:rPr>
            </w:pPr>
            <w:r w:rsidRPr="00647B0E">
              <w:rPr>
                <w:rFonts w:ascii="Times New Roman" w:hAnsi="Times New Roman"/>
                <w:b/>
                <w:bCs/>
                <w:sz w:val="20"/>
                <w:szCs w:val="20"/>
              </w:rPr>
              <w:t>FULL TIME FACULTY</w:t>
            </w:r>
          </w:p>
        </w:tc>
        <w:tc>
          <w:tcPr>
            <w:tcW w:w="7292" w:type="dxa"/>
            <w:gridSpan w:val="3"/>
            <w:tcBorders>
              <w:top w:val="single" w:sz="12" w:space="0" w:color="000000"/>
              <w:left w:val="single" w:sz="12" w:space="0" w:color="000000"/>
              <w:bottom w:val="nil"/>
              <w:right w:val="single" w:sz="12" w:space="0" w:color="000000"/>
            </w:tcBorders>
            <w:vAlign w:val="center"/>
          </w:tcPr>
          <w:p w14:paraId="7BB738C5" w14:textId="77777777" w:rsidR="003F67C8" w:rsidRPr="00CC47CF" w:rsidRDefault="003F67C8" w:rsidP="00E23879">
            <w:pPr>
              <w:spacing w:before="60" w:after="60"/>
              <w:jc w:val="center"/>
              <w:rPr>
                <w:rFonts w:ascii="Times New Roman" w:hAnsi="Times New Roman"/>
                <w:sz w:val="20"/>
                <w:szCs w:val="20"/>
              </w:rPr>
            </w:pPr>
            <w:r w:rsidRPr="00647B0E">
              <w:rPr>
                <w:rFonts w:ascii="Times New Roman" w:hAnsi="Times New Roman"/>
                <w:b/>
                <w:bCs/>
                <w:sz w:val="20"/>
                <w:szCs w:val="20"/>
              </w:rPr>
              <w:t>ACADEMIC YEAR SALARY RANGES BY RANK</w:t>
            </w:r>
          </w:p>
        </w:tc>
      </w:tr>
      <w:tr w:rsidR="004D4ABE" w:rsidRPr="00CC47CF" w14:paraId="0BD4AE4D" w14:textId="77777777" w:rsidTr="004D4ABE">
        <w:trPr>
          <w:cantSplit/>
          <w:jc w:val="center"/>
        </w:trPr>
        <w:tc>
          <w:tcPr>
            <w:tcW w:w="2398" w:type="dxa"/>
            <w:vMerge/>
            <w:tcBorders>
              <w:top w:val="single" w:sz="6" w:space="0" w:color="000000"/>
              <w:left w:val="single" w:sz="12" w:space="0" w:color="000000"/>
              <w:bottom w:val="single" w:sz="12" w:space="0" w:color="000000"/>
              <w:right w:val="single" w:sz="12" w:space="0" w:color="000000"/>
            </w:tcBorders>
          </w:tcPr>
          <w:p w14:paraId="79511784" w14:textId="77777777" w:rsidR="003F67C8" w:rsidRPr="00CC47CF" w:rsidRDefault="003F67C8" w:rsidP="00E23879">
            <w:pPr>
              <w:spacing w:before="120" w:after="60"/>
              <w:rPr>
                <w:rFonts w:ascii="Times New Roman" w:hAnsi="Times New Roman"/>
                <w:sz w:val="20"/>
                <w:szCs w:val="20"/>
              </w:rPr>
            </w:pPr>
          </w:p>
        </w:tc>
        <w:tc>
          <w:tcPr>
            <w:tcW w:w="2328" w:type="dxa"/>
            <w:vMerge/>
            <w:tcBorders>
              <w:top w:val="single" w:sz="6" w:space="0" w:color="000000"/>
              <w:left w:val="single" w:sz="12" w:space="0" w:color="000000"/>
              <w:bottom w:val="single" w:sz="12" w:space="0" w:color="000000"/>
              <w:right w:val="single" w:sz="12" w:space="0" w:color="000000"/>
            </w:tcBorders>
            <w:vAlign w:val="center"/>
          </w:tcPr>
          <w:p w14:paraId="37001DFC" w14:textId="77777777" w:rsidR="003F67C8" w:rsidRPr="00CC47CF" w:rsidRDefault="003F67C8" w:rsidP="00E23879">
            <w:pPr>
              <w:spacing w:before="120" w:after="60"/>
              <w:jc w:val="center"/>
              <w:rPr>
                <w:rFonts w:ascii="Times New Roman" w:hAnsi="Times New Roman"/>
                <w:sz w:val="20"/>
                <w:szCs w:val="20"/>
              </w:rPr>
            </w:pPr>
          </w:p>
        </w:tc>
        <w:tc>
          <w:tcPr>
            <w:tcW w:w="2404" w:type="dxa"/>
            <w:tcBorders>
              <w:top w:val="single" w:sz="6" w:space="0" w:color="000000"/>
              <w:left w:val="single" w:sz="12" w:space="0" w:color="000000"/>
              <w:bottom w:val="single" w:sz="12" w:space="0" w:color="000000"/>
              <w:right w:val="nil"/>
            </w:tcBorders>
            <w:vAlign w:val="center"/>
          </w:tcPr>
          <w:p w14:paraId="1A8B3047"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b/>
                <w:bCs/>
                <w:sz w:val="20"/>
                <w:szCs w:val="20"/>
              </w:rPr>
              <w:t>LOWEST</w:t>
            </w:r>
          </w:p>
        </w:tc>
        <w:tc>
          <w:tcPr>
            <w:tcW w:w="2430" w:type="dxa"/>
            <w:tcBorders>
              <w:top w:val="single" w:sz="6" w:space="0" w:color="000000"/>
              <w:left w:val="single" w:sz="6" w:space="0" w:color="000000"/>
              <w:bottom w:val="single" w:sz="12" w:space="0" w:color="000000"/>
              <w:right w:val="nil"/>
            </w:tcBorders>
            <w:vAlign w:val="center"/>
          </w:tcPr>
          <w:p w14:paraId="68C7E490"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b/>
                <w:bCs/>
                <w:sz w:val="20"/>
                <w:szCs w:val="20"/>
              </w:rPr>
              <w:t>MEAN</w:t>
            </w:r>
          </w:p>
        </w:tc>
        <w:tc>
          <w:tcPr>
            <w:tcW w:w="2458" w:type="dxa"/>
            <w:tcBorders>
              <w:top w:val="single" w:sz="6" w:space="0" w:color="000000"/>
              <w:left w:val="single" w:sz="6" w:space="0" w:color="000000"/>
              <w:bottom w:val="single" w:sz="12" w:space="0" w:color="000000"/>
              <w:right w:val="single" w:sz="12" w:space="0" w:color="000000"/>
            </w:tcBorders>
            <w:vAlign w:val="center"/>
          </w:tcPr>
          <w:p w14:paraId="5798612C"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b/>
                <w:bCs/>
                <w:sz w:val="20"/>
                <w:szCs w:val="20"/>
              </w:rPr>
              <w:t>HIGHEST</w:t>
            </w:r>
          </w:p>
        </w:tc>
      </w:tr>
      <w:tr w:rsidR="004D4ABE" w:rsidRPr="00CC47CF" w14:paraId="4249EA2D" w14:textId="77777777" w:rsidTr="004D4ABE">
        <w:trPr>
          <w:cantSplit/>
          <w:jc w:val="center"/>
        </w:trPr>
        <w:tc>
          <w:tcPr>
            <w:tcW w:w="2398" w:type="dxa"/>
            <w:tcBorders>
              <w:top w:val="single" w:sz="6" w:space="0" w:color="000000"/>
              <w:left w:val="single" w:sz="12" w:space="0" w:color="000000"/>
              <w:bottom w:val="nil"/>
              <w:right w:val="single" w:sz="12" w:space="0" w:color="000000"/>
            </w:tcBorders>
            <w:vAlign w:val="center"/>
          </w:tcPr>
          <w:p w14:paraId="792F873A" w14:textId="77777777" w:rsidR="003F67C8" w:rsidRPr="00CC47CF" w:rsidRDefault="003F67C8" w:rsidP="00E23879">
            <w:pPr>
              <w:spacing w:before="60" w:after="60"/>
              <w:rPr>
                <w:rFonts w:ascii="Times New Roman" w:hAnsi="Times New Roman"/>
                <w:sz w:val="20"/>
                <w:szCs w:val="20"/>
              </w:rPr>
            </w:pPr>
            <w:r w:rsidRPr="00D6592C">
              <w:rPr>
                <w:rFonts w:ascii="Times New Roman" w:hAnsi="Times New Roman"/>
                <w:sz w:val="20"/>
                <w:szCs w:val="20"/>
              </w:rPr>
              <w:t>Professor</w:t>
            </w:r>
          </w:p>
        </w:tc>
        <w:tc>
          <w:tcPr>
            <w:tcW w:w="2328" w:type="dxa"/>
            <w:tcBorders>
              <w:top w:val="single" w:sz="6" w:space="0" w:color="000000"/>
              <w:left w:val="single" w:sz="12" w:space="0" w:color="000000"/>
              <w:bottom w:val="nil"/>
              <w:right w:val="single" w:sz="12" w:space="0" w:color="000000"/>
            </w:tcBorders>
            <w:vAlign w:val="center"/>
          </w:tcPr>
          <w:p w14:paraId="2F63B24F" w14:textId="77777777" w:rsidR="003F67C8" w:rsidRPr="00CC47CF" w:rsidRDefault="003F67C8" w:rsidP="00E23879">
            <w:pPr>
              <w:spacing w:before="120" w:after="60"/>
              <w:jc w:val="center"/>
              <w:rPr>
                <w:rFonts w:ascii="Times New Roman" w:hAnsi="Times New Roman"/>
                <w:sz w:val="20"/>
                <w:szCs w:val="20"/>
              </w:rPr>
            </w:pPr>
            <w:r w:rsidRPr="00D6592C">
              <w:rPr>
                <w:rFonts w:ascii="Times New Roman" w:hAnsi="Times New Roman"/>
                <w:sz w:val="20"/>
                <w:szCs w:val="20"/>
              </w:rPr>
              <w:t>2</w:t>
            </w:r>
          </w:p>
        </w:tc>
        <w:tc>
          <w:tcPr>
            <w:tcW w:w="2404" w:type="dxa"/>
            <w:tcBorders>
              <w:top w:val="single" w:sz="6" w:space="0" w:color="000000"/>
              <w:left w:val="single" w:sz="12" w:space="0" w:color="000000"/>
              <w:bottom w:val="nil"/>
              <w:right w:val="nil"/>
            </w:tcBorders>
            <w:vAlign w:val="center"/>
          </w:tcPr>
          <w:p w14:paraId="1EBC4C74"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$61,000</w:t>
            </w:r>
          </w:p>
        </w:tc>
        <w:tc>
          <w:tcPr>
            <w:tcW w:w="2430" w:type="dxa"/>
            <w:tcBorders>
              <w:top w:val="single" w:sz="6" w:space="0" w:color="000000"/>
              <w:left w:val="single" w:sz="6" w:space="0" w:color="000000"/>
              <w:bottom w:val="nil"/>
              <w:right w:val="nil"/>
            </w:tcBorders>
            <w:vAlign w:val="center"/>
          </w:tcPr>
          <w:p w14:paraId="38CDCA1E"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$63,750</w:t>
            </w:r>
          </w:p>
        </w:tc>
        <w:tc>
          <w:tcPr>
            <w:tcW w:w="2458" w:type="dxa"/>
            <w:tcBorders>
              <w:top w:val="single" w:sz="6" w:space="0" w:color="000000"/>
              <w:left w:val="single" w:sz="6" w:space="0" w:color="000000"/>
              <w:bottom w:val="nil"/>
              <w:right w:val="single" w:sz="12" w:space="0" w:color="000000"/>
            </w:tcBorders>
            <w:vAlign w:val="center"/>
          </w:tcPr>
          <w:p w14:paraId="49CFC1C8"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$66,500</w:t>
            </w:r>
          </w:p>
        </w:tc>
      </w:tr>
      <w:tr w:rsidR="004D4ABE" w:rsidRPr="00CC47CF" w14:paraId="35DC50AF" w14:textId="77777777" w:rsidTr="004D4ABE">
        <w:trPr>
          <w:cantSplit/>
          <w:jc w:val="center"/>
        </w:trPr>
        <w:tc>
          <w:tcPr>
            <w:tcW w:w="2398" w:type="dxa"/>
            <w:tcBorders>
              <w:top w:val="single" w:sz="6" w:space="0" w:color="000000"/>
              <w:left w:val="single" w:sz="12" w:space="0" w:color="000000"/>
              <w:bottom w:val="nil"/>
              <w:right w:val="single" w:sz="12" w:space="0" w:color="000000"/>
            </w:tcBorders>
            <w:vAlign w:val="center"/>
          </w:tcPr>
          <w:p w14:paraId="28A995FE" w14:textId="77777777" w:rsidR="003F67C8" w:rsidRPr="00CC47CF" w:rsidRDefault="003F67C8" w:rsidP="00E23879">
            <w:pPr>
              <w:spacing w:before="60" w:after="60"/>
              <w:rPr>
                <w:rFonts w:ascii="Times New Roman" w:hAnsi="Times New Roman"/>
                <w:sz w:val="20"/>
                <w:szCs w:val="20"/>
              </w:rPr>
            </w:pPr>
            <w:r w:rsidRPr="00D6592C">
              <w:rPr>
                <w:rFonts w:ascii="Times New Roman" w:hAnsi="Times New Roman"/>
                <w:sz w:val="20"/>
                <w:szCs w:val="20"/>
              </w:rPr>
              <w:t>Associate Professor</w:t>
            </w:r>
          </w:p>
        </w:tc>
        <w:tc>
          <w:tcPr>
            <w:tcW w:w="2328" w:type="dxa"/>
            <w:tcBorders>
              <w:top w:val="single" w:sz="6" w:space="0" w:color="000000"/>
              <w:left w:val="single" w:sz="12" w:space="0" w:color="000000"/>
              <w:bottom w:val="nil"/>
              <w:right w:val="single" w:sz="12" w:space="0" w:color="000000"/>
            </w:tcBorders>
            <w:vAlign w:val="center"/>
          </w:tcPr>
          <w:p w14:paraId="0CEBFC5B" w14:textId="77777777" w:rsidR="003F67C8" w:rsidRPr="00CC47CF" w:rsidRDefault="003F67C8" w:rsidP="00E23879">
            <w:pPr>
              <w:spacing w:before="120" w:after="60"/>
              <w:jc w:val="center"/>
              <w:rPr>
                <w:rFonts w:ascii="Times New Roman" w:hAnsi="Times New Roman"/>
                <w:sz w:val="20"/>
                <w:szCs w:val="20"/>
              </w:rPr>
            </w:pPr>
            <w:r w:rsidRPr="00D6592C">
              <w:rPr>
                <w:rFonts w:ascii="Times New Roman" w:hAnsi="Times New Roman"/>
                <w:sz w:val="20"/>
                <w:szCs w:val="20"/>
              </w:rPr>
              <w:t>2</w:t>
            </w:r>
          </w:p>
        </w:tc>
        <w:tc>
          <w:tcPr>
            <w:tcW w:w="2404" w:type="dxa"/>
            <w:tcBorders>
              <w:top w:val="single" w:sz="6" w:space="0" w:color="000000"/>
              <w:left w:val="single" w:sz="12" w:space="0" w:color="000000"/>
              <w:bottom w:val="nil"/>
              <w:right w:val="nil"/>
            </w:tcBorders>
            <w:vAlign w:val="center"/>
          </w:tcPr>
          <w:p w14:paraId="543CE2AF"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$50,500</w:t>
            </w:r>
          </w:p>
        </w:tc>
        <w:tc>
          <w:tcPr>
            <w:tcW w:w="2430" w:type="dxa"/>
            <w:tcBorders>
              <w:top w:val="single" w:sz="6" w:space="0" w:color="000000"/>
              <w:left w:val="single" w:sz="6" w:space="0" w:color="000000"/>
              <w:bottom w:val="nil"/>
              <w:right w:val="nil"/>
            </w:tcBorders>
            <w:vAlign w:val="center"/>
          </w:tcPr>
          <w:p w14:paraId="3ED1332F"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$54,500</w:t>
            </w:r>
          </w:p>
        </w:tc>
        <w:tc>
          <w:tcPr>
            <w:tcW w:w="2458" w:type="dxa"/>
            <w:tcBorders>
              <w:top w:val="single" w:sz="6" w:space="0" w:color="000000"/>
              <w:left w:val="single" w:sz="6" w:space="0" w:color="000000"/>
              <w:bottom w:val="nil"/>
              <w:right w:val="single" w:sz="12" w:space="0" w:color="000000"/>
            </w:tcBorders>
            <w:vAlign w:val="center"/>
          </w:tcPr>
          <w:p w14:paraId="7AA56338"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$58,500</w:t>
            </w:r>
          </w:p>
        </w:tc>
      </w:tr>
      <w:tr w:rsidR="004D4ABE" w:rsidRPr="00CC47CF" w14:paraId="72816855" w14:textId="77777777" w:rsidTr="004D4ABE">
        <w:trPr>
          <w:cantSplit/>
          <w:jc w:val="center"/>
        </w:trPr>
        <w:tc>
          <w:tcPr>
            <w:tcW w:w="2398" w:type="dxa"/>
            <w:tcBorders>
              <w:top w:val="single" w:sz="6" w:space="0" w:color="000000"/>
              <w:left w:val="single" w:sz="12" w:space="0" w:color="000000"/>
              <w:bottom w:val="nil"/>
              <w:right w:val="single" w:sz="12" w:space="0" w:color="000000"/>
            </w:tcBorders>
            <w:vAlign w:val="center"/>
          </w:tcPr>
          <w:p w14:paraId="60100E6F" w14:textId="77777777" w:rsidR="003F67C8" w:rsidRPr="00CC47CF" w:rsidRDefault="003F67C8" w:rsidP="00E23879">
            <w:pPr>
              <w:spacing w:before="60" w:after="60"/>
              <w:rPr>
                <w:rFonts w:ascii="Times New Roman" w:hAnsi="Times New Roman"/>
                <w:sz w:val="20"/>
                <w:szCs w:val="20"/>
              </w:rPr>
            </w:pPr>
            <w:r w:rsidRPr="00D6592C">
              <w:rPr>
                <w:rFonts w:ascii="Times New Roman" w:hAnsi="Times New Roman"/>
                <w:sz w:val="20"/>
                <w:szCs w:val="20"/>
              </w:rPr>
              <w:t>Assistant Professor</w:t>
            </w:r>
          </w:p>
        </w:tc>
        <w:tc>
          <w:tcPr>
            <w:tcW w:w="2328" w:type="dxa"/>
            <w:tcBorders>
              <w:top w:val="single" w:sz="6" w:space="0" w:color="000000"/>
              <w:left w:val="single" w:sz="12" w:space="0" w:color="000000"/>
              <w:bottom w:val="nil"/>
              <w:right w:val="single" w:sz="12" w:space="0" w:color="000000"/>
            </w:tcBorders>
            <w:vAlign w:val="center"/>
          </w:tcPr>
          <w:p w14:paraId="63068F64" w14:textId="77777777" w:rsidR="003F67C8" w:rsidRPr="00CC47CF" w:rsidRDefault="003F67C8" w:rsidP="00E23879">
            <w:pPr>
              <w:spacing w:before="120" w:after="60"/>
              <w:jc w:val="center"/>
              <w:rPr>
                <w:rFonts w:ascii="Times New Roman" w:hAnsi="Times New Roman"/>
                <w:sz w:val="20"/>
                <w:szCs w:val="20"/>
              </w:rPr>
            </w:pPr>
            <w:r w:rsidRPr="00D6592C">
              <w:rPr>
                <w:rFonts w:ascii="Times New Roman" w:hAnsi="Times New Roman"/>
                <w:sz w:val="20"/>
                <w:szCs w:val="20"/>
              </w:rPr>
              <w:t>3</w:t>
            </w:r>
          </w:p>
        </w:tc>
        <w:tc>
          <w:tcPr>
            <w:tcW w:w="2404" w:type="dxa"/>
            <w:tcBorders>
              <w:top w:val="single" w:sz="6" w:space="0" w:color="000000"/>
              <w:left w:val="single" w:sz="12" w:space="0" w:color="000000"/>
              <w:bottom w:val="nil"/>
              <w:right w:val="nil"/>
            </w:tcBorders>
            <w:vAlign w:val="center"/>
          </w:tcPr>
          <w:p w14:paraId="0DB7CBB8"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$45,000</w:t>
            </w:r>
          </w:p>
        </w:tc>
        <w:tc>
          <w:tcPr>
            <w:tcW w:w="2430" w:type="dxa"/>
            <w:tcBorders>
              <w:top w:val="single" w:sz="6" w:space="0" w:color="000000"/>
              <w:left w:val="single" w:sz="6" w:space="0" w:color="000000"/>
              <w:bottom w:val="nil"/>
              <w:right w:val="nil"/>
            </w:tcBorders>
            <w:vAlign w:val="center"/>
          </w:tcPr>
          <w:p w14:paraId="5F0F03E5"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$46,733</w:t>
            </w:r>
          </w:p>
        </w:tc>
        <w:tc>
          <w:tcPr>
            <w:tcW w:w="2458" w:type="dxa"/>
            <w:tcBorders>
              <w:top w:val="single" w:sz="6" w:space="0" w:color="000000"/>
              <w:left w:val="single" w:sz="6" w:space="0" w:color="000000"/>
              <w:bottom w:val="nil"/>
              <w:right w:val="single" w:sz="12" w:space="0" w:color="000000"/>
            </w:tcBorders>
            <w:vAlign w:val="center"/>
          </w:tcPr>
          <w:p w14:paraId="5E154EEB"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$48,700</w:t>
            </w:r>
          </w:p>
        </w:tc>
      </w:tr>
      <w:tr w:rsidR="004D4ABE" w:rsidRPr="00CC47CF" w14:paraId="623AF613" w14:textId="77777777" w:rsidTr="004D4ABE">
        <w:trPr>
          <w:cantSplit/>
          <w:jc w:val="center"/>
        </w:trPr>
        <w:tc>
          <w:tcPr>
            <w:tcW w:w="2398" w:type="dxa"/>
            <w:tcBorders>
              <w:top w:val="single" w:sz="6" w:space="0" w:color="000000"/>
              <w:left w:val="single" w:sz="12" w:space="0" w:color="000000"/>
              <w:bottom w:val="nil"/>
              <w:right w:val="single" w:sz="12" w:space="0" w:color="000000"/>
            </w:tcBorders>
            <w:vAlign w:val="center"/>
          </w:tcPr>
          <w:p w14:paraId="698C7259" w14:textId="77777777" w:rsidR="003F67C8" w:rsidRPr="00CC47CF" w:rsidRDefault="003F67C8" w:rsidP="00E23879">
            <w:pPr>
              <w:spacing w:before="60" w:after="60"/>
              <w:rPr>
                <w:rFonts w:ascii="Times New Roman" w:hAnsi="Times New Roman"/>
                <w:sz w:val="20"/>
                <w:szCs w:val="20"/>
              </w:rPr>
            </w:pPr>
            <w:r w:rsidRPr="00D6592C">
              <w:rPr>
                <w:rFonts w:ascii="Times New Roman" w:hAnsi="Times New Roman"/>
                <w:sz w:val="20"/>
                <w:szCs w:val="20"/>
              </w:rPr>
              <w:t>Instructor</w:t>
            </w:r>
          </w:p>
        </w:tc>
        <w:tc>
          <w:tcPr>
            <w:tcW w:w="2328" w:type="dxa"/>
            <w:tcBorders>
              <w:top w:val="single" w:sz="6" w:space="0" w:color="000000"/>
              <w:left w:val="single" w:sz="12" w:space="0" w:color="000000"/>
              <w:bottom w:val="nil"/>
              <w:right w:val="single" w:sz="12" w:space="0" w:color="000000"/>
            </w:tcBorders>
            <w:vAlign w:val="center"/>
          </w:tcPr>
          <w:p w14:paraId="4C0BA8B5" w14:textId="77777777" w:rsidR="003F67C8" w:rsidRPr="00CC47CF" w:rsidRDefault="003F67C8" w:rsidP="00E23879">
            <w:pPr>
              <w:spacing w:before="120" w:after="60"/>
              <w:jc w:val="center"/>
              <w:rPr>
                <w:rFonts w:ascii="Times New Roman" w:hAnsi="Times New Roman"/>
                <w:sz w:val="20"/>
                <w:szCs w:val="20"/>
              </w:rPr>
            </w:pPr>
            <w:r w:rsidRPr="00D6592C">
              <w:rPr>
                <w:rFonts w:ascii="Times New Roman" w:hAnsi="Times New Roman"/>
                <w:sz w:val="20"/>
                <w:szCs w:val="20"/>
              </w:rPr>
              <w:t>0</w:t>
            </w:r>
          </w:p>
        </w:tc>
        <w:tc>
          <w:tcPr>
            <w:tcW w:w="2404" w:type="dxa"/>
            <w:tcBorders>
              <w:top w:val="single" w:sz="6" w:space="0" w:color="000000"/>
              <w:left w:val="single" w:sz="12" w:space="0" w:color="000000"/>
              <w:bottom w:val="nil"/>
              <w:right w:val="nil"/>
            </w:tcBorders>
            <w:vAlign w:val="center"/>
          </w:tcPr>
          <w:p w14:paraId="76540290"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N/A</w:t>
            </w:r>
          </w:p>
        </w:tc>
        <w:tc>
          <w:tcPr>
            <w:tcW w:w="2430" w:type="dxa"/>
            <w:tcBorders>
              <w:top w:val="single" w:sz="6" w:space="0" w:color="000000"/>
              <w:left w:val="single" w:sz="6" w:space="0" w:color="000000"/>
              <w:bottom w:val="nil"/>
              <w:right w:val="nil"/>
            </w:tcBorders>
            <w:vAlign w:val="center"/>
          </w:tcPr>
          <w:p w14:paraId="0FF35436"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N/A</w:t>
            </w:r>
          </w:p>
        </w:tc>
        <w:tc>
          <w:tcPr>
            <w:tcW w:w="2458" w:type="dxa"/>
            <w:tcBorders>
              <w:top w:val="single" w:sz="6" w:space="0" w:color="000000"/>
              <w:left w:val="single" w:sz="6" w:space="0" w:color="000000"/>
              <w:bottom w:val="nil"/>
              <w:right w:val="single" w:sz="12" w:space="0" w:color="000000"/>
            </w:tcBorders>
            <w:vAlign w:val="center"/>
          </w:tcPr>
          <w:p w14:paraId="04F265E0"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N/A</w:t>
            </w:r>
          </w:p>
        </w:tc>
      </w:tr>
      <w:tr w:rsidR="004D4ABE" w:rsidRPr="00CC47CF" w14:paraId="7D1CD4E3" w14:textId="77777777" w:rsidTr="004D4ABE">
        <w:trPr>
          <w:cantSplit/>
          <w:jc w:val="center"/>
        </w:trPr>
        <w:tc>
          <w:tcPr>
            <w:tcW w:w="2398" w:type="dxa"/>
            <w:tcBorders>
              <w:top w:val="single" w:sz="6" w:space="0" w:color="000000"/>
              <w:left w:val="single" w:sz="12" w:space="0" w:color="000000"/>
              <w:bottom w:val="single" w:sz="12" w:space="0" w:color="000000"/>
              <w:right w:val="single" w:sz="12" w:space="0" w:color="000000"/>
            </w:tcBorders>
            <w:vAlign w:val="center"/>
          </w:tcPr>
          <w:p w14:paraId="0AFF1D7C" w14:textId="77777777" w:rsidR="003F67C8" w:rsidRPr="00CC47CF" w:rsidRDefault="003F67C8" w:rsidP="00E23879">
            <w:pPr>
              <w:spacing w:before="60" w:after="60"/>
              <w:rPr>
                <w:rFonts w:ascii="Times New Roman" w:hAnsi="Times New Roman"/>
                <w:sz w:val="20"/>
                <w:szCs w:val="20"/>
              </w:rPr>
            </w:pPr>
            <w:r w:rsidRPr="00D6592C">
              <w:rPr>
                <w:rFonts w:ascii="Times New Roman" w:hAnsi="Times New Roman"/>
                <w:sz w:val="20"/>
                <w:szCs w:val="20"/>
              </w:rPr>
              <w:t>Other</w:t>
            </w:r>
          </w:p>
        </w:tc>
        <w:tc>
          <w:tcPr>
            <w:tcW w:w="2328" w:type="dxa"/>
            <w:tcBorders>
              <w:top w:val="single" w:sz="6" w:space="0" w:color="000000"/>
              <w:left w:val="single" w:sz="12" w:space="0" w:color="000000"/>
              <w:bottom w:val="single" w:sz="12" w:space="0" w:color="000000"/>
              <w:right w:val="single" w:sz="12" w:space="0" w:color="000000"/>
            </w:tcBorders>
            <w:vAlign w:val="center"/>
          </w:tcPr>
          <w:p w14:paraId="781AC4B5" w14:textId="77777777" w:rsidR="003F67C8" w:rsidRPr="00CC47CF" w:rsidRDefault="003F67C8" w:rsidP="00E23879">
            <w:pPr>
              <w:spacing w:before="120" w:after="60"/>
              <w:jc w:val="center"/>
              <w:rPr>
                <w:rFonts w:ascii="Times New Roman" w:hAnsi="Times New Roman"/>
                <w:sz w:val="20"/>
                <w:szCs w:val="20"/>
              </w:rPr>
            </w:pPr>
            <w:r w:rsidRPr="00D6592C">
              <w:rPr>
                <w:rFonts w:ascii="Times New Roman" w:hAnsi="Times New Roman"/>
                <w:sz w:val="20"/>
                <w:szCs w:val="20"/>
              </w:rPr>
              <w:t>0</w:t>
            </w:r>
          </w:p>
        </w:tc>
        <w:tc>
          <w:tcPr>
            <w:tcW w:w="2404" w:type="dxa"/>
            <w:tcBorders>
              <w:top w:val="single" w:sz="6" w:space="0" w:color="000000"/>
              <w:left w:val="single" w:sz="12" w:space="0" w:color="000000"/>
              <w:bottom w:val="single" w:sz="12" w:space="0" w:color="000000"/>
              <w:right w:val="nil"/>
            </w:tcBorders>
            <w:vAlign w:val="center"/>
          </w:tcPr>
          <w:p w14:paraId="35F94978"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N/A</w:t>
            </w:r>
          </w:p>
        </w:tc>
        <w:tc>
          <w:tcPr>
            <w:tcW w:w="2430" w:type="dxa"/>
            <w:tcBorders>
              <w:top w:val="single" w:sz="6" w:space="0" w:color="000000"/>
              <w:left w:val="single" w:sz="6" w:space="0" w:color="000000"/>
              <w:bottom w:val="single" w:sz="12" w:space="0" w:color="000000"/>
              <w:right w:val="nil"/>
            </w:tcBorders>
            <w:vAlign w:val="center"/>
          </w:tcPr>
          <w:p w14:paraId="378441DB"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N/A</w:t>
            </w:r>
          </w:p>
        </w:tc>
        <w:tc>
          <w:tcPr>
            <w:tcW w:w="2458" w:type="dxa"/>
            <w:tcBorders>
              <w:top w:val="single" w:sz="6" w:space="0" w:color="000000"/>
              <w:left w:val="single" w:sz="6" w:space="0" w:color="000000"/>
              <w:bottom w:val="single" w:sz="12" w:space="0" w:color="000000"/>
              <w:right w:val="single" w:sz="12" w:space="0" w:color="000000"/>
            </w:tcBorders>
            <w:vAlign w:val="center"/>
          </w:tcPr>
          <w:p w14:paraId="67DF506A" w14:textId="77777777" w:rsidR="003F67C8" w:rsidRPr="00CC47CF" w:rsidRDefault="003F67C8" w:rsidP="00E23879">
            <w:pPr>
              <w:spacing w:before="60" w:after="60"/>
              <w:jc w:val="center"/>
              <w:rPr>
                <w:rFonts w:ascii="Times New Roman" w:hAnsi="Times New Roman"/>
                <w:sz w:val="20"/>
                <w:szCs w:val="20"/>
              </w:rPr>
            </w:pPr>
            <w:r w:rsidRPr="00D6592C">
              <w:rPr>
                <w:rFonts w:ascii="Times New Roman" w:hAnsi="Times New Roman"/>
                <w:sz w:val="20"/>
                <w:szCs w:val="20"/>
              </w:rPr>
              <w:t>N/A</w:t>
            </w:r>
          </w:p>
        </w:tc>
      </w:tr>
    </w:tbl>
    <w:p w14:paraId="561FF542" w14:textId="77777777" w:rsidR="003F67C8" w:rsidRPr="00CC47CF" w:rsidRDefault="003F67C8" w:rsidP="004D4ABE">
      <w:pPr>
        <w:framePr w:w="12150" w:wrap="auto" w:hAnchor="text"/>
        <w:sectPr w:rsidR="003F67C8" w:rsidRPr="00CC47CF" w:rsidSect="00E23879">
          <w:footerReference w:type="first" r:id="rId59"/>
          <w:pgSz w:w="15840" w:h="12240" w:orient="landscape" w:code="1"/>
          <w:pgMar w:top="720" w:right="720" w:bottom="720" w:left="720" w:header="720" w:footer="720" w:gutter="0"/>
          <w:cols w:space="720"/>
          <w:docGrid w:linePitch="360"/>
        </w:sectPr>
      </w:pPr>
    </w:p>
    <w:p w14:paraId="2310DB4A" w14:textId="77777777" w:rsidR="00BC5630" w:rsidRPr="00120C28" w:rsidRDefault="00BC5630" w:rsidP="004A403A">
      <w:pPr>
        <w:pStyle w:val="Heading3"/>
        <w:spacing w:before="0"/>
        <w:rPr>
          <w:rFonts w:ascii="Times New Roman" w:hAnsi="Times New Roman" w:cs="Times New Roman"/>
          <w:sz w:val="28"/>
          <w:szCs w:val="28"/>
          <w:u w:val="single"/>
        </w:rPr>
      </w:pPr>
      <w:bookmarkStart w:id="74" w:name="_Toc307818533"/>
      <w:proofErr w:type="gramStart"/>
      <w:r w:rsidRPr="00120C28">
        <w:rPr>
          <w:rFonts w:ascii="Times New Roman" w:hAnsi="Times New Roman" w:cs="Times New Roman"/>
          <w:sz w:val="28"/>
          <w:szCs w:val="28"/>
          <w:u w:val="single"/>
        </w:rPr>
        <w:t>6.2  Facilities</w:t>
      </w:r>
      <w:bookmarkEnd w:id="74"/>
      <w:proofErr w:type="gramEnd"/>
    </w:p>
    <w:p w14:paraId="58B97874" w14:textId="77777777" w:rsidR="00BC5630" w:rsidRDefault="00BC5630">
      <w:pPr>
        <w:ind w:left="720"/>
        <w:jc w:val="both"/>
        <w:rPr>
          <w:rFonts w:ascii="Times New Roman" w:hAnsi="Times New Roman"/>
          <w:b/>
          <w:bCs/>
          <w:color w:val="000000"/>
        </w:rPr>
      </w:pPr>
    </w:p>
    <w:p w14:paraId="5E4EDA6C"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that the physical facilities be of sufficient quality to support a high-quality sport management program.</w:t>
      </w:r>
    </w:p>
    <w:p w14:paraId="121E4ABD" w14:textId="77777777" w:rsidR="00BC5630" w:rsidRDefault="00BC5630">
      <w:pPr>
        <w:rPr>
          <w:rFonts w:ascii="Times New Roman" w:hAnsi="Times New Roman"/>
          <w:b/>
          <w:bCs/>
          <w:color w:val="000000"/>
        </w:rPr>
      </w:pPr>
    </w:p>
    <w:p w14:paraId="2F25DE8C" w14:textId="77777777" w:rsidR="00BC5630" w:rsidRDefault="00BC5630">
      <w:pPr>
        <w:pStyle w:val="Heading4"/>
        <w:tabs>
          <w:tab w:val="left" w:pos="0"/>
        </w:tabs>
        <w:jc w:val="left"/>
        <w:rPr>
          <w:rFonts w:ascii="Times New Roman" w:hAnsi="Times New Roman"/>
          <w:bCs w:val="0"/>
          <w:color w:val="000000"/>
        </w:rPr>
      </w:pPr>
      <w:bookmarkStart w:id="75" w:name="_Toc307818534"/>
      <w:r>
        <w:rPr>
          <w:rFonts w:ascii="Times New Roman" w:hAnsi="Times New Roman"/>
          <w:bCs w:val="0"/>
          <w:color w:val="000000"/>
        </w:rPr>
        <w:t>Description</w:t>
      </w:r>
      <w:bookmarkEnd w:id="75"/>
    </w:p>
    <w:p w14:paraId="5AD768F0" w14:textId="77777777" w:rsidR="00BC5630" w:rsidRDefault="00BC5630">
      <w:pPr>
        <w:rPr>
          <w:rFonts w:ascii="Times New Roman" w:hAnsi="Times New Roman"/>
          <w:b/>
          <w:bCs/>
          <w:color w:val="000000"/>
        </w:rPr>
      </w:pPr>
    </w:p>
    <w:p w14:paraId="14E1B55A" w14:textId="554B123A" w:rsidR="00BC5630" w:rsidRDefault="00BC5630">
      <w:pPr>
        <w:rPr>
          <w:rFonts w:ascii="Times New Roman" w:hAnsi="Times New Roman"/>
          <w:color w:val="000000"/>
        </w:rPr>
      </w:pPr>
      <w:r>
        <w:rPr>
          <w:rFonts w:ascii="Times New Roman" w:hAnsi="Times New Roman"/>
          <w:color w:val="000000"/>
        </w:rPr>
        <w:t>There should be a sufficient number of classrooms</w:t>
      </w:r>
      <w:r w:rsidR="00B409A0">
        <w:rPr>
          <w:rFonts w:ascii="Times New Roman" w:hAnsi="Times New Roman"/>
          <w:color w:val="000000"/>
        </w:rPr>
        <w:t xml:space="preserve"> (appropriately equipped)</w:t>
      </w:r>
      <w:r>
        <w:rPr>
          <w:rFonts w:ascii="Times New Roman" w:hAnsi="Times New Roman"/>
          <w:color w:val="000000"/>
        </w:rPr>
        <w:t xml:space="preserve"> and computer laboratories of an appropriate size and quality to provide a high-qu</w:t>
      </w:r>
      <w:r w:rsidR="00A31EB4">
        <w:rPr>
          <w:rFonts w:ascii="Times New Roman" w:hAnsi="Times New Roman"/>
          <w:color w:val="000000"/>
        </w:rPr>
        <w:t xml:space="preserve">ality educational environment. </w:t>
      </w:r>
      <w:r>
        <w:rPr>
          <w:rFonts w:ascii="Times New Roman" w:hAnsi="Times New Roman"/>
          <w:color w:val="000000"/>
        </w:rPr>
        <w:t xml:space="preserve">Further, full-time faculty should be provided with office space that allows them professional privacy.  </w:t>
      </w:r>
    </w:p>
    <w:p w14:paraId="31F70255" w14:textId="77777777" w:rsidR="00BC5630" w:rsidRDefault="00BC5630">
      <w:pPr>
        <w:rPr>
          <w:rFonts w:ascii="Times New Roman" w:hAnsi="Times New Roman"/>
          <w:color w:val="000000"/>
        </w:rPr>
      </w:pPr>
    </w:p>
    <w:p w14:paraId="6C21390A" w14:textId="2FC4BF60" w:rsidR="00BC5630" w:rsidRDefault="004C70C7">
      <w:pPr>
        <w:pStyle w:val="Heading4"/>
        <w:tabs>
          <w:tab w:val="left" w:pos="0"/>
        </w:tabs>
        <w:jc w:val="left"/>
        <w:rPr>
          <w:rFonts w:ascii="Times New Roman" w:hAnsi="Times New Roman"/>
          <w:bCs w:val="0"/>
          <w:color w:val="000000"/>
        </w:rPr>
      </w:pPr>
      <w:bookmarkStart w:id="76" w:name="_Toc307818535"/>
      <w:r>
        <w:rPr>
          <w:rFonts w:ascii="Times New Roman" w:hAnsi="Times New Roman"/>
          <w:bCs w:val="0"/>
          <w:color w:val="000000"/>
        </w:rPr>
        <w:t>Self-S</w:t>
      </w:r>
      <w:r w:rsidR="007A6F48">
        <w:rPr>
          <w:rFonts w:ascii="Times New Roman" w:hAnsi="Times New Roman"/>
          <w:bCs w:val="0"/>
          <w:color w:val="000000"/>
        </w:rPr>
        <w:t>tudy</w:t>
      </w:r>
      <w:r w:rsidR="00BC5630">
        <w:rPr>
          <w:rFonts w:ascii="Times New Roman" w:hAnsi="Times New Roman"/>
          <w:bCs w:val="0"/>
          <w:color w:val="000000"/>
        </w:rPr>
        <w:t xml:space="preserve"> Guidelines</w:t>
      </w:r>
      <w:bookmarkEnd w:id="76"/>
    </w:p>
    <w:p w14:paraId="51961D62" w14:textId="77777777" w:rsidR="00BC5630" w:rsidRDefault="00BC5630">
      <w:pPr>
        <w:rPr>
          <w:rFonts w:ascii="Times New Roman" w:hAnsi="Times New Roman"/>
          <w:color w:val="000000"/>
        </w:rPr>
      </w:pPr>
    </w:p>
    <w:p w14:paraId="06F2100C" w14:textId="77777777" w:rsidR="00BC5630" w:rsidRDefault="00BC5630">
      <w:pPr>
        <w:rPr>
          <w:rFonts w:ascii="Times New Roman" w:hAnsi="Times New Roman"/>
          <w:i/>
          <w:iCs/>
        </w:rPr>
      </w:pPr>
      <w:r>
        <w:rPr>
          <w:rFonts w:ascii="Times New Roman" w:hAnsi="Times New Roman"/>
          <w:i/>
          <w:iCs/>
        </w:rPr>
        <w:t>In the self-study:</w:t>
      </w:r>
    </w:p>
    <w:p w14:paraId="0F5E4EDD" w14:textId="77777777" w:rsidR="00BC5630" w:rsidRDefault="00BC5630">
      <w:pPr>
        <w:rPr>
          <w:rFonts w:ascii="Times New Roman" w:hAnsi="Times New Roman"/>
          <w:i/>
          <w:iCs/>
        </w:rPr>
      </w:pPr>
    </w:p>
    <w:p w14:paraId="30043819" w14:textId="7A715913" w:rsidR="00BC5630" w:rsidRDefault="00BC5630" w:rsidP="00A31EB4">
      <w:pPr>
        <w:tabs>
          <w:tab w:val="left" w:pos="3240"/>
        </w:tabs>
        <w:spacing w:after="120"/>
        <w:ind w:left="270" w:hanging="270"/>
        <w:rPr>
          <w:rFonts w:ascii="Times New Roman" w:hAnsi="Times New Roman"/>
          <w:i/>
          <w:iCs/>
        </w:rPr>
      </w:pPr>
      <w:r>
        <w:rPr>
          <w:rFonts w:ascii="Times New Roman" w:hAnsi="Times New Roman"/>
          <w:i/>
          <w:iCs/>
        </w:rPr>
        <w:t>1.  Provide a narrative that de</w:t>
      </w:r>
      <w:r w:rsidR="00B409A0">
        <w:rPr>
          <w:rFonts w:ascii="Times New Roman" w:hAnsi="Times New Roman"/>
          <w:i/>
          <w:iCs/>
        </w:rPr>
        <w:t xml:space="preserve">scribes the physical facilities </w:t>
      </w:r>
      <w:r>
        <w:rPr>
          <w:rFonts w:ascii="Times New Roman" w:hAnsi="Times New Roman"/>
          <w:i/>
          <w:iCs/>
        </w:rPr>
        <w:t>available to sport m</w:t>
      </w:r>
      <w:r w:rsidR="00B409A0">
        <w:rPr>
          <w:rFonts w:ascii="Times New Roman" w:hAnsi="Times New Roman"/>
          <w:i/>
          <w:iCs/>
        </w:rPr>
        <w:t>anagement students and faculty. The description should include the number of classrooms, fa</w:t>
      </w:r>
      <w:r w:rsidR="0034668F">
        <w:rPr>
          <w:rFonts w:ascii="Times New Roman" w:hAnsi="Times New Roman"/>
          <w:i/>
          <w:iCs/>
        </w:rPr>
        <w:t>culty offices and computer labs</w:t>
      </w:r>
      <w:r w:rsidR="00B409A0">
        <w:rPr>
          <w:rFonts w:ascii="Times New Roman" w:hAnsi="Times New Roman"/>
          <w:i/>
          <w:iCs/>
        </w:rPr>
        <w:t xml:space="preserve">. </w:t>
      </w:r>
      <w:r>
        <w:rPr>
          <w:rFonts w:ascii="Times New Roman" w:hAnsi="Times New Roman"/>
          <w:i/>
          <w:iCs/>
        </w:rPr>
        <w:t>Plans for renovation of space or construction of new facilities associated with the sport management programs should be mentioned in this narrative.</w:t>
      </w:r>
    </w:p>
    <w:p w14:paraId="2CE8D952" w14:textId="3E4C0BE5" w:rsidR="00BC5630" w:rsidRPr="00B209A7" w:rsidRDefault="00BC5630" w:rsidP="00A31EB4">
      <w:pPr>
        <w:tabs>
          <w:tab w:val="left" w:pos="3240"/>
        </w:tabs>
        <w:spacing w:after="120"/>
        <w:ind w:left="270" w:hanging="270"/>
        <w:rPr>
          <w:rFonts w:ascii="Times New Roman" w:hAnsi="Times New Roman"/>
          <w:i/>
          <w:iCs/>
        </w:rPr>
      </w:pPr>
      <w:r w:rsidRPr="00B209A7">
        <w:rPr>
          <w:rFonts w:ascii="Times New Roman" w:hAnsi="Times New Roman"/>
          <w:i/>
          <w:iCs/>
        </w:rPr>
        <w:t>2.  Identify the number and type of offices for t</w:t>
      </w:r>
      <w:r w:rsidR="00EE6FEA" w:rsidRPr="00B209A7">
        <w:rPr>
          <w:rFonts w:ascii="Times New Roman" w:hAnsi="Times New Roman"/>
          <w:i/>
          <w:iCs/>
        </w:rPr>
        <w:t>he</w:t>
      </w:r>
      <w:r w:rsidR="005C0A53">
        <w:rPr>
          <w:rFonts w:ascii="Times New Roman" w:hAnsi="Times New Roman"/>
          <w:i/>
          <w:iCs/>
        </w:rPr>
        <w:t xml:space="preserve"> faculty, as shown in Table 9</w:t>
      </w:r>
      <w:r w:rsidR="00B409A0">
        <w:rPr>
          <w:rFonts w:ascii="Times New Roman" w:hAnsi="Times New Roman"/>
          <w:i/>
          <w:iCs/>
        </w:rPr>
        <w:t xml:space="preserve">. </w:t>
      </w:r>
      <w:r w:rsidRPr="00B209A7">
        <w:rPr>
          <w:rFonts w:ascii="Times New Roman" w:hAnsi="Times New Roman"/>
          <w:i/>
          <w:iCs/>
        </w:rPr>
        <w:t xml:space="preserve">Include a narrative </w:t>
      </w:r>
      <w:r w:rsidR="00EE6FEA" w:rsidRPr="00B209A7">
        <w:rPr>
          <w:rFonts w:ascii="Times New Roman" w:hAnsi="Times New Roman"/>
          <w:i/>
          <w:iCs/>
        </w:rPr>
        <w:t>that evaluates the adequacy and proximity of the educational space and the adequacy and proximity to the sport management academic unit</w:t>
      </w:r>
      <w:r w:rsidRPr="00B209A7">
        <w:rPr>
          <w:rFonts w:ascii="Times New Roman" w:hAnsi="Times New Roman"/>
          <w:i/>
          <w:iCs/>
        </w:rPr>
        <w:t>.</w:t>
      </w:r>
    </w:p>
    <w:p w14:paraId="7BE5E824" w14:textId="324DC1D8" w:rsidR="00BC5630" w:rsidRPr="00B209A7" w:rsidRDefault="00B409A0">
      <w:pPr>
        <w:spacing w:after="120"/>
        <w:rPr>
          <w:rFonts w:ascii="Times New Roman" w:hAnsi="Times New Roman"/>
          <w:i/>
          <w:iCs/>
        </w:rPr>
      </w:pPr>
      <w:r>
        <w:rPr>
          <w:rFonts w:ascii="Times New Roman" w:hAnsi="Times New Roman"/>
          <w:i/>
          <w:iCs/>
        </w:rPr>
        <w:t>Note:</w:t>
      </w:r>
      <w:r w:rsidR="00BC5630" w:rsidRPr="00B209A7">
        <w:rPr>
          <w:rFonts w:ascii="Times New Roman" w:hAnsi="Times New Roman"/>
          <w:i/>
          <w:iCs/>
        </w:rPr>
        <w:t xml:space="preserve"> The site visit team should </w:t>
      </w:r>
      <w:r>
        <w:rPr>
          <w:rFonts w:ascii="Times New Roman" w:hAnsi="Times New Roman"/>
          <w:i/>
          <w:iCs/>
        </w:rPr>
        <w:t>visit the</w:t>
      </w:r>
      <w:r w:rsidR="00BC5630" w:rsidRPr="00B209A7">
        <w:rPr>
          <w:rFonts w:ascii="Times New Roman" w:hAnsi="Times New Roman"/>
          <w:i/>
          <w:iCs/>
        </w:rPr>
        <w:t xml:space="preserve"> sport management c</w:t>
      </w:r>
      <w:r>
        <w:rPr>
          <w:rFonts w:ascii="Times New Roman" w:hAnsi="Times New Roman"/>
          <w:i/>
          <w:iCs/>
        </w:rPr>
        <w:t>lassrooms and faculty offices.</w:t>
      </w:r>
    </w:p>
    <w:p w14:paraId="153496D3" w14:textId="77777777" w:rsidR="00B409A0" w:rsidRDefault="00B409A0" w:rsidP="00B409A0">
      <w:pPr>
        <w:pStyle w:val="Caption"/>
        <w:keepNext/>
        <w:jc w:val="center"/>
        <w:rPr>
          <w:rFonts w:ascii="Times New Roman" w:hAnsi="Times New Roman"/>
          <w:sz w:val="22"/>
          <w:szCs w:val="22"/>
        </w:rPr>
      </w:pPr>
    </w:p>
    <w:p w14:paraId="468FA07D" w14:textId="6C124D83" w:rsidR="00BC5630" w:rsidRPr="00B409A0" w:rsidRDefault="00BC5630" w:rsidP="00B409A0">
      <w:pPr>
        <w:pStyle w:val="Caption"/>
        <w:keepNext/>
        <w:jc w:val="center"/>
        <w:rPr>
          <w:rFonts w:ascii="Times New Roman" w:hAnsi="Times New Roman"/>
          <w:sz w:val="22"/>
          <w:szCs w:val="22"/>
        </w:rPr>
      </w:pPr>
      <w:r w:rsidRPr="00B209A7">
        <w:rPr>
          <w:rFonts w:ascii="Times New Roman" w:hAnsi="Times New Roman"/>
          <w:sz w:val="22"/>
          <w:szCs w:val="22"/>
        </w:rPr>
        <w:t xml:space="preserve">Table </w:t>
      </w:r>
      <w:r w:rsidR="00B209A7">
        <w:rPr>
          <w:rFonts w:ascii="Times New Roman" w:hAnsi="Times New Roman"/>
          <w:sz w:val="22"/>
          <w:szCs w:val="22"/>
        </w:rPr>
        <w:t>9</w:t>
      </w:r>
      <w:r w:rsidRPr="00B209A7">
        <w:rPr>
          <w:rFonts w:ascii="Times New Roman" w:hAnsi="Times New Roman"/>
          <w:sz w:val="22"/>
          <w:szCs w:val="22"/>
        </w:rPr>
        <w:t>: Office Facilities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440"/>
        <w:gridCol w:w="1440"/>
        <w:gridCol w:w="1440"/>
        <w:gridCol w:w="1446"/>
      </w:tblGrid>
      <w:tr w:rsidR="00BC5630" w14:paraId="58C0FE77" w14:textId="77777777" w:rsidTr="00EE6FEA">
        <w:trPr>
          <w:jc w:val="center"/>
        </w:trPr>
        <w:tc>
          <w:tcPr>
            <w:tcW w:w="3168" w:type="dxa"/>
          </w:tcPr>
          <w:p w14:paraId="0F0CB1E1" w14:textId="77777777" w:rsidR="00BC5630" w:rsidRPr="00B209A7"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b/>
                <w:bCs/>
                <w:sz w:val="20"/>
              </w:rPr>
            </w:pPr>
            <w:r w:rsidRPr="00B209A7">
              <w:rPr>
                <w:rFonts w:ascii="Times New Roman" w:hAnsi="Times New Roman"/>
                <w:b/>
                <w:bCs/>
                <w:sz w:val="20"/>
              </w:rPr>
              <w:t>Type of Office</w:t>
            </w:r>
          </w:p>
        </w:tc>
        <w:tc>
          <w:tcPr>
            <w:tcW w:w="1440" w:type="dxa"/>
          </w:tcPr>
          <w:p w14:paraId="7510CFBD" w14:textId="77777777" w:rsidR="00BC5630" w:rsidRPr="00B209A7"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b/>
                <w:bCs/>
                <w:sz w:val="20"/>
              </w:rPr>
            </w:pPr>
            <w:r w:rsidRPr="00B209A7">
              <w:rPr>
                <w:rFonts w:ascii="Times New Roman" w:hAnsi="Times New Roman"/>
                <w:b/>
                <w:bCs/>
                <w:sz w:val="20"/>
              </w:rPr>
              <w:t>Full-Time Faculty</w:t>
            </w:r>
          </w:p>
        </w:tc>
        <w:tc>
          <w:tcPr>
            <w:tcW w:w="1440" w:type="dxa"/>
          </w:tcPr>
          <w:p w14:paraId="20FE7F0C" w14:textId="77777777" w:rsidR="00BC5630" w:rsidRPr="00B209A7"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b/>
                <w:bCs/>
                <w:sz w:val="20"/>
              </w:rPr>
            </w:pPr>
            <w:r w:rsidRPr="00B209A7">
              <w:rPr>
                <w:rFonts w:ascii="Times New Roman" w:hAnsi="Times New Roman"/>
                <w:b/>
                <w:bCs/>
                <w:sz w:val="20"/>
              </w:rPr>
              <w:t>Part-Time Faculty</w:t>
            </w:r>
          </w:p>
        </w:tc>
        <w:tc>
          <w:tcPr>
            <w:tcW w:w="1440" w:type="dxa"/>
          </w:tcPr>
          <w:p w14:paraId="5E5CACB9" w14:textId="77777777" w:rsidR="00BC5630" w:rsidRPr="00B209A7"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b/>
                <w:bCs/>
                <w:sz w:val="20"/>
              </w:rPr>
            </w:pPr>
            <w:r w:rsidRPr="00B209A7">
              <w:rPr>
                <w:rFonts w:ascii="Times New Roman" w:hAnsi="Times New Roman"/>
                <w:b/>
                <w:bCs/>
                <w:sz w:val="20"/>
              </w:rPr>
              <w:t>Graduate Assistants</w:t>
            </w:r>
          </w:p>
        </w:tc>
        <w:tc>
          <w:tcPr>
            <w:tcW w:w="1446" w:type="dxa"/>
          </w:tcPr>
          <w:p w14:paraId="245B2C58" w14:textId="77777777" w:rsidR="00BC5630" w:rsidRDefault="007C3FF4">
            <w:pPr>
              <w:tabs>
                <w:tab w:val="left" w:pos="405"/>
                <w:tab w:val="center" w:pos="3285"/>
                <w:tab w:val="center" w:pos="4860"/>
                <w:tab w:val="center" w:pos="6525"/>
                <w:tab w:val="center" w:pos="8010"/>
              </w:tabs>
              <w:snapToGrid w:val="0"/>
              <w:spacing w:line="100" w:lineRule="atLeast"/>
              <w:jc w:val="center"/>
              <w:rPr>
                <w:rFonts w:ascii="Times New Roman" w:hAnsi="Times New Roman"/>
                <w:b/>
                <w:bCs/>
                <w:sz w:val="20"/>
              </w:rPr>
            </w:pPr>
            <w:r w:rsidRPr="00B209A7">
              <w:rPr>
                <w:rFonts w:ascii="Times New Roman" w:hAnsi="Times New Roman"/>
                <w:b/>
                <w:bCs/>
                <w:sz w:val="20"/>
              </w:rPr>
              <w:t xml:space="preserve">Emeriti/Other </w:t>
            </w:r>
            <w:r w:rsidR="00BC5630" w:rsidRPr="00B209A7">
              <w:rPr>
                <w:rFonts w:ascii="Times New Roman" w:hAnsi="Times New Roman"/>
                <w:b/>
                <w:bCs/>
                <w:sz w:val="20"/>
              </w:rPr>
              <w:t>Faculty</w:t>
            </w:r>
          </w:p>
        </w:tc>
      </w:tr>
      <w:tr w:rsidR="00BC5630" w14:paraId="094A8A88" w14:textId="77777777" w:rsidTr="00EE6FEA">
        <w:trPr>
          <w:jc w:val="center"/>
        </w:trPr>
        <w:tc>
          <w:tcPr>
            <w:tcW w:w="3168" w:type="dxa"/>
          </w:tcPr>
          <w:p w14:paraId="7EEEF48B" w14:textId="77777777" w:rsidR="00BC5630" w:rsidRDefault="00BC5630">
            <w:pPr>
              <w:tabs>
                <w:tab w:val="left" w:pos="405"/>
                <w:tab w:val="center" w:pos="3285"/>
                <w:tab w:val="center" w:pos="4860"/>
                <w:tab w:val="center" w:pos="6525"/>
                <w:tab w:val="center" w:pos="8010"/>
              </w:tabs>
              <w:snapToGrid w:val="0"/>
              <w:spacing w:line="100" w:lineRule="atLeast"/>
              <w:rPr>
                <w:rFonts w:ascii="Times New Roman" w:hAnsi="Times New Roman"/>
                <w:b/>
                <w:bCs/>
                <w:sz w:val="20"/>
              </w:rPr>
            </w:pPr>
            <w:r>
              <w:rPr>
                <w:rFonts w:ascii="Times New Roman" w:hAnsi="Times New Roman"/>
                <w:b/>
                <w:bCs/>
                <w:sz w:val="20"/>
              </w:rPr>
              <w:t>One-person office</w:t>
            </w:r>
          </w:p>
        </w:tc>
        <w:tc>
          <w:tcPr>
            <w:tcW w:w="1440" w:type="dxa"/>
          </w:tcPr>
          <w:p w14:paraId="3028661E"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r>
              <w:rPr>
                <w:rFonts w:ascii="Times New Roman" w:hAnsi="Times New Roman"/>
                <w:sz w:val="20"/>
              </w:rPr>
              <w:t>6</w:t>
            </w:r>
          </w:p>
        </w:tc>
        <w:tc>
          <w:tcPr>
            <w:tcW w:w="1440" w:type="dxa"/>
          </w:tcPr>
          <w:p w14:paraId="18E25CDA"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0" w:type="dxa"/>
          </w:tcPr>
          <w:p w14:paraId="3F10C367"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6" w:type="dxa"/>
          </w:tcPr>
          <w:p w14:paraId="012526B4"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r>
      <w:tr w:rsidR="00BC5630" w14:paraId="4AA56B62" w14:textId="77777777" w:rsidTr="00EE6FEA">
        <w:trPr>
          <w:jc w:val="center"/>
        </w:trPr>
        <w:tc>
          <w:tcPr>
            <w:tcW w:w="3168" w:type="dxa"/>
          </w:tcPr>
          <w:p w14:paraId="0BB12D4C" w14:textId="77777777" w:rsidR="00BC5630" w:rsidRDefault="00BC5630">
            <w:pPr>
              <w:tabs>
                <w:tab w:val="left" w:pos="405"/>
                <w:tab w:val="center" w:pos="3285"/>
                <w:tab w:val="center" w:pos="4860"/>
                <w:tab w:val="center" w:pos="6525"/>
                <w:tab w:val="center" w:pos="8010"/>
              </w:tabs>
              <w:snapToGrid w:val="0"/>
              <w:spacing w:line="100" w:lineRule="atLeast"/>
              <w:rPr>
                <w:rFonts w:ascii="Times New Roman" w:hAnsi="Times New Roman"/>
                <w:b/>
                <w:bCs/>
                <w:sz w:val="20"/>
              </w:rPr>
            </w:pPr>
            <w:r>
              <w:rPr>
                <w:rFonts w:ascii="Times New Roman" w:hAnsi="Times New Roman"/>
                <w:b/>
                <w:bCs/>
                <w:sz w:val="20"/>
              </w:rPr>
              <w:t>Two-person office</w:t>
            </w:r>
          </w:p>
        </w:tc>
        <w:tc>
          <w:tcPr>
            <w:tcW w:w="1440" w:type="dxa"/>
          </w:tcPr>
          <w:p w14:paraId="272369D5"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r>
              <w:rPr>
                <w:rFonts w:ascii="Times New Roman" w:hAnsi="Times New Roman"/>
                <w:sz w:val="20"/>
              </w:rPr>
              <w:t>2</w:t>
            </w:r>
          </w:p>
        </w:tc>
        <w:tc>
          <w:tcPr>
            <w:tcW w:w="1440" w:type="dxa"/>
          </w:tcPr>
          <w:p w14:paraId="149FC877"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0" w:type="dxa"/>
          </w:tcPr>
          <w:p w14:paraId="50DA4247"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6" w:type="dxa"/>
          </w:tcPr>
          <w:p w14:paraId="602D7319"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r>
      <w:tr w:rsidR="00BC5630" w14:paraId="48EBFDED" w14:textId="77777777" w:rsidTr="00EE6FEA">
        <w:trPr>
          <w:jc w:val="center"/>
        </w:trPr>
        <w:tc>
          <w:tcPr>
            <w:tcW w:w="3168" w:type="dxa"/>
          </w:tcPr>
          <w:p w14:paraId="47157E9F" w14:textId="77777777" w:rsidR="00BC5630" w:rsidRDefault="00BC5630">
            <w:pPr>
              <w:tabs>
                <w:tab w:val="left" w:pos="405"/>
                <w:tab w:val="center" w:pos="3285"/>
                <w:tab w:val="center" w:pos="4860"/>
                <w:tab w:val="center" w:pos="6525"/>
                <w:tab w:val="center" w:pos="8010"/>
              </w:tabs>
              <w:snapToGrid w:val="0"/>
              <w:spacing w:line="100" w:lineRule="atLeast"/>
              <w:rPr>
                <w:rFonts w:ascii="Times New Roman" w:hAnsi="Times New Roman"/>
                <w:b/>
                <w:bCs/>
                <w:sz w:val="20"/>
              </w:rPr>
            </w:pPr>
            <w:r>
              <w:rPr>
                <w:rFonts w:ascii="Times New Roman" w:hAnsi="Times New Roman"/>
                <w:b/>
                <w:bCs/>
                <w:sz w:val="20"/>
              </w:rPr>
              <w:t>Three-person office</w:t>
            </w:r>
          </w:p>
        </w:tc>
        <w:tc>
          <w:tcPr>
            <w:tcW w:w="1440" w:type="dxa"/>
          </w:tcPr>
          <w:p w14:paraId="1EA76272"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0" w:type="dxa"/>
          </w:tcPr>
          <w:p w14:paraId="16786A3C"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r>
              <w:rPr>
                <w:rFonts w:ascii="Times New Roman" w:hAnsi="Times New Roman"/>
                <w:sz w:val="20"/>
              </w:rPr>
              <w:t>2</w:t>
            </w:r>
          </w:p>
        </w:tc>
        <w:tc>
          <w:tcPr>
            <w:tcW w:w="1440" w:type="dxa"/>
          </w:tcPr>
          <w:p w14:paraId="249049D4"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6" w:type="dxa"/>
          </w:tcPr>
          <w:p w14:paraId="4E6D0F2D"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r>
      <w:tr w:rsidR="00BC5630" w14:paraId="0A8E4499" w14:textId="77777777" w:rsidTr="00EE6FEA">
        <w:trPr>
          <w:jc w:val="center"/>
        </w:trPr>
        <w:tc>
          <w:tcPr>
            <w:tcW w:w="3168" w:type="dxa"/>
          </w:tcPr>
          <w:p w14:paraId="20793901" w14:textId="77777777" w:rsidR="00BC5630" w:rsidRDefault="00BC5630">
            <w:pPr>
              <w:tabs>
                <w:tab w:val="left" w:pos="405"/>
                <w:tab w:val="center" w:pos="3285"/>
                <w:tab w:val="center" w:pos="4860"/>
                <w:tab w:val="center" w:pos="6525"/>
                <w:tab w:val="center" w:pos="8010"/>
              </w:tabs>
              <w:snapToGrid w:val="0"/>
              <w:spacing w:line="100" w:lineRule="atLeast"/>
              <w:rPr>
                <w:rFonts w:ascii="Times New Roman" w:hAnsi="Times New Roman"/>
                <w:b/>
                <w:bCs/>
                <w:sz w:val="20"/>
              </w:rPr>
            </w:pPr>
            <w:r>
              <w:rPr>
                <w:rFonts w:ascii="Times New Roman" w:hAnsi="Times New Roman"/>
                <w:b/>
                <w:bCs/>
                <w:sz w:val="20"/>
              </w:rPr>
              <w:t>Four-person office</w:t>
            </w:r>
          </w:p>
        </w:tc>
        <w:tc>
          <w:tcPr>
            <w:tcW w:w="1440" w:type="dxa"/>
          </w:tcPr>
          <w:p w14:paraId="658C8EE9"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0" w:type="dxa"/>
          </w:tcPr>
          <w:p w14:paraId="5C537FA6"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0" w:type="dxa"/>
          </w:tcPr>
          <w:p w14:paraId="0A54D894"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6" w:type="dxa"/>
          </w:tcPr>
          <w:p w14:paraId="74054E00"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r>
      <w:tr w:rsidR="00BC5630" w14:paraId="16BB4F07" w14:textId="77777777" w:rsidTr="00EE6FEA">
        <w:trPr>
          <w:jc w:val="center"/>
        </w:trPr>
        <w:tc>
          <w:tcPr>
            <w:tcW w:w="3168" w:type="dxa"/>
          </w:tcPr>
          <w:p w14:paraId="0EEA58F5"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b/>
                <w:bCs/>
                <w:sz w:val="20"/>
              </w:rPr>
            </w:pPr>
            <w:r>
              <w:rPr>
                <w:rFonts w:ascii="Times New Roman" w:hAnsi="Times New Roman"/>
                <w:b/>
                <w:bCs/>
                <w:sz w:val="20"/>
              </w:rPr>
              <w:t>Total</w:t>
            </w:r>
          </w:p>
        </w:tc>
        <w:tc>
          <w:tcPr>
            <w:tcW w:w="1440" w:type="dxa"/>
          </w:tcPr>
          <w:p w14:paraId="4F636B65" w14:textId="1D8AD66D" w:rsidR="00BC5630" w:rsidRDefault="00B409A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r>
              <w:rPr>
                <w:rFonts w:ascii="Times New Roman" w:hAnsi="Times New Roman"/>
                <w:sz w:val="20"/>
              </w:rPr>
              <w:t>8</w:t>
            </w:r>
          </w:p>
        </w:tc>
        <w:tc>
          <w:tcPr>
            <w:tcW w:w="1440" w:type="dxa"/>
          </w:tcPr>
          <w:p w14:paraId="341BEAF7"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r>
              <w:rPr>
                <w:rFonts w:ascii="Times New Roman" w:hAnsi="Times New Roman"/>
                <w:sz w:val="20"/>
              </w:rPr>
              <w:t>2</w:t>
            </w:r>
          </w:p>
        </w:tc>
        <w:tc>
          <w:tcPr>
            <w:tcW w:w="1440" w:type="dxa"/>
          </w:tcPr>
          <w:p w14:paraId="2E11E770"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c>
          <w:tcPr>
            <w:tcW w:w="1446" w:type="dxa"/>
          </w:tcPr>
          <w:p w14:paraId="7FE88821" w14:textId="77777777" w:rsidR="00BC5630" w:rsidRDefault="00BC5630">
            <w:pPr>
              <w:tabs>
                <w:tab w:val="left" w:pos="405"/>
                <w:tab w:val="center" w:pos="3285"/>
                <w:tab w:val="center" w:pos="4860"/>
                <w:tab w:val="center" w:pos="6525"/>
                <w:tab w:val="center" w:pos="8010"/>
              </w:tabs>
              <w:snapToGrid w:val="0"/>
              <w:spacing w:line="100" w:lineRule="atLeast"/>
              <w:jc w:val="center"/>
              <w:rPr>
                <w:rFonts w:ascii="Times New Roman" w:hAnsi="Times New Roman"/>
                <w:sz w:val="20"/>
              </w:rPr>
            </w:pPr>
          </w:p>
        </w:tc>
      </w:tr>
    </w:tbl>
    <w:p w14:paraId="2AD38EE5" w14:textId="77777777" w:rsidR="00BC5630" w:rsidRDefault="00BC5630">
      <w:pPr>
        <w:pStyle w:val="Footer"/>
        <w:tabs>
          <w:tab w:val="clear" w:pos="4320"/>
          <w:tab w:val="clear" w:pos="8640"/>
          <w:tab w:val="left" w:pos="405"/>
          <w:tab w:val="center" w:pos="3285"/>
          <w:tab w:val="center" w:pos="4860"/>
          <w:tab w:val="center" w:pos="6525"/>
          <w:tab w:val="center" w:pos="8010"/>
        </w:tabs>
        <w:rPr>
          <w:rFonts w:ascii="Times New Roman" w:hAnsi="Times New Roman"/>
        </w:rPr>
      </w:pPr>
    </w:p>
    <w:p w14:paraId="111DA862" w14:textId="77777777" w:rsidR="00BC5630" w:rsidRDefault="00BC5630" w:rsidP="0091776E">
      <w:pPr>
        <w:pStyle w:val="Heading3"/>
        <w:pageBreakBefore/>
        <w:tabs>
          <w:tab w:val="left" w:pos="0"/>
        </w:tabs>
        <w:spacing w:before="0"/>
        <w:rPr>
          <w:rFonts w:ascii="Times New Roman" w:hAnsi="Times New Roman"/>
          <w:color w:val="000000"/>
          <w:sz w:val="28"/>
          <w:u w:val="single"/>
        </w:rPr>
      </w:pPr>
      <w:bookmarkStart w:id="77" w:name="_Toc307818536"/>
      <w:proofErr w:type="gramStart"/>
      <w:r>
        <w:rPr>
          <w:rFonts w:ascii="Times New Roman" w:hAnsi="Times New Roman"/>
          <w:color w:val="000000"/>
          <w:sz w:val="28"/>
          <w:u w:val="single"/>
        </w:rPr>
        <w:t>6.3  Learning</w:t>
      </w:r>
      <w:proofErr w:type="gramEnd"/>
      <w:r>
        <w:rPr>
          <w:rFonts w:ascii="Times New Roman" w:hAnsi="Times New Roman"/>
          <w:color w:val="000000"/>
          <w:sz w:val="28"/>
          <w:u w:val="single"/>
        </w:rPr>
        <w:t xml:space="preserve"> Resources</w:t>
      </w:r>
      <w:bookmarkEnd w:id="77"/>
    </w:p>
    <w:p w14:paraId="39D16C21" w14:textId="77777777" w:rsidR="00BC5630" w:rsidRDefault="00BC5630">
      <w:pPr>
        <w:ind w:left="180"/>
        <w:rPr>
          <w:rFonts w:ascii="Times New Roman" w:hAnsi="Times New Roman"/>
          <w:b/>
          <w:bCs/>
          <w:color w:val="000000"/>
        </w:rPr>
      </w:pPr>
    </w:p>
    <w:p w14:paraId="322DEE21"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that students and faculty have access to a comprehensive library and other necessary learning resources.</w:t>
      </w:r>
    </w:p>
    <w:p w14:paraId="27152E0C" w14:textId="77777777" w:rsidR="00BC5630" w:rsidRDefault="00BC5630">
      <w:pPr>
        <w:rPr>
          <w:rFonts w:ascii="Times New Roman" w:hAnsi="Times New Roman"/>
          <w:b/>
          <w:bCs/>
          <w:color w:val="000000"/>
        </w:rPr>
      </w:pPr>
    </w:p>
    <w:p w14:paraId="729455D4" w14:textId="77777777" w:rsidR="00BC5630" w:rsidRDefault="00BC5630">
      <w:pPr>
        <w:pStyle w:val="Heading4"/>
        <w:tabs>
          <w:tab w:val="left" w:pos="0"/>
        </w:tabs>
        <w:jc w:val="left"/>
        <w:rPr>
          <w:rFonts w:ascii="Times New Roman" w:hAnsi="Times New Roman"/>
          <w:bCs w:val="0"/>
          <w:color w:val="000000"/>
        </w:rPr>
      </w:pPr>
      <w:bookmarkStart w:id="78" w:name="_Toc307818537"/>
      <w:r>
        <w:rPr>
          <w:rFonts w:ascii="Times New Roman" w:hAnsi="Times New Roman"/>
          <w:bCs w:val="0"/>
          <w:color w:val="000000"/>
        </w:rPr>
        <w:t>Description</w:t>
      </w:r>
      <w:bookmarkEnd w:id="78"/>
    </w:p>
    <w:p w14:paraId="3FAD8D31" w14:textId="77777777" w:rsidR="00BC5630" w:rsidRDefault="00BC5630">
      <w:pPr>
        <w:rPr>
          <w:rFonts w:ascii="Times New Roman" w:hAnsi="Times New Roman"/>
          <w:b/>
          <w:bCs/>
          <w:color w:val="000000"/>
        </w:rPr>
      </w:pPr>
    </w:p>
    <w:p w14:paraId="000E6F4A" w14:textId="16650FE2" w:rsidR="00BC5630" w:rsidRDefault="00BC5630">
      <w:pPr>
        <w:pStyle w:val="BodyText2"/>
        <w:rPr>
          <w:rFonts w:ascii="Times New Roman" w:hAnsi="Times New Roman"/>
          <w:color w:val="000000"/>
        </w:rPr>
      </w:pPr>
      <w:r>
        <w:rPr>
          <w:rFonts w:ascii="Times New Roman" w:hAnsi="Times New Roman"/>
          <w:color w:val="000000"/>
        </w:rPr>
        <w:t>The definition of learning resources is changing, as are the methods of making learning resources avai</w:t>
      </w:r>
      <w:r w:rsidR="0091776E">
        <w:rPr>
          <w:rFonts w:ascii="Times New Roman" w:hAnsi="Times New Roman"/>
          <w:color w:val="000000"/>
        </w:rPr>
        <w:t xml:space="preserve">lable to students and faculty. </w:t>
      </w:r>
      <w:r>
        <w:rPr>
          <w:rFonts w:ascii="Times New Roman" w:hAnsi="Times New Roman"/>
          <w:color w:val="000000"/>
        </w:rPr>
        <w:t xml:space="preserve">The importance of bricks and mortar for a library is declining as electronic library resources </w:t>
      </w:r>
      <w:r w:rsidR="0091776E">
        <w:rPr>
          <w:rFonts w:ascii="Times New Roman" w:hAnsi="Times New Roman"/>
          <w:color w:val="000000"/>
        </w:rPr>
        <w:t xml:space="preserve">become increasingly available. </w:t>
      </w:r>
      <w:r>
        <w:rPr>
          <w:rFonts w:ascii="Times New Roman" w:hAnsi="Times New Roman"/>
          <w:color w:val="000000"/>
        </w:rPr>
        <w:t xml:space="preserve">The institution will provide comprehensive learning resources to support the sport management </w:t>
      </w:r>
      <w:r w:rsidR="004C70C7">
        <w:rPr>
          <w:rFonts w:ascii="Times New Roman" w:hAnsi="Times New Roman"/>
          <w:color w:val="000000"/>
        </w:rPr>
        <w:t>academic unit</w:t>
      </w:r>
      <w:r>
        <w:rPr>
          <w:rFonts w:ascii="Times New Roman" w:hAnsi="Times New Roman"/>
          <w:color w:val="000000"/>
        </w:rPr>
        <w:t xml:space="preserve"> in a manner that fulfills the mission and broad-based goals of the institution. </w:t>
      </w:r>
    </w:p>
    <w:p w14:paraId="44D01F3B" w14:textId="77777777" w:rsidR="00BC5630" w:rsidRDefault="00BC5630">
      <w:pPr>
        <w:rPr>
          <w:rFonts w:ascii="Times New Roman" w:hAnsi="Times New Roman"/>
          <w:color w:val="000000"/>
        </w:rPr>
      </w:pPr>
    </w:p>
    <w:p w14:paraId="7F4B00DC" w14:textId="47ABEBAE" w:rsidR="00BC5630" w:rsidRDefault="00BC5630">
      <w:pPr>
        <w:rPr>
          <w:rFonts w:ascii="Times New Roman" w:hAnsi="Times New Roman"/>
          <w:color w:val="000000"/>
        </w:rPr>
      </w:pPr>
      <w:r>
        <w:rPr>
          <w:rFonts w:ascii="Times New Roman" w:hAnsi="Times New Roman"/>
          <w:color w:val="000000"/>
        </w:rPr>
        <w:t>Library holdings should be sufficient in size and scope to (1) complement the total instructional program of the academic unit/sport management program</w:t>
      </w:r>
      <w:proofErr w:type="gramStart"/>
      <w:r>
        <w:rPr>
          <w:rFonts w:ascii="Times New Roman" w:hAnsi="Times New Roman"/>
          <w:color w:val="000000"/>
        </w:rPr>
        <w:t>;</w:t>
      </w:r>
      <w:proofErr w:type="gramEnd"/>
      <w:r>
        <w:rPr>
          <w:rFonts w:ascii="Times New Roman" w:hAnsi="Times New Roman"/>
          <w:color w:val="000000"/>
        </w:rPr>
        <w:t xml:space="preserve"> (2) provide ince</w:t>
      </w:r>
      <w:r w:rsidR="004C70C7">
        <w:rPr>
          <w:rFonts w:ascii="Times New Roman" w:hAnsi="Times New Roman"/>
          <w:color w:val="000000"/>
        </w:rPr>
        <w:t xml:space="preserve">ntives for individual learning </w:t>
      </w:r>
      <w:r>
        <w:rPr>
          <w:rFonts w:ascii="Times New Roman" w:hAnsi="Times New Roman"/>
          <w:color w:val="000000"/>
        </w:rPr>
        <w:t>and (3) support appropriate scholarly and professional activities of the faculty.</w:t>
      </w:r>
    </w:p>
    <w:p w14:paraId="7B6CEB02" w14:textId="77777777" w:rsidR="00BC5630" w:rsidRDefault="00BC5630">
      <w:pPr>
        <w:rPr>
          <w:rFonts w:ascii="Times New Roman" w:hAnsi="Times New Roman"/>
          <w:color w:val="000000"/>
        </w:rPr>
      </w:pPr>
    </w:p>
    <w:p w14:paraId="1C80ABEE" w14:textId="77777777" w:rsidR="00BC5630" w:rsidRDefault="00BC5630">
      <w:pPr>
        <w:rPr>
          <w:rFonts w:ascii="Times New Roman" w:hAnsi="Times New Roman"/>
          <w:color w:val="000000"/>
        </w:rPr>
      </w:pPr>
      <w:r>
        <w:rPr>
          <w:rFonts w:ascii="Times New Roman" w:hAnsi="Times New Roman"/>
          <w:color w:val="000000"/>
        </w:rPr>
        <w:t>Evidence should exist that a focused and systematic acquisitions program is in operation, and that some form of faculty consultation and review is a continuing aspect of library acquisitions.</w:t>
      </w:r>
    </w:p>
    <w:p w14:paraId="0F509B36" w14:textId="77777777" w:rsidR="00BC5630" w:rsidRDefault="00BC5630">
      <w:pPr>
        <w:rPr>
          <w:rFonts w:ascii="Times New Roman" w:hAnsi="Times New Roman"/>
          <w:color w:val="000000"/>
        </w:rPr>
      </w:pPr>
    </w:p>
    <w:p w14:paraId="225F209D" w14:textId="2D161189" w:rsidR="00BC5630" w:rsidRDefault="004C70C7">
      <w:pPr>
        <w:rPr>
          <w:rFonts w:ascii="Times New Roman" w:hAnsi="Times New Roman"/>
          <w:color w:val="000000"/>
        </w:rPr>
      </w:pPr>
      <w:r>
        <w:rPr>
          <w:rFonts w:ascii="Times New Roman" w:hAnsi="Times New Roman"/>
          <w:color w:val="000000"/>
        </w:rPr>
        <w:t>All</w:t>
      </w:r>
      <w:r w:rsidR="00BC5630">
        <w:rPr>
          <w:rFonts w:ascii="Times New Roman" w:hAnsi="Times New Roman"/>
          <w:color w:val="000000"/>
        </w:rPr>
        <w:t xml:space="preserve"> program</w:t>
      </w:r>
      <w:r>
        <w:rPr>
          <w:rFonts w:ascii="Times New Roman" w:hAnsi="Times New Roman"/>
          <w:color w:val="000000"/>
        </w:rPr>
        <w:t xml:space="preserve"> locations </w:t>
      </w:r>
      <w:r w:rsidR="00BC5630">
        <w:rPr>
          <w:rFonts w:ascii="Times New Roman" w:hAnsi="Times New Roman"/>
          <w:color w:val="000000"/>
        </w:rPr>
        <w:t xml:space="preserve">should </w:t>
      </w:r>
      <w:r>
        <w:rPr>
          <w:rFonts w:ascii="Times New Roman" w:hAnsi="Times New Roman"/>
          <w:color w:val="000000"/>
        </w:rPr>
        <w:t>have comparable and</w:t>
      </w:r>
      <w:r w:rsidR="00BC5630">
        <w:rPr>
          <w:rFonts w:ascii="Times New Roman" w:hAnsi="Times New Roman"/>
          <w:color w:val="000000"/>
        </w:rPr>
        <w:t xml:space="preserve"> adequate library support</w:t>
      </w:r>
      <w:r>
        <w:rPr>
          <w:rFonts w:ascii="Times New Roman" w:hAnsi="Times New Roman"/>
          <w:color w:val="000000"/>
        </w:rPr>
        <w:t xml:space="preserve"> for students and faculty</w:t>
      </w:r>
      <w:r w:rsidR="00BC5630">
        <w:rPr>
          <w:rFonts w:ascii="Times New Roman" w:hAnsi="Times New Roman"/>
          <w:color w:val="000000"/>
        </w:rPr>
        <w:t>, which includes access to library facilities and/or electronic library acc</w:t>
      </w:r>
      <w:r>
        <w:rPr>
          <w:rFonts w:ascii="Times New Roman" w:hAnsi="Times New Roman"/>
          <w:color w:val="000000"/>
        </w:rPr>
        <w:t xml:space="preserve">ess. </w:t>
      </w:r>
      <w:r w:rsidR="00BC5630">
        <w:rPr>
          <w:rFonts w:ascii="Times New Roman" w:hAnsi="Times New Roman"/>
          <w:color w:val="000000"/>
        </w:rPr>
        <w:t>It is usually beneficial to have cooperative arrangements with information sources outside the institution to augment the library support.</w:t>
      </w:r>
    </w:p>
    <w:p w14:paraId="3672F124" w14:textId="77777777" w:rsidR="00BC5630" w:rsidRDefault="00BC5630">
      <w:pPr>
        <w:rPr>
          <w:rFonts w:ascii="Times New Roman" w:hAnsi="Times New Roman"/>
          <w:color w:val="000000"/>
        </w:rPr>
      </w:pPr>
    </w:p>
    <w:p w14:paraId="7299BE34" w14:textId="4A400BB5" w:rsidR="00BC5630" w:rsidRDefault="004C70C7">
      <w:pPr>
        <w:pStyle w:val="Heading4"/>
        <w:tabs>
          <w:tab w:val="left" w:pos="0"/>
        </w:tabs>
        <w:jc w:val="left"/>
        <w:rPr>
          <w:rFonts w:ascii="Times New Roman" w:hAnsi="Times New Roman"/>
          <w:bCs w:val="0"/>
          <w:color w:val="000000"/>
        </w:rPr>
      </w:pPr>
      <w:bookmarkStart w:id="79" w:name="_Toc307818538"/>
      <w:r>
        <w:rPr>
          <w:rFonts w:ascii="Times New Roman" w:hAnsi="Times New Roman"/>
          <w:bCs w:val="0"/>
          <w:color w:val="000000"/>
        </w:rPr>
        <w:t>Self-S</w:t>
      </w:r>
      <w:r w:rsidR="007A6F48">
        <w:rPr>
          <w:rFonts w:ascii="Times New Roman" w:hAnsi="Times New Roman"/>
          <w:bCs w:val="0"/>
          <w:color w:val="000000"/>
        </w:rPr>
        <w:t>tudy</w:t>
      </w:r>
      <w:r w:rsidR="00BC5630">
        <w:rPr>
          <w:rFonts w:ascii="Times New Roman" w:hAnsi="Times New Roman"/>
          <w:bCs w:val="0"/>
          <w:color w:val="000000"/>
        </w:rPr>
        <w:t xml:space="preserve"> Guidelines</w:t>
      </w:r>
      <w:bookmarkEnd w:id="79"/>
    </w:p>
    <w:p w14:paraId="0F22BFB6" w14:textId="77777777" w:rsidR="00BC5630" w:rsidRDefault="00BC5630">
      <w:pPr>
        <w:rPr>
          <w:rFonts w:ascii="Times New Roman" w:hAnsi="Times New Roman"/>
          <w:color w:val="000000"/>
        </w:rPr>
      </w:pPr>
    </w:p>
    <w:p w14:paraId="43217578" w14:textId="428EBFDC" w:rsidR="00BC5630" w:rsidRDefault="004C70C7">
      <w:pPr>
        <w:rPr>
          <w:rFonts w:ascii="Times New Roman" w:hAnsi="Times New Roman"/>
          <w:i/>
          <w:iCs/>
        </w:rPr>
      </w:pPr>
      <w:r>
        <w:rPr>
          <w:rFonts w:ascii="Times New Roman" w:hAnsi="Times New Roman"/>
          <w:i/>
          <w:iCs/>
        </w:rPr>
        <w:t>The site visit team will</w:t>
      </w:r>
      <w:r w:rsidR="00BC5630">
        <w:rPr>
          <w:rFonts w:ascii="Times New Roman" w:hAnsi="Times New Roman"/>
          <w:i/>
          <w:iCs/>
        </w:rPr>
        <w:t xml:space="preserve"> review the learning resources pertaining to the field of sport management and the annual budget for learning resources supporting sport management education.  </w:t>
      </w:r>
    </w:p>
    <w:p w14:paraId="75A459F4" w14:textId="77777777" w:rsidR="00BC5630" w:rsidRDefault="00BC5630">
      <w:pPr>
        <w:tabs>
          <w:tab w:val="center" w:pos="2880"/>
          <w:tab w:val="center" w:pos="4005"/>
          <w:tab w:val="center" w:pos="4950"/>
          <w:tab w:val="center" w:pos="6030"/>
          <w:tab w:val="center" w:pos="7560"/>
        </w:tabs>
        <w:rPr>
          <w:rFonts w:ascii="Times New Roman" w:hAnsi="Times New Roman"/>
          <w:i/>
          <w:iCs/>
        </w:rPr>
      </w:pPr>
    </w:p>
    <w:p w14:paraId="3D1BCBEB" w14:textId="58DE8306" w:rsidR="00BC5630" w:rsidRDefault="00BC5630">
      <w:pPr>
        <w:tabs>
          <w:tab w:val="center" w:pos="2880"/>
          <w:tab w:val="center" w:pos="4005"/>
          <w:tab w:val="center" w:pos="4950"/>
          <w:tab w:val="center" w:pos="6030"/>
          <w:tab w:val="center" w:pos="7560"/>
        </w:tabs>
        <w:rPr>
          <w:rFonts w:ascii="Times New Roman" w:hAnsi="Times New Roman"/>
          <w:i/>
          <w:iCs/>
        </w:rPr>
      </w:pPr>
      <w:r>
        <w:rPr>
          <w:rFonts w:ascii="Times New Roman" w:hAnsi="Times New Roman"/>
          <w:i/>
          <w:iCs/>
        </w:rPr>
        <w:t xml:space="preserve">In the </w:t>
      </w:r>
      <w:r w:rsidR="007A6F48">
        <w:rPr>
          <w:rFonts w:ascii="Times New Roman" w:hAnsi="Times New Roman"/>
          <w:i/>
          <w:iCs/>
        </w:rPr>
        <w:t>self-study</w:t>
      </w:r>
      <w:r>
        <w:rPr>
          <w:rFonts w:ascii="Times New Roman" w:hAnsi="Times New Roman"/>
          <w:i/>
          <w:iCs/>
        </w:rPr>
        <w:t>:</w:t>
      </w:r>
    </w:p>
    <w:p w14:paraId="6E6ACDF6" w14:textId="77777777" w:rsidR="00BC5630" w:rsidRDefault="00BC5630">
      <w:pPr>
        <w:tabs>
          <w:tab w:val="center" w:pos="2880"/>
          <w:tab w:val="center" w:pos="4005"/>
          <w:tab w:val="center" w:pos="4950"/>
          <w:tab w:val="center" w:pos="6030"/>
          <w:tab w:val="center" w:pos="7560"/>
        </w:tabs>
        <w:rPr>
          <w:rFonts w:ascii="Times New Roman" w:hAnsi="Times New Roman"/>
          <w:i/>
          <w:iCs/>
        </w:rPr>
      </w:pPr>
    </w:p>
    <w:p w14:paraId="126C3D2C" w14:textId="77777777" w:rsidR="00BC5630" w:rsidRDefault="00BC5630" w:rsidP="00B67779">
      <w:pPr>
        <w:numPr>
          <w:ilvl w:val="0"/>
          <w:numId w:val="18"/>
        </w:numPr>
        <w:tabs>
          <w:tab w:val="left" w:pos="3240"/>
          <w:tab w:val="center" w:pos="5760"/>
          <w:tab w:val="center" w:pos="6885"/>
          <w:tab w:val="center" w:pos="7830"/>
          <w:tab w:val="center" w:pos="8910"/>
          <w:tab w:val="center" w:pos="10440"/>
        </w:tabs>
        <w:spacing w:after="120"/>
        <w:rPr>
          <w:rFonts w:ascii="Times New Roman" w:hAnsi="Times New Roman"/>
          <w:i/>
          <w:iCs/>
        </w:rPr>
      </w:pPr>
      <w:r>
        <w:rPr>
          <w:rFonts w:ascii="Times New Roman" w:hAnsi="Times New Roman"/>
          <w:i/>
          <w:iCs/>
        </w:rPr>
        <w:t>Provide a list of the sport management-related journals and databases available to sport management students and faculty.</w:t>
      </w:r>
    </w:p>
    <w:p w14:paraId="5D737C8D" w14:textId="79633176" w:rsidR="00BC5630" w:rsidRDefault="00BC5630" w:rsidP="00B67779">
      <w:pPr>
        <w:numPr>
          <w:ilvl w:val="0"/>
          <w:numId w:val="18"/>
        </w:numPr>
        <w:tabs>
          <w:tab w:val="left" w:pos="3240"/>
          <w:tab w:val="center" w:pos="5760"/>
          <w:tab w:val="center" w:pos="6885"/>
          <w:tab w:val="center" w:pos="7830"/>
          <w:tab w:val="center" w:pos="8910"/>
          <w:tab w:val="center" w:pos="10440"/>
        </w:tabs>
        <w:spacing w:after="120"/>
        <w:rPr>
          <w:rFonts w:ascii="Times New Roman" w:hAnsi="Times New Roman"/>
          <w:i/>
          <w:iCs/>
        </w:rPr>
      </w:pPr>
      <w:r>
        <w:rPr>
          <w:rFonts w:ascii="Times New Roman" w:hAnsi="Times New Roman"/>
          <w:i/>
          <w:iCs/>
        </w:rPr>
        <w:t>Provide a general statement of the library support for the sport management programs. This statement should address:</w:t>
      </w:r>
    </w:p>
    <w:p w14:paraId="327E1693" w14:textId="77777777" w:rsidR="00BC5630" w:rsidRDefault="00BC5630" w:rsidP="00B67779">
      <w:pPr>
        <w:numPr>
          <w:ilvl w:val="1"/>
          <w:numId w:val="18"/>
        </w:numPr>
        <w:tabs>
          <w:tab w:val="left" w:pos="9720"/>
          <w:tab w:val="center" w:pos="11520"/>
          <w:tab w:val="center" w:pos="12645"/>
          <w:tab w:val="center" w:pos="13590"/>
          <w:tab w:val="center" w:pos="14670"/>
          <w:tab w:val="center" w:pos="16200"/>
        </w:tabs>
        <w:rPr>
          <w:rFonts w:ascii="Times New Roman" w:hAnsi="Times New Roman"/>
          <w:i/>
          <w:iCs/>
        </w:rPr>
      </w:pPr>
      <w:r>
        <w:rPr>
          <w:rFonts w:ascii="Times New Roman" w:hAnsi="Times New Roman"/>
          <w:i/>
          <w:iCs/>
        </w:rPr>
        <w:t>Inter-library loan program</w:t>
      </w:r>
    </w:p>
    <w:p w14:paraId="2A34C7B7" w14:textId="77777777" w:rsidR="00BC5630" w:rsidRDefault="00BC5630" w:rsidP="00B67779">
      <w:pPr>
        <w:numPr>
          <w:ilvl w:val="1"/>
          <w:numId w:val="18"/>
        </w:numPr>
        <w:tabs>
          <w:tab w:val="left" w:pos="9720"/>
          <w:tab w:val="center" w:pos="11520"/>
          <w:tab w:val="center" w:pos="12645"/>
          <w:tab w:val="center" w:pos="13590"/>
          <w:tab w:val="center" w:pos="14670"/>
          <w:tab w:val="center" w:pos="16200"/>
        </w:tabs>
        <w:rPr>
          <w:rFonts w:ascii="Times New Roman" w:hAnsi="Times New Roman"/>
          <w:i/>
          <w:iCs/>
        </w:rPr>
      </w:pPr>
      <w:r>
        <w:rPr>
          <w:rFonts w:ascii="Times New Roman" w:hAnsi="Times New Roman"/>
          <w:i/>
          <w:iCs/>
        </w:rPr>
        <w:t>Library support for faculty</w:t>
      </w:r>
    </w:p>
    <w:p w14:paraId="45DE87CE" w14:textId="77777777" w:rsidR="00BC5630" w:rsidRDefault="00BC5630" w:rsidP="00B67779">
      <w:pPr>
        <w:numPr>
          <w:ilvl w:val="1"/>
          <w:numId w:val="18"/>
        </w:numPr>
        <w:tabs>
          <w:tab w:val="left" w:pos="9720"/>
          <w:tab w:val="center" w:pos="11520"/>
          <w:tab w:val="center" w:pos="12645"/>
          <w:tab w:val="center" w:pos="13590"/>
          <w:tab w:val="center" w:pos="14670"/>
          <w:tab w:val="center" w:pos="16200"/>
        </w:tabs>
        <w:rPr>
          <w:rFonts w:ascii="Times New Roman" w:hAnsi="Times New Roman"/>
          <w:i/>
          <w:iCs/>
        </w:rPr>
      </w:pPr>
      <w:r>
        <w:rPr>
          <w:rFonts w:ascii="Times New Roman" w:hAnsi="Times New Roman"/>
          <w:i/>
          <w:iCs/>
        </w:rPr>
        <w:t>Library support for students</w:t>
      </w:r>
    </w:p>
    <w:p w14:paraId="050CB8E4" w14:textId="77777777" w:rsidR="00BC5630" w:rsidRDefault="00BC5630" w:rsidP="00B67779">
      <w:pPr>
        <w:numPr>
          <w:ilvl w:val="1"/>
          <w:numId w:val="18"/>
        </w:numPr>
        <w:tabs>
          <w:tab w:val="left" w:pos="9720"/>
          <w:tab w:val="center" w:pos="11520"/>
          <w:tab w:val="center" w:pos="12645"/>
          <w:tab w:val="center" w:pos="13590"/>
          <w:tab w:val="center" w:pos="14670"/>
          <w:tab w:val="center" w:pos="16200"/>
        </w:tabs>
        <w:rPr>
          <w:rFonts w:ascii="Times New Roman" w:hAnsi="Times New Roman"/>
          <w:i/>
          <w:iCs/>
        </w:rPr>
      </w:pPr>
      <w:r>
        <w:rPr>
          <w:rFonts w:ascii="Times New Roman" w:hAnsi="Times New Roman"/>
          <w:i/>
          <w:iCs/>
        </w:rPr>
        <w:t>Acquisitions program, including faculty consultation and review</w:t>
      </w:r>
    </w:p>
    <w:p w14:paraId="541DA824" w14:textId="77777777" w:rsidR="00BC5630" w:rsidRDefault="00BC5630" w:rsidP="00B67779">
      <w:pPr>
        <w:numPr>
          <w:ilvl w:val="1"/>
          <w:numId w:val="18"/>
        </w:numPr>
        <w:tabs>
          <w:tab w:val="left" w:pos="9720"/>
          <w:tab w:val="center" w:pos="11520"/>
          <w:tab w:val="center" w:pos="12645"/>
          <w:tab w:val="center" w:pos="13590"/>
          <w:tab w:val="center" w:pos="14670"/>
          <w:tab w:val="center" w:pos="16200"/>
        </w:tabs>
        <w:spacing w:after="60"/>
        <w:rPr>
          <w:rFonts w:ascii="Times New Roman" w:hAnsi="Times New Roman"/>
          <w:i/>
          <w:iCs/>
        </w:rPr>
      </w:pPr>
      <w:r>
        <w:rPr>
          <w:rFonts w:ascii="Times New Roman" w:hAnsi="Times New Roman"/>
          <w:i/>
          <w:iCs/>
        </w:rPr>
        <w:t>Library support for off-campus programs</w:t>
      </w:r>
    </w:p>
    <w:p w14:paraId="10C85874" w14:textId="77777777" w:rsidR="00BC5630" w:rsidRDefault="00BC5630" w:rsidP="00B67779">
      <w:pPr>
        <w:numPr>
          <w:ilvl w:val="0"/>
          <w:numId w:val="18"/>
        </w:numPr>
        <w:tabs>
          <w:tab w:val="left" w:pos="3240"/>
          <w:tab w:val="center" w:pos="5760"/>
          <w:tab w:val="center" w:pos="6885"/>
          <w:tab w:val="center" w:pos="7830"/>
          <w:tab w:val="center" w:pos="8910"/>
          <w:tab w:val="center" w:pos="10440"/>
        </w:tabs>
        <w:spacing w:after="120"/>
        <w:rPr>
          <w:rFonts w:ascii="Times New Roman" w:hAnsi="Times New Roman"/>
          <w:i/>
          <w:iCs/>
        </w:rPr>
      </w:pPr>
      <w:r>
        <w:rPr>
          <w:rFonts w:ascii="Times New Roman" w:hAnsi="Times New Roman"/>
          <w:i/>
          <w:iCs/>
        </w:rPr>
        <w:t>Provide a narrative that assesses the adequacy of the learning resources available to the academic unit/sport management program to support high-quality sport management education</w:t>
      </w:r>
      <w:r w:rsidR="00703B3B">
        <w:rPr>
          <w:rFonts w:ascii="Times New Roman" w:hAnsi="Times New Roman"/>
          <w:i/>
          <w:iCs/>
        </w:rPr>
        <w:t>.</w:t>
      </w:r>
    </w:p>
    <w:p w14:paraId="70F618C7" w14:textId="77777777" w:rsidR="00BC5630" w:rsidRDefault="00BC5630">
      <w:pPr>
        <w:rPr>
          <w:rFonts w:ascii="Times New Roman" w:hAnsi="Times New Roman"/>
          <w:i/>
          <w:iCs/>
          <w:color w:val="000000"/>
        </w:rPr>
      </w:pPr>
    </w:p>
    <w:p w14:paraId="2C2184CD" w14:textId="77777777" w:rsidR="00BC5630" w:rsidRDefault="00BC5630" w:rsidP="00B43951">
      <w:pPr>
        <w:pStyle w:val="Heading3"/>
        <w:pageBreakBefore/>
        <w:tabs>
          <w:tab w:val="left" w:pos="0"/>
        </w:tabs>
        <w:spacing w:before="0"/>
        <w:rPr>
          <w:rFonts w:ascii="Times New Roman" w:hAnsi="Times New Roman"/>
          <w:color w:val="000000"/>
          <w:sz w:val="28"/>
          <w:u w:val="single"/>
        </w:rPr>
      </w:pPr>
      <w:bookmarkStart w:id="80" w:name="_Toc307818539"/>
      <w:proofErr w:type="gramStart"/>
      <w:r>
        <w:rPr>
          <w:rFonts w:ascii="Times New Roman" w:hAnsi="Times New Roman"/>
          <w:color w:val="000000"/>
          <w:sz w:val="28"/>
          <w:u w:val="single"/>
        </w:rPr>
        <w:t>6.4  Educational</w:t>
      </w:r>
      <w:proofErr w:type="gramEnd"/>
      <w:r>
        <w:rPr>
          <w:rFonts w:ascii="Times New Roman" w:hAnsi="Times New Roman"/>
          <w:color w:val="000000"/>
          <w:sz w:val="28"/>
          <w:u w:val="single"/>
        </w:rPr>
        <w:t xml:space="preserve"> Technology and Support</w:t>
      </w:r>
      <w:bookmarkEnd w:id="80"/>
    </w:p>
    <w:p w14:paraId="1CF085B7" w14:textId="77777777" w:rsidR="00BC5630" w:rsidRDefault="00BC5630">
      <w:pPr>
        <w:ind w:left="180"/>
        <w:rPr>
          <w:rFonts w:ascii="Times New Roman" w:hAnsi="Times New Roman"/>
          <w:b/>
          <w:bCs/>
          <w:color w:val="000000"/>
        </w:rPr>
      </w:pPr>
    </w:p>
    <w:p w14:paraId="52467DC5" w14:textId="77777777" w:rsidR="00BC5630" w:rsidRDefault="00BC5630" w:rsidP="00703B3B">
      <w:pPr>
        <w:pBdr>
          <w:top w:val="single" w:sz="4" w:space="1" w:color="000000"/>
          <w:left w:val="single" w:sz="4" w:space="4" w:color="000000"/>
          <w:bottom w:val="single" w:sz="4" w:space="1" w:color="000000"/>
          <w:right w:val="single" w:sz="4" w:space="4" w:color="000000"/>
        </w:pBdr>
        <w:ind w:left="90"/>
        <w:rPr>
          <w:rFonts w:ascii="Times New Roman" w:hAnsi="Times New Roman"/>
          <w:b/>
          <w:bCs/>
          <w:color w:val="000000"/>
        </w:rPr>
      </w:pPr>
      <w:r>
        <w:rPr>
          <w:rFonts w:ascii="Times New Roman" w:hAnsi="Times New Roman"/>
          <w:b/>
          <w:bCs/>
          <w:color w:val="000000"/>
        </w:rPr>
        <w:t>Excellence in sport management education requires that sport management faculty and students be provided with sufficient instructional and computing resources and support.</w:t>
      </w:r>
    </w:p>
    <w:p w14:paraId="7553C28F" w14:textId="77777777" w:rsidR="00BC5630" w:rsidRDefault="00BC5630">
      <w:pPr>
        <w:rPr>
          <w:rFonts w:ascii="Times New Roman" w:hAnsi="Times New Roman"/>
          <w:b/>
          <w:bCs/>
          <w:color w:val="000000"/>
        </w:rPr>
      </w:pPr>
    </w:p>
    <w:p w14:paraId="295BD98B" w14:textId="77777777" w:rsidR="00BC5630" w:rsidRDefault="00BC5630">
      <w:pPr>
        <w:pStyle w:val="Heading4"/>
        <w:tabs>
          <w:tab w:val="left" w:pos="0"/>
        </w:tabs>
        <w:jc w:val="left"/>
        <w:rPr>
          <w:rFonts w:ascii="Times New Roman" w:hAnsi="Times New Roman"/>
          <w:bCs w:val="0"/>
          <w:color w:val="000000"/>
        </w:rPr>
      </w:pPr>
      <w:bookmarkStart w:id="81" w:name="_Toc307818540"/>
      <w:r>
        <w:rPr>
          <w:rFonts w:ascii="Times New Roman" w:hAnsi="Times New Roman"/>
          <w:bCs w:val="0"/>
          <w:color w:val="000000"/>
        </w:rPr>
        <w:t>Description</w:t>
      </w:r>
      <w:bookmarkEnd w:id="81"/>
    </w:p>
    <w:p w14:paraId="43B56B0F" w14:textId="77777777" w:rsidR="00BC5630" w:rsidRDefault="00BC5630">
      <w:pPr>
        <w:jc w:val="both"/>
        <w:rPr>
          <w:rFonts w:ascii="Times New Roman" w:hAnsi="Times New Roman"/>
          <w:b/>
          <w:bCs/>
          <w:color w:val="000000"/>
        </w:rPr>
      </w:pPr>
    </w:p>
    <w:p w14:paraId="21D8F5D1" w14:textId="6994837D" w:rsidR="00BC5630" w:rsidRDefault="00BC5630">
      <w:pPr>
        <w:rPr>
          <w:rFonts w:ascii="Times New Roman" w:hAnsi="Times New Roman"/>
          <w:color w:val="000000"/>
        </w:rPr>
      </w:pPr>
      <w:r>
        <w:rPr>
          <w:rFonts w:ascii="Times New Roman" w:hAnsi="Times New Roman"/>
          <w:color w:val="000000"/>
        </w:rPr>
        <w:t>The insti</w:t>
      </w:r>
      <w:r w:rsidR="00B43951">
        <w:rPr>
          <w:rFonts w:ascii="Times New Roman" w:hAnsi="Times New Roman"/>
          <w:color w:val="000000"/>
        </w:rPr>
        <w:t xml:space="preserve">tution should obtain, maintain </w:t>
      </w:r>
      <w:r>
        <w:rPr>
          <w:rFonts w:ascii="Times New Roman" w:hAnsi="Times New Roman"/>
          <w:color w:val="000000"/>
        </w:rPr>
        <w:t xml:space="preserve">and support instructional and educational technology that is sufficient in quality and quantity to support all of </w:t>
      </w:r>
      <w:r w:rsidR="00B43951">
        <w:rPr>
          <w:rFonts w:ascii="Times New Roman" w:hAnsi="Times New Roman"/>
          <w:color w:val="000000"/>
        </w:rPr>
        <w:t xml:space="preserve">the sport management programs. </w:t>
      </w:r>
      <w:r>
        <w:rPr>
          <w:rFonts w:ascii="Times New Roman" w:hAnsi="Times New Roman"/>
          <w:color w:val="000000"/>
        </w:rPr>
        <w:t>This principle includes the provi</w:t>
      </w:r>
      <w:r w:rsidR="00B43951">
        <w:rPr>
          <w:rFonts w:ascii="Times New Roman" w:hAnsi="Times New Roman"/>
          <w:color w:val="000000"/>
        </w:rPr>
        <w:t>sion of comparable equipment for all program</w:t>
      </w:r>
      <w:r>
        <w:rPr>
          <w:rFonts w:ascii="Times New Roman" w:hAnsi="Times New Roman"/>
          <w:color w:val="000000"/>
        </w:rPr>
        <w:t xml:space="preserve"> sites.</w:t>
      </w:r>
    </w:p>
    <w:p w14:paraId="1B5B24D3" w14:textId="77777777" w:rsidR="00BC5630" w:rsidRDefault="00BC5630">
      <w:pPr>
        <w:rPr>
          <w:rFonts w:ascii="Times New Roman" w:hAnsi="Times New Roman"/>
          <w:color w:val="000000"/>
        </w:rPr>
      </w:pPr>
    </w:p>
    <w:p w14:paraId="12A07A96" w14:textId="72A543DE" w:rsidR="00BC5630" w:rsidRDefault="00B43951">
      <w:pPr>
        <w:pStyle w:val="Heading4"/>
        <w:tabs>
          <w:tab w:val="left" w:pos="0"/>
        </w:tabs>
        <w:jc w:val="left"/>
        <w:rPr>
          <w:rFonts w:ascii="Times New Roman" w:hAnsi="Times New Roman"/>
          <w:bCs w:val="0"/>
          <w:color w:val="000000"/>
        </w:rPr>
      </w:pPr>
      <w:bookmarkStart w:id="82" w:name="_Toc307818541"/>
      <w:r>
        <w:rPr>
          <w:rFonts w:ascii="Times New Roman" w:hAnsi="Times New Roman"/>
          <w:bCs w:val="0"/>
          <w:color w:val="000000"/>
        </w:rPr>
        <w:t>Self-S</w:t>
      </w:r>
      <w:r w:rsidR="007A6F48">
        <w:rPr>
          <w:rFonts w:ascii="Times New Roman" w:hAnsi="Times New Roman"/>
          <w:bCs w:val="0"/>
          <w:color w:val="000000"/>
        </w:rPr>
        <w:t>tudy</w:t>
      </w:r>
      <w:r w:rsidR="00BC5630">
        <w:rPr>
          <w:rFonts w:ascii="Times New Roman" w:hAnsi="Times New Roman"/>
          <w:bCs w:val="0"/>
          <w:color w:val="000000"/>
        </w:rPr>
        <w:t xml:space="preserve"> Guidelines</w:t>
      </w:r>
      <w:bookmarkEnd w:id="82"/>
    </w:p>
    <w:p w14:paraId="318B8E5B" w14:textId="77777777" w:rsidR="00BC5630" w:rsidRDefault="00BC5630">
      <w:pPr>
        <w:rPr>
          <w:rFonts w:ascii="Times New Roman" w:hAnsi="Times New Roman"/>
          <w:color w:val="000000"/>
        </w:rPr>
      </w:pPr>
    </w:p>
    <w:p w14:paraId="51E105EF" w14:textId="186EFEB3" w:rsidR="00BC5630" w:rsidRDefault="00BC5630">
      <w:pPr>
        <w:rPr>
          <w:rFonts w:ascii="Times New Roman" w:hAnsi="Times New Roman"/>
          <w:i/>
          <w:iCs/>
        </w:rPr>
      </w:pPr>
      <w:r>
        <w:rPr>
          <w:rFonts w:ascii="Times New Roman" w:hAnsi="Times New Roman"/>
          <w:i/>
          <w:iCs/>
        </w:rPr>
        <w:t xml:space="preserve">In the </w:t>
      </w:r>
      <w:r w:rsidR="007A6F48">
        <w:rPr>
          <w:rFonts w:ascii="Times New Roman" w:hAnsi="Times New Roman"/>
          <w:i/>
          <w:iCs/>
        </w:rPr>
        <w:t>self-study</w:t>
      </w:r>
      <w:r>
        <w:rPr>
          <w:rFonts w:ascii="Times New Roman" w:hAnsi="Times New Roman"/>
          <w:i/>
          <w:iCs/>
        </w:rPr>
        <w:t>:</w:t>
      </w:r>
    </w:p>
    <w:p w14:paraId="40AD899A" w14:textId="77777777" w:rsidR="00BC5630" w:rsidRDefault="00BC5630">
      <w:pPr>
        <w:rPr>
          <w:rFonts w:ascii="Times New Roman" w:hAnsi="Times New Roman"/>
          <w:i/>
          <w:iCs/>
        </w:rPr>
      </w:pPr>
    </w:p>
    <w:p w14:paraId="5C84A260" w14:textId="4E731C51" w:rsidR="00BC5630" w:rsidRDefault="00BC5630" w:rsidP="00703B3B">
      <w:pPr>
        <w:tabs>
          <w:tab w:val="left" w:pos="3240"/>
        </w:tabs>
        <w:spacing w:after="120"/>
        <w:ind w:left="270" w:hanging="270"/>
        <w:rPr>
          <w:rFonts w:ascii="Times New Roman" w:hAnsi="Times New Roman"/>
          <w:i/>
          <w:iCs/>
        </w:rPr>
      </w:pPr>
      <w:r>
        <w:rPr>
          <w:rFonts w:ascii="Times New Roman" w:hAnsi="Times New Roman"/>
          <w:i/>
          <w:iCs/>
        </w:rPr>
        <w:t>1.  Provide a description of the instructional and educational technology and support available to sport ma</w:t>
      </w:r>
      <w:r w:rsidR="00B43951">
        <w:rPr>
          <w:rFonts w:ascii="Times New Roman" w:hAnsi="Times New Roman"/>
          <w:i/>
          <w:iCs/>
        </w:rPr>
        <w:t xml:space="preserve">nagement students and faculty. </w:t>
      </w:r>
      <w:r>
        <w:rPr>
          <w:rFonts w:ascii="Times New Roman" w:hAnsi="Times New Roman"/>
          <w:i/>
          <w:iCs/>
        </w:rPr>
        <w:t>This description should address the following:</w:t>
      </w:r>
    </w:p>
    <w:p w14:paraId="67561703" w14:textId="77777777" w:rsidR="00BC5630" w:rsidRDefault="00BC5630" w:rsidP="00B67779">
      <w:pPr>
        <w:numPr>
          <w:ilvl w:val="1"/>
          <w:numId w:val="25"/>
        </w:numPr>
        <w:tabs>
          <w:tab w:val="clear" w:pos="1080"/>
          <w:tab w:val="num" w:pos="630"/>
          <w:tab w:val="left" w:pos="9720"/>
        </w:tabs>
        <w:ind w:left="634"/>
        <w:rPr>
          <w:rFonts w:ascii="Times New Roman" w:hAnsi="Times New Roman"/>
          <w:i/>
          <w:iCs/>
        </w:rPr>
      </w:pPr>
      <w:r>
        <w:rPr>
          <w:rFonts w:ascii="Times New Roman" w:hAnsi="Times New Roman"/>
          <w:i/>
          <w:iCs/>
        </w:rPr>
        <w:t>Technology available in the classrooms used by the academic unit/sport management program</w:t>
      </w:r>
    </w:p>
    <w:p w14:paraId="6CBDBBA2" w14:textId="77777777" w:rsidR="00BC5630" w:rsidRDefault="00BC5630" w:rsidP="00B67779">
      <w:pPr>
        <w:numPr>
          <w:ilvl w:val="1"/>
          <w:numId w:val="25"/>
        </w:numPr>
        <w:tabs>
          <w:tab w:val="clear" w:pos="1080"/>
          <w:tab w:val="num" w:pos="630"/>
          <w:tab w:val="left" w:pos="9720"/>
        </w:tabs>
        <w:ind w:left="634"/>
        <w:rPr>
          <w:rFonts w:ascii="Times New Roman" w:hAnsi="Times New Roman"/>
          <w:i/>
          <w:iCs/>
        </w:rPr>
      </w:pPr>
      <w:r>
        <w:rPr>
          <w:rFonts w:ascii="Times New Roman" w:hAnsi="Times New Roman"/>
          <w:i/>
          <w:iCs/>
        </w:rPr>
        <w:t>Technology available to students in computer labs and libraries</w:t>
      </w:r>
    </w:p>
    <w:p w14:paraId="45D4251F" w14:textId="77777777" w:rsidR="00BC5630" w:rsidRDefault="00BC5630" w:rsidP="00B67779">
      <w:pPr>
        <w:numPr>
          <w:ilvl w:val="1"/>
          <w:numId w:val="25"/>
        </w:numPr>
        <w:tabs>
          <w:tab w:val="clear" w:pos="1080"/>
          <w:tab w:val="num" w:pos="630"/>
          <w:tab w:val="left" w:pos="9720"/>
        </w:tabs>
        <w:ind w:left="634"/>
        <w:rPr>
          <w:rFonts w:ascii="Times New Roman" w:hAnsi="Times New Roman"/>
          <w:i/>
          <w:iCs/>
        </w:rPr>
      </w:pPr>
      <w:r>
        <w:rPr>
          <w:rFonts w:ascii="Times New Roman" w:hAnsi="Times New Roman"/>
          <w:i/>
          <w:iCs/>
        </w:rPr>
        <w:t>Technology available to faculty in their offices</w:t>
      </w:r>
    </w:p>
    <w:p w14:paraId="76A0E60F" w14:textId="77777777" w:rsidR="00BC5630" w:rsidRDefault="00BC5630" w:rsidP="00B67779">
      <w:pPr>
        <w:numPr>
          <w:ilvl w:val="1"/>
          <w:numId w:val="25"/>
        </w:numPr>
        <w:tabs>
          <w:tab w:val="clear" w:pos="1080"/>
          <w:tab w:val="num" w:pos="630"/>
          <w:tab w:val="left" w:pos="9720"/>
        </w:tabs>
        <w:ind w:left="634"/>
        <w:rPr>
          <w:rFonts w:ascii="Times New Roman" w:hAnsi="Times New Roman"/>
          <w:i/>
          <w:iCs/>
        </w:rPr>
      </w:pPr>
      <w:r>
        <w:rPr>
          <w:rFonts w:ascii="Times New Roman" w:hAnsi="Times New Roman"/>
          <w:i/>
          <w:iCs/>
        </w:rPr>
        <w:t>Technology available at off-campus locations</w:t>
      </w:r>
    </w:p>
    <w:p w14:paraId="15A6B873" w14:textId="14C83E93" w:rsidR="00BC5630" w:rsidRDefault="00BC5630" w:rsidP="00B67779">
      <w:pPr>
        <w:numPr>
          <w:ilvl w:val="1"/>
          <w:numId w:val="25"/>
        </w:numPr>
        <w:tabs>
          <w:tab w:val="clear" w:pos="1080"/>
          <w:tab w:val="num" w:pos="630"/>
          <w:tab w:val="left" w:pos="9720"/>
        </w:tabs>
        <w:spacing w:after="120"/>
        <w:ind w:left="630"/>
        <w:rPr>
          <w:rFonts w:ascii="Times New Roman" w:hAnsi="Times New Roman"/>
          <w:i/>
          <w:iCs/>
        </w:rPr>
      </w:pPr>
      <w:r>
        <w:rPr>
          <w:rFonts w:ascii="Times New Roman" w:hAnsi="Times New Roman"/>
          <w:i/>
          <w:iCs/>
        </w:rPr>
        <w:t>Technology available to support sport m</w:t>
      </w:r>
      <w:r w:rsidR="00B43951">
        <w:rPr>
          <w:rFonts w:ascii="Times New Roman" w:hAnsi="Times New Roman"/>
          <w:i/>
          <w:iCs/>
        </w:rPr>
        <w:t>anagement students and faculty in all program locations</w:t>
      </w:r>
    </w:p>
    <w:p w14:paraId="37FED5F1" w14:textId="206D0879" w:rsidR="00BC5630" w:rsidRDefault="00BC5630" w:rsidP="0034668F">
      <w:pPr>
        <w:tabs>
          <w:tab w:val="left" w:pos="3240"/>
        </w:tabs>
        <w:spacing w:after="120"/>
        <w:ind w:left="274" w:hanging="274"/>
        <w:rPr>
          <w:rFonts w:ascii="Times New Roman" w:hAnsi="Times New Roman"/>
          <w:i/>
          <w:iCs/>
        </w:rPr>
      </w:pPr>
      <w:r>
        <w:rPr>
          <w:rFonts w:ascii="Times New Roman" w:hAnsi="Times New Roman"/>
          <w:i/>
          <w:iCs/>
        </w:rPr>
        <w:t>2.  Provide an assessment of the instructional and educational technology available for sport m</w:t>
      </w:r>
      <w:r w:rsidR="0034668F">
        <w:rPr>
          <w:rFonts w:ascii="Times New Roman" w:hAnsi="Times New Roman"/>
          <w:i/>
          <w:iCs/>
        </w:rPr>
        <w:t xml:space="preserve">anagement faculty and students. </w:t>
      </w:r>
      <w:r>
        <w:rPr>
          <w:rFonts w:ascii="Times New Roman" w:hAnsi="Times New Roman"/>
          <w:i/>
          <w:iCs/>
        </w:rPr>
        <w:t xml:space="preserve">This review should include an assessment of the adequacy of technology support and a projection of future acquisitions.  </w:t>
      </w:r>
    </w:p>
    <w:p w14:paraId="466240F0" w14:textId="77777777" w:rsidR="00BC5630" w:rsidRDefault="00BC5630">
      <w:pPr>
        <w:rPr>
          <w:rFonts w:ascii="Times New Roman" w:hAnsi="Times New Roman"/>
          <w:color w:val="000000"/>
        </w:rPr>
      </w:pPr>
    </w:p>
    <w:p w14:paraId="42620E7B" w14:textId="4F192A6A" w:rsidR="00BC5630" w:rsidRDefault="00DE67D5" w:rsidP="00313C1C">
      <w:pPr>
        <w:pStyle w:val="Heading3"/>
        <w:pageBreakBefore/>
        <w:tabs>
          <w:tab w:val="left" w:pos="0"/>
        </w:tabs>
        <w:spacing w:before="0"/>
        <w:rPr>
          <w:rFonts w:ascii="Times New Roman" w:hAnsi="Times New Roman"/>
          <w:color w:val="000000"/>
          <w:sz w:val="28"/>
          <w:u w:val="single"/>
        </w:rPr>
      </w:pPr>
      <w:bookmarkStart w:id="83" w:name="_Toc307818542"/>
      <w:proofErr w:type="gramStart"/>
      <w:r>
        <w:rPr>
          <w:rFonts w:ascii="Times New Roman" w:hAnsi="Times New Roman"/>
          <w:color w:val="000000"/>
          <w:sz w:val="28"/>
          <w:u w:val="single"/>
        </w:rPr>
        <w:t xml:space="preserve">6.5  </w:t>
      </w:r>
      <w:r w:rsidR="00BC5630">
        <w:rPr>
          <w:rFonts w:ascii="Times New Roman" w:hAnsi="Times New Roman"/>
          <w:color w:val="000000"/>
          <w:sz w:val="28"/>
          <w:u w:val="single"/>
        </w:rPr>
        <w:t>Locations</w:t>
      </w:r>
      <w:bookmarkEnd w:id="83"/>
      <w:proofErr w:type="gramEnd"/>
    </w:p>
    <w:p w14:paraId="46D24F9D" w14:textId="77777777" w:rsidR="00BC5630" w:rsidRDefault="00BC5630">
      <w:pPr>
        <w:ind w:left="180"/>
        <w:rPr>
          <w:rFonts w:ascii="Times New Roman" w:hAnsi="Times New Roman"/>
          <w:b/>
          <w:bCs/>
          <w:color w:val="000000"/>
        </w:rPr>
      </w:pPr>
    </w:p>
    <w:p w14:paraId="0D450617" w14:textId="67AF3050"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that</w:t>
      </w:r>
      <w:r w:rsidR="007E74D5">
        <w:rPr>
          <w:rFonts w:ascii="Times New Roman" w:hAnsi="Times New Roman"/>
          <w:b/>
          <w:bCs/>
          <w:color w:val="000000"/>
        </w:rPr>
        <w:t xml:space="preserve"> the resources available to satellite, off- campus and virtual locations </w:t>
      </w:r>
      <w:r>
        <w:rPr>
          <w:rFonts w:ascii="Times New Roman" w:hAnsi="Times New Roman"/>
          <w:b/>
          <w:bCs/>
          <w:color w:val="000000"/>
        </w:rPr>
        <w:t>be comparable t</w:t>
      </w:r>
      <w:r w:rsidR="007E74D5">
        <w:rPr>
          <w:rFonts w:ascii="Times New Roman" w:hAnsi="Times New Roman"/>
          <w:b/>
          <w:bCs/>
          <w:color w:val="000000"/>
        </w:rPr>
        <w:t xml:space="preserve">o </w:t>
      </w:r>
      <w:r w:rsidR="00ED717E">
        <w:rPr>
          <w:rFonts w:ascii="Times New Roman" w:hAnsi="Times New Roman"/>
          <w:b/>
          <w:bCs/>
          <w:color w:val="000000"/>
        </w:rPr>
        <w:t>those</w:t>
      </w:r>
      <w:r w:rsidR="007E74D5">
        <w:rPr>
          <w:rFonts w:ascii="Times New Roman" w:hAnsi="Times New Roman"/>
          <w:b/>
          <w:bCs/>
          <w:color w:val="000000"/>
        </w:rPr>
        <w:t xml:space="preserve"> at on-campus locations. </w:t>
      </w:r>
      <w:r>
        <w:rPr>
          <w:rFonts w:ascii="Times New Roman" w:hAnsi="Times New Roman"/>
          <w:b/>
          <w:bCs/>
          <w:color w:val="000000"/>
        </w:rPr>
        <w:t>Therefore, human and financial r</w:t>
      </w:r>
      <w:r w:rsidR="007E74D5">
        <w:rPr>
          <w:rFonts w:ascii="Times New Roman" w:hAnsi="Times New Roman"/>
          <w:b/>
          <w:bCs/>
          <w:color w:val="000000"/>
        </w:rPr>
        <w:t>esources, facilities, libraries</w:t>
      </w:r>
      <w:r>
        <w:rPr>
          <w:rFonts w:ascii="Times New Roman" w:hAnsi="Times New Roman"/>
          <w:b/>
          <w:bCs/>
          <w:color w:val="000000"/>
        </w:rPr>
        <w:t xml:space="preserve"> and equipment at all locations should be sufficient to accomplish the mission and goals of the sport management programs taught at those locations.</w:t>
      </w:r>
      <w:r w:rsidR="000A7787">
        <w:rPr>
          <w:rFonts w:ascii="Times New Roman" w:hAnsi="Times New Roman"/>
          <w:b/>
          <w:bCs/>
          <w:color w:val="000000"/>
        </w:rPr>
        <w:t xml:space="preserve"> If 25 percent or more of the academic unit/sport management program’s total student credit hours are generated at another location, the site visit team will visit that/those location(s).</w:t>
      </w:r>
    </w:p>
    <w:p w14:paraId="2C0761D8" w14:textId="77777777" w:rsidR="00BC5630" w:rsidRDefault="00BC5630">
      <w:pPr>
        <w:jc w:val="both"/>
        <w:rPr>
          <w:rFonts w:ascii="Times New Roman" w:hAnsi="Times New Roman"/>
          <w:b/>
          <w:bCs/>
          <w:color w:val="000000"/>
        </w:rPr>
      </w:pPr>
    </w:p>
    <w:p w14:paraId="32416BDE" w14:textId="77777777" w:rsidR="00BC5630" w:rsidRDefault="00BC5630">
      <w:pPr>
        <w:pStyle w:val="Heading4"/>
        <w:tabs>
          <w:tab w:val="left" w:pos="0"/>
        </w:tabs>
        <w:jc w:val="left"/>
        <w:rPr>
          <w:rFonts w:ascii="Times New Roman" w:hAnsi="Times New Roman"/>
          <w:bCs w:val="0"/>
          <w:color w:val="000000"/>
        </w:rPr>
      </w:pPr>
      <w:bookmarkStart w:id="84" w:name="_Toc307818543"/>
      <w:r>
        <w:rPr>
          <w:rFonts w:ascii="Times New Roman" w:hAnsi="Times New Roman"/>
          <w:bCs w:val="0"/>
          <w:color w:val="000000"/>
        </w:rPr>
        <w:t>Description</w:t>
      </w:r>
      <w:bookmarkEnd w:id="84"/>
    </w:p>
    <w:p w14:paraId="12D3F9AB" w14:textId="77777777" w:rsidR="00BC5630" w:rsidRDefault="00BC5630">
      <w:pPr>
        <w:rPr>
          <w:rFonts w:ascii="Times New Roman" w:hAnsi="Times New Roman"/>
          <w:b/>
          <w:bCs/>
          <w:color w:val="000000"/>
        </w:rPr>
      </w:pPr>
    </w:p>
    <w:p w14:paraId="691DDCAD" w14:textId="3FCB19A3" w:rsidR="00BC5630" w:rsidRDefault="00BC5630">
      <w:pPr>
        <w:rPr>
          <w:rFonts w:ascii="Times New Roman" w:hAnsi="Times New Roman"/>
          <w:color w:val="000000"/>
        </w:rPr>
      </w:pPr>
      <w:r>
        <w:rPr>
          <w:rFonts w:ascii="Times New Roman" w:hAnsi="Times New Roman"/>
          <w:color w:val="000000"/>
        </w:rPr>
        <w:t xml:space="preserve">Undergraduate and graduate </w:t>
      </w:r>
      <w:r w:rsidR="009E4970">
        <w:rPr>
          <w:rFonts w:ascii="Times New Roman" w:hAnsi="Times New Roman"/>
          <w:color w:val="000000"/>
        </w:rPr>
        <w:t>satellite, off-campus and virtual</w:t>
      </w:r>
      <w:r>
        <w:rPr>
          <w:rFonts w:ascii="Times New Roman" w:hAnsi="Times New Roman"/>
          <w:color w:val="000000"/>
        </w:rPr>
        <w:t xml:space="preserve"> sport management programs should have comparable support to </w:t>
      </w:r>
      <w:r w:rsidR="009E4970">
        <w:rPr>
          <w:rFonts w:ascii="Times New Roman" w:hAnsi="Times New Roman"/>
          <w:color w:val="000000"/>
        </w:rPr>
        <w:t xml:space="preserve">on-campus programs. </w:t>
      </w:r>
      <w:r>
        <w:rPr>
          <w:rFonts w:ascii="Times New Roman" w:hAnsi="Times New Roman"/>
          <w:color w:val="000000"/>
        </w:rPr>
        <w:t xml:space="preserve">This support includes student access </w:t>
      </w:r>
      <w:r w:rsidR="009E4970">
        <w:rPr>
          <w:rFonts w:ascii="Times New Roman" w:hAnsi="Times New Roman"/>
          <w:color w:val="000000"/>
        </w:rPr>
        <w:t>to full-time faculty, computers, other learning resources</w:t>
      </w:r>
      <w:r>
        <w:rPr>
          <w:rFonts w:ascii="Times New Roman" w:hAnsi="Times New Roman"/>
          <w:color w:val="000000"/>
        </w:rPr>
        <w:t xml:space="preserve"> and student advising.</w:t>
      </w:r>
    </w:p>
    <w:p w14:paraId="39A7C498" w14:textId="77777777" w:rsidR="00BC5630" w:rsidRDefault="00BC5630">
      <w:pPr>
        <w:rPr>
          <w:rFonts w:ascii="Times New Roman" w:hAnsi="Times New Roman"/>
          <w:color w:val="000000"/>
        </w:rPr>
      </w:pPr>
    </w:p>
    <w:p w14:paraId="742DDCB3" w14:textId="605B0E8E" w:rsidR="00BC5630" w:rsidRDefault="00D849AE">
      <w:pPr>
        <w:pStyle w:val="Heading4"/>
        <w:tabs>
          <w:tab w:val="left" w:pos="0"/>
        </w:tabs>
        <w:jc w:val="left"/>
        <w:rPr>
          <w:rFonts w:ascii="Times New Roman" w:hAnsi="Times New Roman"/>
          <w:bCs w:val="0"/>
          <w:color w:val="000000"/>
        </w:rPr>
      </w:pPr>
      <w:bookmarkStart w:id="85" w:name="_Toc307818544"/>
      <w:r>
        <w:rPr>
          <w:rFonts w:ascii="Times New Roman" w:hAnsi="Times New Roman"/>
          <w:bCs w:val="0"/>
          <w:color w:val="000000"/>
        </w:rPr>
        <w:t>Self-S</w:t>
      </w:r>
      <w:r w:rsidR="007A6F48">
        <w:rPr>
          <w:rFonts w:ascii="Times New Roman" w:hAnsi="Times New Roman"/>
          <w:bCs w:val="0"/>
          <w:color w:val="000000"/>
        </w:rPr>
        <w:t>tudy</w:t>
      </w:r>
      <w:r w:rsidR="00BC5630">
        <w:rPr>
          <w:rFonts w:ascii="Times New Roman" w:hAnsi="Times New Roman"/>
          <w:bCs w:val="0"/>
          <w:color w:val="000000"/>
        </w:rPr>
        <w:t xml:space="preserve"> Guidelines</w:t>
      </w:r>
      <w:bookmarkEnd w:id="85"/>
    </w:p>
    <w:p w14:paraId="1E78A4EF" w14:textId="77777777" w:rsidR="00BC5630" w:rsidRDefault="00BC5630">
      <w:pPr>
        <w:rPr>
          <w:rFonts w:ascii="Times New Roman" w:hAnsi="Times New Roman"/>
          <w:color w:val="000000"/>
        </w:rPr>
      </w:pPr>
    </w:p>
    <w:p w14:paraId="155C1980" w14:textId="7A004063" w:rsidR="00BC5630" w:rsidRDefault="00BC5630">
      <w:pPr>
        <w:autoSpaceDE w:val="0"/>
        <w:jc w:val="both"/>
        <w:rPr>
          <w:rFonts w:ascii="Times New Roman" w:hAnsi="Times New Roman"/>
          <w:bCs/>
          <w:i/>
          <w:szCs w:val="22"/>
        </w:rPr>
      </w:pPr>
      <w:r>
        <w:rPr>
          <w:rFonts w:ascii="Times New Roman" w:hAnsi="Times New Roman"/>
          <w:bCs/>
          <w:i/>
          <w:szCs w:val="22"/>
        </w:rPr>
        <w:t xml:space="preserve">In the </w:t>
      </w:r>
      <w:r w:rsidR="007A6F48">
        <w:rPr>
          <w:rFonts w:ascii="Times New Roman" w:hAnsi="Times New Roman"/>
          <w:bCs/>
          <w:i/>
          <w:szCs w:val="22"/>
        </w:rPr>
        <w:t>self-study</w:t>
      </w:r>
      <w:r>
        <w:rPr>
          <w:rFonts w:ascii="Times New Roman" w:hAnsi="Times New Roman"/>
          <w:bCs/>
          <w:i/>
          <w:szCs w:val="22"/>
        </w:rPr>
        <w:t>:</w:t>
      </w:r>
    </w:p>
    <w:p w14:paraId="094B1194" w14:textId="7651DBC7" w:rsidR="00BC5630" w:rsidRPr="00CF7CBB" w:rsidRDefault="00C0135F" w:rsidP="00B67779">
      <w:pPr>
        <w:numPr>
          <w:ilvl w:val="0"/>
          <w:numId w:val="7"/>
        </w:numPr>
        <w:tabs>
          <w:tab w:val="left" w:pos="3240"/>
        </w:tabs>
        <w:autoSpaceDE w:val="0"/>
        <w:spacing w:before="60"/>
        <w:rPr>
          <w:rFonts w:ascii="Times New Roman" w:hAnsi="Times New Roman"/>
          <w:bCs/>
          <w:i/>
          <w:szCs w:val="22"/>
        </w:rPr>
      </w:pPr>
      <w:r>
        <w:rPr>
          <w:rFonts w:ascii="Times New Roman" w:hAnsi="Times New Roman"/>
          <w:bCs/>
          <w:i/>
          <w:szCs w:val="22"/>
        </w:rPr>
        <w:t>Complete Table 10 and p</w:t>
      </w:r>
      <w:r w:rsidR="00BC5630">
        <w:rPr>
          <w:rFonts w:ascii="Times New Roman" w:hAnsi="Times New Roman"/>
          <w:bCs/>
          <w:i/>
          <w:szCs w:val="22"/>
        </w:rPr>
        <w:t xml:space="preserve">rovide a listing of each </w:t>
      </w:r>
      <w:r w:rsidR="000A7787">
        <w:rPr>
          <w:rFonts w:ascii="Times New Roman" w:hAnsi="Times New Roman"/>
          <w:bCs/>
          <w:i/>
          <w:szCs w:val="22"/>
        </w:rPr>
        <w:t>site</w:t>
      </w:r>
      <w:r w:rsidR="00BC5630">
        <w:rPr>
          <w:rFonts w:ascii="Times New Roman" w:hAnsi="Times New Roman"/>
          <w:bCs/>
          <w:i/>
          <w:szCs w:val="22"/>
        </w:rPr>
        <w:t xml:space="preserve"> (main campus</w:t>
      </w:r>
      <w:r w:rsidR="000A7787">
        <w:rPr>
          <w:rFonts w:ascii="Times New Roman" w:hAnsi="Times New Roman"/>
          <w:bCs/>
          <w:i/>
          <w:szCs w:val="22"/>
        </w:rPr>
        <w:t>, satellite campuses,</w:t>
      </w:r>
      <w:r w:rsidR="00BC5630">
        <w:rPr>
          <w:rFonts w:ascii="Times New Roman" w:hAnsi="Times New Roman"/>
          <w:bCs/>
          <w:i/>
          <w:szCs w:val="22"/>
        </w:rPr>
        <w:t xml:space="preserve"> all </w:t>
      </w:r>
      <w:r w:rsidR="000A7787">
        <w:rPr>
          <w:rFonts w:ascii="Times New Roman" w:hAnsi="Times New Roman"/>
          <w:bCs/>
          <w:i/>
          <w:szCs w:val="22"/>
        </w:rPr>
        <w:t xml:space="preserve">other </w:t>
      </w:r>
      <w:r w:rsidR="00BC5630">
        <w:rPr>
          <w:rFonts w:ascii="Times New Roman" w:hAnsi="Times New Roman"/>
          <w:bCs/>
          <w:i/>
          <w:szCs w:val="22"/>
        </w:rPr>
        <w:t xml:space="preserve">off-campus </w:t>
      </w:r>
      <w:r w:rsidR="000A7787">
        <w:rPr>
          <w:rFonts w:ascii="Times New Roman" w:hAnsi="Times New Roman"/>
          <w:bCs/>
          <w:i/>
          <w:szCs w:val="22"/>
        </w:rPr>
        <w:t>and virtual sites)</w:t>
      </w:r>
      <w:r w:rsidR="00BC5630">
        <w:rPr>
          <w:rFonts w:ascii="Times New Roman" w:hAnsi="Times New Roman"/>
          <w:bCs/>
          <w:i/>
          <w:szCs w:val="22"/>
        </w:rPr>
        <w:t xml:space="preserve"> and indicate the percentage of credit hours in sport management taught at each location</w:t>
      </w:r>
      <w:r w:rsidR="00CF7CBB">
        <w:rPr>
          <w:rFonts w:ascii="Times New Roman" w:hAnsi="Times New Roman"/>
          <w:bCs/>
          <w:i/>
          <w:szCs w:val="22"/>
        </w:rPr>
        <w:t>.</w:t>
      </w:r>
    </w:p>
    <w:p w14:paraId="1FEE1895" w14:textId="3AF10B26" w:rsidR="00BC5630" w:rsidRDefault="00662B02" w:rsidP="00B67779">
      <w:pPr>
        <w:numPr>
          <w:ilvl w:val="0"/>
          <w:numId w:val="7"/>
        </w:numPr>
        <w:tabs>
          <w:tab w:val="left" w:pos="3240"/>
        </w:tabs>
        <w:autoSpaceDE w:val="0"/>
        <w:spacing w:before="60"/>
        <w:rPr>
          <w:rFonts w:ascii="Times New Roman" w:hAnsi="Times New Roman"/>
          <w:bCs/>
          <w:i/>
          <w:szCs w:val="22"/>
        </w:rPr>
      </w:pPr>
      <w:r>
        <w:rPr>
          <w:rFonts w:ascii="Times New Roman" w:hAnsi="Times New Roman"/>
          <w:bCs/>
          <w:i/>
          <w:szCs w:val="22"/>
        </w:rPr>
        <w:t xml:space="preserve">Describe the resources </w:t>
      </w:r>
      <w:r w:rsidR="00BC5630">
        <w:rPr>
          <w:rFonts w:ascii="Times New Roman" w:hAnsi="Times New Roman"/>
          <w:bCs/>
          <w:i/>
          <w:szCs w:val="22"/>
        </w:rPr>
        <w:t xml:space="preserve">available at each location </w:t>
      </w:r>
      <w:r>
        <w:rPr>
          <w:rFonts w:ascii="Times New Roman" w:hAnsi="Times New Roman"/>
          <w:bCs/>
          <w:i/>
          <w:szCs w:val="22"/>
        </w:rPr>
        <w:t>where</w:t>
      </w:r>
      <w:r w:rsidR="00BC5630">
        <w:rPr>
          <w:rFonts w:ascii="Times New Roman" w:hAnsi="Times New Roman"/>
          <w:bCs/>
          <w:i/>
          <w:szCs w:val="22"/>
        </w:rPr>
        <w:t xml:space="preserve"> sport management programs or courses are offered. This description should address the following:</w:t>
      </w:r>
    </w:p>
    <w:p w14:paraId="0C31E05A" w14:textId="77777777" w:rsidR="00BC5630" w:rsidRDefault="00BC5630" w:rsidP="00B67779">
      <w:pPr>
        <w:numPr>
          <w:ilvl w:val="1"/>
          <w:numId w:val="7"/>
        </w:numPr>
        <w:tabs>
          <w:tab w:val="left" w:pos="12960"/>
        </w:tabs>
        <w:autoSpaceDE w:val="0"/>
        <w:spacing w:before="60"/>
        <w:jc w:val="both"/>
        <w:rPr>
          <w:rFonts w:ascii="Times New Roman" w:hAnsi="Times New Roman"/>
          <w:bCs/>
          <w:i/>
          <w:szCs w:val="22"/>
        </w:rPr>
      </w:pPr>
      <w:r>
        <w:rPr>
          <w:rFonts w:ascii="Times New Roman" w:hAnsi="Times New Roman"/>
          <w:bCs/>
          <w:i/>
          <w:szCs w:val="22"/>
        </w:rPr>
        <w:t>Full-time faculty</w:t>
      </w:r>
    </w:p>
    <w:p w14:paraId="70789676" w14:textId="77777777" w:rsidR="00BC5630" w:rsidRDefault="00BC5630" w:rsidP="00B67779">
      <w:pPr>
        <w:numPr>
          <w:ilvl w:val="1"/>
          <w:numId w:val="7"/>
        </w:numPr>
        <w:tabs>
          <w:tab w:val="left" w:pos="12960"/>
        </w:tabs>
        <w:autoSpaceDE w:val="0"/>
        <w:jc w:val="both"/>
        <w:rPr>
          <w:rFonts w:ascii="Times New Roman" w:hAnsi="Times New Roman"/>
          <w:bCs/>
          <w:i/>
          <w:szCs w:val="22"/>
        </w:rPr>
      </w:pPr>
      <w:r>
        <w:rPr>
          <w:rFonts w:ascii="Times New Roman" w:hAnsi="Times New Roman"/>
          <w:bCs/>
          <w:i/>
          <w:szCs w:val="22"/>
        </w:rPr>
        <w:t>Financial resources</w:t>
      </w:r>
    </w:p>
    <w:p w14:paraId="5D312ECB" w14:textId="77777777" w:rsidR="00BC5630" w:rsidRDefault="00BC5630" w:rsidP="00B67779">
      <w:pPr>
        <w:numPr>
          <w:ilvl w:val="1"/>
          <w:numId w:val="7"/>
        </w:numPr>
        <w:tabs>
          <w:tab w:val="left" w:pos="12960"/>
        </w:tabs>
        <w:autoSpaceDE w:val="0"/>
        <w:jc w:val="both"/>
        <w:rPr>
          <w:rFonts w:ascii="Times New Roman" w:hAnsi="Times New Roman"/>
          <w:bCs/>
          <w:i/>
          <w:szCs w:val="22"/>
        </w:rPr>
      </w:pPr>
      <w:r>
        <w:rPr>
          <w:rFonts w:ascii="Times New Roman" w:hAnsi="Times New Roman"/>
          <w:bCs/>
          <w:i/>
          <w:szCs w:val="22"/>
        </w:rPr>
        <w:t>Facilities</w:t>
      </w:r>
    </w:p>
    <w:p w14:paraId="42DCFA63" w14:textId="77777777" w:rsidR="00BC5630" w:rsidRDefault="00BC5630" w:rsidP="00B67779">
      <w:pPr>
        <w:numPr>
          <w:ilvl w:val="1"/>
          <w:numId w:val="7"/>
        </w:numPr>
        <w:tabs>
          <w:tab w:val="left" w:pos="12960"/>
        </w:tabs>
        <w:autoSpaceDE w:val="0"/>
        <w:jc w:val="both"/>
        <w:rPr>
          <w:rFonts w:ascii="Times New Roman" w:hAnsi="Times New Roman"/>
          <w:bCs/>
          <w:i/>
          <w:szCs w:val="22"/>
        </w:rPr>
      </w:pPr>
      <w:r>
        <w:rPr>
          <w:rFonts w:ascii="Times New Roman" w:hAnsi="Times New Roman"/>
          <w:bCs/>
          <w:i/>
          <w:szCs w:val="22"/>
        </w:rPr>
        <w:t>Libraries</w:t>
      </w:r>
    </w:p>
    <w:p w14:paraId="327E7D3C" w14:textId="6BA18AF1" w:rsidR="00BC5630" w:rsidRDefault="00662B02" w:rsidP="00B67779">
      <w:pPr>
        <w:numPr>
          <w:ilvl w:val="1"/>
          <w:numId w:val="7"/>
        </w:numPr>
        <w:tabs>
          <w:tab w:val="left" w:pos="12960"/>
        </w:tabs>
        <w:autoSpaceDE w:val="0"/>
        <w:jc w:val="both"/>
        <w:rPr>
          <w:rFonts w:ascii="Times New Roman" w:hAnsi="Times New Roman"/>
          <w:bCs/>
          <w:i/>
          <w:szCs w:val="22"/>
        </w:rPr>
      </w:pPr>
      <w:r>
        <w:rPr>
          <w:rFonts w:ascii="Times New Roman" w:hAnsi="Times New Roman"/>
          <w:bCs/>
          <w:i/>
          <w:szCs w:val="22"/>
        </w:rPr>
        <w:t>Technology and Support</w:t>
      </w:r>
    </w:p>
    <w:p w14:paraId="39973566" w14:textId="1E1E4BBC" w:rsidR="00BC5630" w:rsidRDefault="00BC5630" w:rsidP="00B67779">
      <w:pPr>
        <w:numPr>
          <w:ilvl w:val="0"/>
          <w:numId w:val="7"/>
        </w:numPr>
        <w:tabs>
          <w:tab w:val="left" w:pos="3240"/>
        </w:tabs>
        <w:autoSpaceDE w:val="0"/>
        <w:spacing w:before="60"/>
        <w:rPr>
          <w:rFonts w:ascii="Times New Roman" w:hAnsi="Times New Roman"/>
          <w:i/>
          <w:iCs/>
          <w:szCs w:val="22"/>
        </w:rPr>
      </w:pPr>
      <w:r>
        <w:rPr>
          <w:rFonts w:ascii="Times New Roman" w:hAnsi="Times New Roman"/>
          <w:bCs/>
          <w:i/>
          <w:szCs w:val="22"/>
        </w:rPr>
        <w:t xml:space="preserve">Provide a narrative that describes the ways in which you </w:t>
      </w:r>
      <w:r>
        <w:rPr>
          <w:rFonts w:ascii="Times New Roman" w:hAnsi="Times New Roman"/>
          <w:i/>
          <w:iCs/>
          <w:szCs w:val="22"/>
        </w:rPr>
        <w:t xml:space="preserve">ensure that the quality of </w:t>
      </w:r>
      <w:r w:rsidR="00662B02">
        <w:rPr>
          <w:rFonts w:ascii="Times New Roman" w:hAnsi="Times New Roman"/>
          <w:i/>
          <w:iCs/>
          <w:szCs w:val="22"/>
        </w:rPr>
        <w:t>all locations</w:t>
      </w:r>
      <w:r>
        <w:rPr>
          <w:rFonts w:ascii="Times New Roman" w:hAnsi="Times New Roman"/>
          <w:i/>
          <w:iCs/>
          <w:szCs w:val="22"/>
        </w:rPr>
        <w:t xml:space="preserve"> </w:t>
      </w:r>
      <w:r w:rsidR="00662B02">
        <w:rPr>
          <w:rFonts w:ascii="Times New Roman" w:hAnsi="Times New Roman"/>
          <w:i/>
          <w:iCs/>
          <w:szCs w:val="22"/>
        </w:rPr>
        <w:t>is comparable</w:t>
      </w:r>
      <w:r>
        <w:rPr>
          <w:rFonts w:ascii="Times New Roman" w:hAnsi="Times New Roman"/>
          <w:i/>
          <w:iCs/>
          <w:szCs w:val="22"/>
        </w:rPr>
        <w:t>.</w:t>
      </w:r>
    </w:p>
    <w:p w14:paraId="4B76574B" w14:textId="1E268140" w:rsidR="00E23879" w:rsidRPr="00B209A7" w:rsidRDefault="00BC5630" w:rsidP="00B67779">
      <w:pPr>
        <w:numPr>
          <w:ilvl w:val="0"/>
          <w:numId w:val="7"/>
        </w:numPr>
        <w:tabs>
          <w:tab w:val="left" w:pos="3240"/>
        </w:tabs>
        <w:autoSpaceDE w:val="0"/>
        <w:spacing w:before="60"/>
        <w:rPr>
          <w:rFonts w:ascii="Times New Roman" w:hAnsi="Times New Roman"/>
          <w:i/>
          <w:iCs/>
          <w:szCs w:val="22"/>
        </w:rPr>
      </w:pPr>
      <w:r>
        <w:rPr>
          <w:rFonts w:ascii="Times New Roman" w:hAnsi="Times New Roman"/>
          <w:i/>
          <w:iCs/>
          <w:szCs w:val="22"/>
        </w:rPr>
        <w:t xml:space="preserve">For each </w:t>
      </w:r>
      <w:r w:rsidR="00662B02">
        <w:rPr>
          <w:rFonts w:ascii="Times New Roman" w:hAnsi="Times New Roman"/>
          <w:i/>
          <w:iCs/>
          <w:szCs w:val="22"/>
        </w:rPr>
        <w:t>location</w:t>
      </w:r>
      <w:r>
        <w:rPr>
          <w:rFonts w:ascii="Times New Roman" w:hAnsi="Times New Roman"/>
          <w:i/>
          <w:iCs/>
          <w:szCs w:val="22"/>
        </w:rPr>
        <w:t>, provide a</w:t>
      </w:r>
      <w:r>
        <w:rPr>
          <w:rFonts w:ascii="Times New Roman" w:hAnsi="Times New Roman"/>
          <w:bCs/>
          <w:i/>
          <w:szCs w:val="22"/>
        </w:rPr>
        <w:t xml:space="preserve"> narrative that </w:t>
      </w:r>
      <w:r w:rsidR="00662B02">
        <w:rPr>
          <w:rFonts w:ascii="Times New Roman" w:hAnsi="Times New Roman"/>
          <w:bCs/>
          <w:i/>
          <w:szCs w:val="22"/>
        </w:rPr>
        <w:t>assesses</w:t>
      </w:r>
      <w:r>
        <w:rPr>
          <w:rFonts w:ascii="Times New Roman" w:hAnsi="Times New Roman"/>
          <w:bCs/>
          <w:i/>
          <w:szCs w:val="22"/>
        </w:rPr>
        <w:t xml:space="preserve"> </w:t>
      </w:r>
      <w:r>
        <w:rPr>
          <w:rFonts w:ascii="Times New Roman" w:hAnsi="Times New Roman"/>
          <w:i/>
          <w:szCs w:val="22"/>
        </w:rPr>
        <w:t>th</w:t>
      </w:r>
      <w:r w:rsidR="00CD477B">
        <w:rPr>
          <w:rFonts w:ascii="Times New Roman" w:hAnsi="Times New Roman"/>
          <w:i/>
          <w:szCs w:val="22"/>
        </w:rPr>
        <w:t xml:space="preserve">e (a) </w:t>
      </w:r>
      <w:r>
        <w:rPr>
          <w:rFonts w:ascii="Times New Roman" w:hAnsi="Times New Roman"/>
          <w:i/>
          <w:szCs w:val="22"/>
        </w:rPr>
        <w:t xml:space="preserve">adequacy of </w:t>
      </w:r>
      <w:r>
        <w:rPr>
          <w:rFonts w:ascii="Times New Roman" w:hAnsi="Times New Roman"/>
          <w:i/>
          <w:iCs/>
          <w:szCs w:val="22"/>
        </w:rPr>
        <w:t>resources available at that location to achieve</w:t>
      </w:r>
      <w:r w:rsidR="00CD477B">
        <w:rPr>
          <w:rFonts w:ascii="Times New Roman" w:hAnsi="Times New Roman"/>
          <w:i/>
          <w:iCs/>
          <w:szCs w:val="22"/>
        </w:rPr>
        <w:t xml:space="preserve"> standards of academic quality and </w:t>
      </w:r>
      <w:r>
        <w:rPr>
          <w:rFonts w:ascii="Times New Roman" w:hAnsi="Times New Roman"/>
          <w:i/>
          <w:iCs/>
          <w:szCs w:val="22"/>
        </w:rPr>
        <w:t>exc</w:t>
      </w:r>
      <w:r w:rsidR="00CD477B">
        <w:rPr>
          <w:rFonts w:ascii="Times New Roman" w:hAnsi="Times New Roman"/>
          <w:i/>
          <w:iCs/>
          <w:szCs w:val="22"/>
        </w:rPr>
        <w:t>ellence in teaching and learning</w:t>
      </w:r>
      <w:r>
        <w:rPr>
          <w:rFonts w:ascii="Times New Roman" w:hAnsi="Times New Roman"/>
          <w:i/>
          <w:iCs/>
          <w:szCs w:val="22"/>
        </w:rPr>
        <w:t xml:space="preserve"> and </w:t>
      </w:r>
      <w:r w:rsidR="00CD477B">
        <w:rPr>
          <w:rFonts w:ascii="Times New Roman" w:hAnsi="Times New Roman"/>
          <w:i/>
          <w:iCs/>
          <w:szCs w:val="22"/>
        </w:rPr>
        <w:t xml:space="preserve">(b) the degree to which </w:t>
      </w:r>
      <w:r>
        <w:rPr>
          <w:rFonts w:ascii="Times New Roman" w:hAnsi="Times New Roman"/>
          <w:i/>
          <w:iCs/>
          <w:szCs w:val="22"/>
        </w:rPr>
        <w:t>t</w:t>
      </w:r>
      <w:r w:rsidR="00BE1FFE">
        <w:rPr>
          <w:rFonts w:ascii="Times New Roman" w:hAnsi="Times New Roman"/>
          <w:i/>
          <w:iCs/>
          <w:szCs w:val="22"/>
        </w:rPr>
        <w:t xml:space="preserve">he mission of the </w:t>
      </w:r>
      <w:r>
        <w:rPr>
          <w:rFonts w:ascii="Times New Roman" w:hAnsi="Times New Roman"/>
          <w:i/>
          <w:iCs/>
          <w:szCs w:val="22"/>
        </w:rPr>
        <w:t>sport management program</w:t>
      </w:r>
      <w:r w:rsidR="00CD477B">
        <w:rPr>
          <w:rFonts w:ascii="Times New Roman" w:hAnsi="Times New Roman"/>
          <w:i/>
          <w:iCs/>
          <w:szCs w:val="22"/>
        </w:rPr>
        <w:t xml:space="preserve"> is met</w:t>
      </w:r>
      <w:r>
        <w:rPr>
          <w:rFonts w:ascii="Times New Roman" w:hAnsi="Times New Roman"/>
          <w:i/>
          <w:iCs/>
          <w:szCs w:val="22"/>
        </w:rPr>
        <w:t xml:space="preserve"> at that location.</w:t>
      </w:r>
    </w:p>
    <w:p w14:paraId="15FFB5D6" w14:textId="77777777" w:rsidR="00E23879" w:rsidRDefault="00E23879" w:rsidP="00CF7CBB">
      <w:pPr>
        <w:autoSpaceDE w:val="0"/>
        <w:ind w:left="360"/>
        <w:jc w:val="center"/>
        <w:rPr>
          <w:rFonts w:ascii="Times New Roman" w:hAnsi="Times New Roman"/>
          <w:b/>
          <w:szCs w:val="22"/>
        </w:rPr>
      </w:pPr>
    </w:p>
    <w:p w14:paraId="383C4CAE" w14:textId="788FDDA9" w:rsidR="00CF7CBB" w:rsidRPr="00CF7CBB" w:rsidRDefault="00B209A7" w:rsidP="000A7787">
      <w:pPr>
        <w:autoSpaceDE w:val="0"/>
        <w:jc w:val="center"/>
        <w:rPr>
          <w:rFonts w:ascii="Times New Roman" w:hAnsi="Times New Roman"/>
          <w:b/>
          <w:szCs w:val="22"/>
        </w:rPr>
      </w:pPr>
      <w:r>
        <w:rPr>
          <w:rFonts w:ascii="Times New Roman" w:hAnsi="Times New Roman"/>
          <w:b/>
          <w:szCs w:val="22"/>
        </w:rPr>
        <w:t>Table 10</w:t>
      </w:r>
      <w:r w:rsidR="00CF7CBB" w:rsidRPr="00CF7CBB">
        <w:rPr>
          <w:rFonts w:ascii="Times New Roman" w:hAnsi="Times New Roman"/>
          <w:b/>
          <w:szCs w:val="22"/>
        </w:rPr>
        <w:t>: Off-Campus Locations</w:t>
      </w:r>
    </w:p>
    <w:p w14:paraId="7C56902A" w14:textId="77777777" w:rsidR="00CF7CBB" w:rsidRDefault="00CF7CBB" w:rsidP="00CF7CBB">
      <w:pPr>
        <w:autoSpaceDE w:val="0"/>
        <w:ind w:left="360"/>
        <w:rPr>
          <w:rFonts w:ascii="Times New Roman" w:hAnsi="Times New Roman"/>
          <w:sz w:val="20"/>
          <w:szCs w:val="20"/>
        </w:rPr>
      </w:pPr>
    </w:p>
    <w:tbl>
      <w:tblPr>
        <w:tblW w:w="0" w:type="auto"/>
        <w:tblInd w:w="423" w:type="dxa"/>
        <w:tblLayout w:type="fixed"/>
        <w:tblLook w:val="0000" w:firstRow="0" w:lastRow="0" w:firstColumn="0" w:lastColumn="0" w:noHBand="0" w:noVBand="0"/>
      </w:tblPr>
      <w:tblGrid>
        <w:gridCol w:w="2484"/>
        <w:gridCol w:w="2952"/>
        <w:gridCol w:w="3042"/>
      </w:tblGrid>
      <w:tr w:rsidR="00CF7CBB" w14:paraId="3834C342" w14:textId="77777777" w:rsidTr="00E23879">
        <w:tc>
          <w:tcPr>
            <w:tcW w:w="2484" w:type="dxa"/>
            <w:tcBorders>
              <w:top w:val="single" w:sz="4" w:space="0" w:color="000000"/>
              <w:left w:val="single" w:sz="4" w:space="0" w:color="000000"/>
              <w:bottom w:val="single" w:sz="4" w:space="0" w:color="000000"/>
            </w:tcBorders>
          </w:tcPr>
          <w:p w14:paraId="1FE59D1C" w14:textId="77777777" w:rsidR="00CF7CBB" w:rsidRDefault="00CF7CBB" w:rsidP="00E23879">
            <w:pPr>
              <w:autoSpaceDE w:val="0"/>
              <w:snapToGrid w:val="0"/>
              <w:spacing w:before="120"/>
              <w:jc w:val="center"/>
              <w:rPr>
                <w:rFonts w:ascii="Times New Roman" w:hAnsi="Times New Roman"/>
                <w:b/>
                <w:bCs/>
                <w:szCs w:val="22"/>
              </w:rPr>
            </w:pPr>
            <w:r>
              <w:rPr>
                <w:rFonts w:ascii="Times New Roman" w:hAnsi="Times New Roman"/>
                <w:b/>
                <w:bCs/>
                <w:szCs w:val="22"/>
              </w:rPr>
              <w:t>Location</w:t>
            </w:r>
          </w:p>
        </w:tc>
        <w:tc>
          <w:tcPr>
            <w:tcW w:w="2952" w:type="dxa"/>
            <w:tcBorders>
              <w:top w:val="single" w:sz="4" w:space="0" w:color="000000"/>
              <w:left w:val="single" w:sz="4" w:space="0" w:color="000000"/>
              <w:bottom w:val="single" w:sz="4" w:space="0" w:color="000000"/>
            </w:tcBorders>
          </w:tcPr>
          <w:p w14:paraId="46C90CC5" w14:textId="77777777" w:rsidR="00CF7CBB" w:rsidRDefault="00CF7CBB" w:rsidP="00E23879">
            <w:pPr>
              <w:autoSpaceDE w:val="0"/>
              <w:snapToGrid w:val="0"/>
              <w:spacing w:before="120"/>
              <w:jc w:val="center"/>
              <w:rPr>
                <w:rFonts w:ascii="Times New Roman" w:hAnsi="Times New Roman"/>
                <w:b/>
                <w:bCs/>
                <w:szCs w:val="22"/>
              </w:rPr>
            </w:pPr>
            <w:r>
              <w:rPr>
                <w:rFonts w:ascii="Times New Roman" w:hAnsi="Times New Roman"/>
                <w:b/>
                <w:bCs/>
                <w:szCs w:val="22"/>
              </w:rPr>
              <w:t>Sport Management Credit Hours taught at this location</w:t>
            </w:r>
          </w:p>
        </w:tc>
        <w:tc>
          <w:tcPr>
            <w:tcW w:w="3042" w:type="dxa"/>
            <w:tcBorders>
              <w:top w:val="single" w:sz="4" w:space="0" w:color="000000"/>
              <w:left w:val="single" w:sz="4" w:space="0" w:color="000000"/>
              <w:bottom w:val="single" w:sz="4" w:space="0" w:color="000000"/>
              <w:right w:val="single" w:sz="4" w:space="0" w:color="000000"/>
            </w:tcBorders>
          </w:tcPr>
          <w:p w14:paraId="29FBB3FD" w14:textId="77777777" w:rsidR="00CF7CBB" w:rsidRDefault="00CF7CBB" w:rsidP="00E23879">
            <w:pPr>
              <w:autoSpaceDE w:val="0"/>
              <w:snapToGrid w:val="0"/>
              <w:spacing w:before="120"/>
              <w:jc w:val="center"/>
              <w:rPr>
                <w:rFonts w:ascii="Times New Roman" w:hAnsi="Times New Roman"/>
                <w:b/>
                <w:bCs/>
                <w:szCs w:val="22"/>
              </w:rPr>
            </w:pPr>
            <w:r>
              <w:rPr>
                <w:rFonts w:ascii="Times New Roman" w:hAnsi="Times New Roman"/>
                <w:b/>
                <w:bCs/>
                <w:szCs w:val="22"/>
              </w:rPr>
              <w:t>Percentage of total credit hours taught in Sport Management</w:t>
            </w:r>
          </w:p>
        </w:tc>
      </w:tr>
      <w:tr w:rsidR="00CF7CBB" w14:paraId="622CF48C" w14:textId="77777777" w:rsidTr="00E23879">
        <w:tc>
          <w:tcPr>
            <w:tcW w:w="2484" w:type="dxa"/>
            <w:tcBorders>
              <w:top w:val="single" w:sz="4" w:space="0" w:color="000000"/>
              <w:left w:val="single" w:sz="4" w:space="0" w:color="000000"/>
              <w:bottom w:val="single" w:sz="4" w:space="0" w:color="000000"/>
            </w:tcBorders>
          </w:tcPr>
          <w:p w14:paraId="5B33865A" w14:textId="77777777" w:rsidR="00CF7CBB" w:rsidRDefault="00CF7CBB" w:rsidP="00E23879">
            <w:pPr>
              <w:autoSpaceDE w:val="0"/>
              <w:snapToGrid w:val="0"/>
              <w:spacing w:before="120"/>
              <w:rPr>
                <w:rFonts w:ascii="Times New Roman" w:hAnsi="Times New Roman"/>
                <w:bCs/>
                <w:sz w:val="20"/>
                <w:szCs w:val="20"/>
              </w:rPr>
            </w:pPr>
            <w:r>
              <w:rPr>
                <w:rFonts w:ascii="Times New Roman" w:hAnsi="Times New Roman"/>
                <w:bCs/>
                <w:sz w:val="20"/>
                <w:szCs w:val="20"/>
              </w:rPr>
              <w:t>Main Campus</w:t>
            </w:r>
          </w:p>
        </w:tc>
        <w:tc>
          <w:tcPr>
            <w:tcW w:w="2952" w:type="dxa"/>
            <w:tcBorders>
              <w:top w:val="single" w:sz="4" w:space="0" w:color="000000"/>
              <w:left w:val="single" w:sz="4" w:space="0" w:color="000000"/>
              <w:bottom w:val="single" w:sz="4" w:space="0" w:color="000000"/>
            </w:tcBorders>
          </w:tcPr>
          <w:p w14:paraId="62B6208E" w14:textId="77777777" w:rsidR="00CF7CBB" w:rsidRDefault="00CF7CBB"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10,300</w:t>
            </w:r>
          </w:p>
        </w:tc>
        <w:tc>
          <w:tcPr>
            <w:tcW w:w="3042" w:type="dxa"/>
            <w:tcBorders>
              <w:top w:val="single" w:sz="4" w:space="0" w:color="000000"/>
              <w:left w:val="single" w:sz="4" w:space="0" w:color="000000"/>
              <w:bottom w:val="single" w:sz="4" w:space="0" w:color="000000"/>
              <w:right w:val="single" w:sz="4" w:space="0" w:color="000000"/>
            </w:tcBorders>
          </w:tcPr>
          <w:p w14:paraId="000BDD14" w14:textId="6F2D03A9" w:rsidR="00CF7CBB" w:rsidRDefault="008E7B66"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58.5%</w:t>
            </w:r>
          </w:p>
        </w:tc>
      </w:tr>
      <w:tr w:rsidR="00CF7CBB" w14:paraId="70D8AB5C" w14:textId="77777777" w:rsidTr="00E23879">
        <w:tc>
          <w:tcPr>
            <w:tcW w:w="2484" w:type="dxa"/>
            <w:tcBorders>
              <w:top w:val="single" w:sz="4" w:space="0" w:color="000000"/>
              <w:left w:val="single" w:sz="4" w:space="0" w:color="000000"/>
              <w:bottom w:val="single" w:sz="4" w:space="0" w:color="000000"/>
            </w:tcBorders>
          </w:tcPr>
          <w:p w14:paraId="71AE861C" w14:textId="1A9D606B" w:rsidR="00CF7CBB" w:rsidRDefault="008E7B66" w:rsidP="008E7B66">
            <w:pPr>
              <w:autoSpaceDE w:val="0"/>
              <w:snapToGrid w:val="0"/>
              <w:spacing w:before="120"/>
              <w:rPr>
                <w:rFonts w:ascii="Times New Roman" w:hAnsi="Times New Roman"/>
                <w:bCs/>
                <w:sz w:val="20"/>
                <w:szCs w:val="20"/>
              </w:rPr>
            </w:pPr>
            <w:r>
              <w:rPr>
                <w:rFonts w:ascii="Times New Roman" w:hAnsi="Times New Roman"/>
                <w:bCs/>
                <w:sz w:val="20"/>
                <w:szCs w:val="20"/>
              </w:rPr>
              <w:t>Springfield Campus</w:t>
            </w:r>
          </w:p>
        </w:tc>
        <w:tc>
          <w:tcPr>
            <w:tcW w:w="2952" w:type="dxa"/>
            <w:tcBorders>
              <w:top w:val="single" w:sz="4" w:space="0" w:color="000000"/>
              <w:left w:val="single" w:sz="4" w:space="0" w:color="000000"/>
              <w:bottom w:val="single" w:sz="4" w:space="0" w:color="000000"/>
            </w:tcBorders>
          </w:tcPr>
          <w:p w14:paraId="4F5BD330" w14:textId="77777777" w:rsidR="00CF7CBB" w:rsidRDefault="00CF7CBB"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4,500</w:t>
            </w:r>
          </w:p>
        </w:tc>
        <w:tc>
          <w:tcPr>
            <w:tcW w:w="3042" w:type="dxa"/>
            <w:tcBorders>
              <w:top w:val="single" w:sz="4" w:space="0" w:color="000000"/>
              <w:left w:val="single" w:sz="4" w:space="0" w:color="000000"/>
              <w:bottom w:val="single" w:sz="4" w:space="0" w:color="000000"/>
              <w:right w:val="single" w:sz="4" w:space="0" w:color="000000"/>
            </w:tcBorders>
          </w:tcPr>
          <w:p w14:paraId="10C1AB63" w14:textId="6860DED0" w:rsidR="00CF7CBB" w:rsidRDefault="008E7B66"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25.6%</w:t>
            </w:r>
          </w:p>
        </w:tc>
      </w:tr>
      <w:tr w:rsidR="00CF7CBB" w14:paraId="3C62833C" w14:textId="77777777" w:rsidTr="00E23879">
        <w:tc>
          <w:tcPr>
            <w:tcW w:w="2484" w:type="dxa"/>
            <w:tcBorders>
              <w:top w:val="single" w:sz="4" w:space="0" w:color="000000"/>
              <w:left w:val="single" w:sz="4" w:space="0" w:color="000000"/>
              <w:bottom w:val="single" w:sz="4" w:space="0" w:color="000000"/>
            </w:tcBorders>
          </w:tcPr>
          <w:p w14:paraId="4332E3AE" w14:textId="3D974758" w:rsidR="00CF7CBB" w:rsidRDefault="008E7B66" w:rsidP="00E23879">
            <w:pPr>
              <w:autoSpaceDE w:val="0"/>
              <w:snapToGrid w:val="0"/>
              <w:spacing w:before="120"/>
              <w:rPr>
                <w:rFonts w:ascii="Times New Roman" w:hAnsi="Times New Roman"/>
                <w:bCs/>
                <w:sz w:val="20"/>
                <w:szCs w:val="20"/>
              </w:rPr>
            </w:pPr>
            <w:r>
              <w:rPr>
                <w:rFonts w:ascii="Times New Roman" w:hAnsi="Times New Roman"/>
                <w:bCs/>
                <w:sz w:val="20"/>
                <w:szCs w:val="20"/>
              </w:rPr>
              <w:t>Online (virtual)</w:t>
            </w:r>
          </w:p>
        </w:tc>
        <w:tc>
          <w:tcPr>
            <w:tcW w:w="2952" w:type="dxa"/>
            <w:tcBorders>
              <w:top w:val="single" w:sz="4" w:space="0" w:color="000000"/>
              <w:left w:val="single" w:sz="4" w:space="0" w:color="000000"/>
              <w:bottom w:val="single" w:sz="4" w:space="0" w:color="000000"/>
            </w:tcBorders>
          </w:tcPr>
          <w:p w14:paraId="12555C69" w14:textId="77777777" w:rsidR="00CF7CBB" w:rsidRDefault="00CF7CBB"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2,800</w:t>
            </w:r>
          </w:p>
        </w:tc>
        <w:tc>
          <w:tcPr>
            <w:tcW w:w="3042" w:type="dxa"/>
            <w:tcBorders>
              <w:top w:val="single" w:sz="4" w:space="0" w:color="000000"/>
              <w:left w:val="single" w:sz="4" w:space="0" w:color="000000"/>
              <w:bottom w:val="single" w:sz="4" w:space="0" w:color="000000"/>
              <w:right w:val="single" w:sz="4" w:space="0" w:color="000000"/>
            </w:tcBorders>
          </w:tcPr>
          <w:p w14:paraId="6FC6E595" w14:textId="209AD440" w:rsidR="00CF7CBB" w:rsidRDefault="008E7B66"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15.9%</w:t>
            </w:r>
          </w:p>
        </w:tc>
      </w:tr>
      <w:tr w:rsidR="00CF7CBB" w14:paraId="273D1DF7" w14:textId="77777777" w:rsidTr="00E23879">
        <w:tc>
          <w:tcPr>
            <w:tcW w:w="2484" w:type="dxa"/>
            <w:tcBorders>
              <w:top w:val="single" w:sz="4" w:space="0" w:color="000000"/>
              <w:left w:val="single" w:sz="4" w:space="0" w:color="000000"/>
              <w:bottom w:val="single" w:sz="4" w:space="0" w:color="000000"/>
            </w:tcBorders>
          </w:tcPr>
          <w:p w14:paraId="2A516340" w14:textId="77777777" w:rsidR="00CF7CBB" w:rsidRDefault="00CF7CBB"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Total</w:t>
            </w:r>
          </w:p>
        </w:tc>
        <w:tc>
          <w:tcPr>
            <w:tcW w:w="2952" w:type="dxa"/>
            <w:tcBorders>
              <w:top w:val="single" w:sz="4" w:space="0" w:color="000000"/>
              <w:left w:val="single" w:sz="4" w:space="0" w:color="000000"/>
              <w:bottom w:val="single" w:sz="4" w:space="0" w:color="000000"/>
            </w:tcBorders>
          </w:tcPr>
          <w:p w14:paraId="0F59488C" w14:textId="6EE5885D" w:rsidR="00CF7CBB" w:rsidRDefault="008E7B66"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17,6</w:t>
            </w:r>
            <w:r w:rsidR="00CF7CBB">
              <w:rPr>
                <w:rFonts w:ascii="Times New Roman" w:hAnsi="Times New Roman"/>
                <w:bCs/>
                <w:sz w:val="20"/>
                <w:szCs w:val="20"/>
              </w:rPr>
              <w:t>00</w:t>
            </w:r>
          </w:p>
        </w:tc>
        <w:tc>
          <w:tcPr>
            <w:tcW w:w="3042" w:type="dxa"/>
            <w:tcBorders>
              <w:top w:val="single" w:sz="4" w:space="0" w:color="000000"/>
              <w:left w:val="single" w:sz="4" w:space="0" w:color="000000"/>
              <w:bottom w:val="single" w:sz="4" w:space="0" w:color="000000"/>
              <w:right w:val="single" w:sz="4" w:space="0" w:color="000000"/>
            </w:tcBorders>
          </w:tcPr>
          <w:p w14:paraId="6F40E279" w14:textId="77777777" w:rsidR="00CF7CBB" w:rsidRDefault="00CF7CBB" w:rsidP="00E23879">
            <w:pPr>
              <w:autoSpaceDE w:val="0"/>
              <w:snapToGrid w:val="0"/>
              <w:spacing w:before="120"/>
              <w:jc w:val="center"/>
              <w:rPr>
                <w:rFonts w:ascii="Times New Roman" w:hAnsi="Times New Roman"/>
                <w:bCs/>
                <w:sz w:val="20"/>
                <w:szCs w:val="20"/>
              </w:rPr>
            </w:pPr>
            <w:r>
              <w:rPr>
                <w:rFonts w:ascii="Times New Roman" w:hAnsi="Times New Roman"/>
                <w:bCs/>
                <w:sz w:val="20"/>
                <w:szCs w:val="20"/>
              </w:rPr>
              <w:t>100.0</w:t>
            </w:r>
          </w:p>
        </w:tc>
      </w:tr>
    </w:tbl>
    <w:p w14:paraId="71115C20" w14:textId="77777777" w:rsidR="00BC5630" w:rsidRDefault="00BC5630" w:rsidP="00AB60A3">
      <w:pPr>
        <w:pStyle w:val="Heading2"/>
        <w:pageBreakBefore/>
        <w:tabs>
          <w:tab w:val="left" w:pos="0"/>
        </w:tabs>
        <w:jc w:val="left"/>
        <w:rPr>
          <w:rFonts w:ascii="Times New Roman" w:hAnsi="Times New Roman"/>
          <w:bCs w:val="0"/>
          <w:color w:val="000000"/>
          <w:sz w:val="32"/>
          <w:u w:val="single"/>
        </w:rPr>
      </w:pPr>
      <w:bookmarkStart w:id="86" w:name="_Toc307818545"/>
      <w:r>
        <w:rPr>
          <w:rFonts w:ascii="Times New Roman" w:hAnsi="Times New Roman"/>
          <w:bCs w:val="0"/>
          <w:color w:val="000000"/>
          <w:sz w:val="32"/>
          <w:u w:val="single"/>
        </w:rPr>
        <w:t>Principle 7:  Internal and External Relationships</w:t>
      </w:r>
      <w:bookmarkEnd w:id="86"/>
    </w:p>
    <w:p w14:paraId="42082ED6" w14:textId="77777777" w:rsidR="00BC5630" w:rsidRDefault="00BC5630">
      <w:pPr>
        <w:rPr>
          <w:rFonts w:ascii="Times New Roman" w:hAnsi="Times New Roman"/>
          <w:color w:val="000000"/>
        </w:rPr>
      </w:pPr>
    </w:p>
    <w:p w14:paraId="4EF9A148" w14:textId="77777777" w:rsidR="00BC5630" w:rsidRDefault="00BC5630">
      <w:pPr>
        <w:rPr>
          <w:rFonts w:ascii="Times New Roman" w:hAnsi="Times New Roman"/>
          <w:color w:val="000000"/>
        </w:rPr>
      </w:pPr>
      <w:r>
        <w:rPr>
          <w:rFonts w:ascii="Times New Roman" w:hAnsi="Times New Roman"/>
          <w:color w:val="000000"/>
        </w:rPr>
        <w:t>Excellence in sport management education requires effective working relationships with other individuals and units both within the institution and without, including effective linkages with the “re</w:t>
      </w:r>
      <w:r w:rsidR="00E61CF6">
        <w:rPr>
          <w:rFonts w:ascii="Times New Roman" w:hAnsi="Times New Roman"/>
          <w:color w:val="000000"/>
        </w:rPr>
        <w:t xml:space="preserve">al world” of sport management. </w:t>
      </w:r>
      <w:r>
        <w:rPr>
          <w:rFonts w:ascii="Times New Roman" w:hAnsi="Times New Roman"/>
          <w:color w:val="000000"/>
        </w:rPr>
        <w:t xml:space="preserve">Excellence in sport management education also requires accountability to the public </w:t>
      </w:r>
      <w:r w:rsidRPr="005024CC">
        <w:rPr>
          <w:rFonts w:ascii="Times New Roman" w:hAnsi="Times New Roman"/>
          <w:color w:val="000000"/>
        </w:rPr>
        <w:t>concern</w:t>
      </w:r>
      <w:r w:rsidR="00E61CF6" w:rsidRPr="005024CC">
        <w:rPr>
          <w:rFonts w:ascii="Times New Roman" w:hAnsi="Times New Roman"/>
          <w:color w:val="000000"/>
        </w:rPr>
        <w:t>ing student learning outcomes</w:t>
      </w:r>
      <w:r w:rsidR="0085367D" w:rsidRPr="005024CC">
        <w:rPr>
          <w:rFonts w:ascii="Times New Roman" w:hAnsi="Times New Roman"/>
          <w:color w:val="000000"/>
        </w:rPr>
        <w:t xml:space="preserve"> and achievement</w:t>
      </w:r>
      <w:r w:rsidR="00E61CF6" w:rsidRPr="005024CC">
        <w:rPr>
          <w:rFonts w:ascii="Times New Roman" w:hAnsi="Times New Roman"/>
          <w:color w:val="000000"/>
        </w:rPr>
        <w:t xml:space="preserve">. </w:t>
      </w:r>
      <w:r w:rsidRPr="005024CC">
        <w:rPr>
          <w:rFonts w:ascii="Times New Roman" w:hAnsi="Times New Roman"/>
          <w:color w:val="000000"/>
        </w:rPr>
        <w:t>Several of the characteristics of excellence in</w:t>
      </w:r>
      <w:r>
        <w:rPr>
          <w:rFonts w:ascii="Times New Roman" w:hAnsi="Times New Roman"/>
          <w:color w:val="000000"/>
        </w:rPr>
        <w:t xml:space="preserve"> sport management education address the need for effective internal and external relationships:</w:t>
      </w:r>
    </w:p>
    <w:p w14:paraId="59AD2351" w14:textId="77777777" w:rsidR="00BC5630" w:rsidRDefault="00BC5630">
      <w:pPr>
        <w:rPr>
          <w:rFonts w:ascii="Times New Roman" w:hAnsi="Times New Roman"/>
          <w:color w:val="000000"/>
        </w:rPr>
      </w:pPr>
    </w:p>
    <w:p w14:paraId="6230C44C" w14:textId="77777777" w:rsidR="00BC5630" w:rsidRDefault="00BC5630" w:rsidP="00B67779">
      <w:pPr>
        <w:numPr>
          <w:ilvl w:val="0"/>
          <w:numId w:val="14"/>
        </w:numPr>
        <w:tabs>
          <w:tab w:val="clear" w:pos="720"/>
          <w:tab w:val="num" w:pos="360"/>
          <w:tab w:val="left" w:pos="3240"/>
        </w:tabs>
        <w:spacing w:after="60"/>
        <w:ind w:left="360"/>
        <w:rPr>
          <w:rFonts w:ascii="Times New Roman" w:hAnsi="Times New Roman"/>
          <w:color w:val="000000"/>
        </w:rPr>
      </w:pPr>
      <w:r>
        <w:rPr>
          <w:rFonts w:ascii="Times New Roman" w:hAnsi="Times New Roman"/>
          <w:color w:val="000000"/>
        </w:rPr>
        <w:t>The academic unit/sport management program has a clearly defined and relevant mission and broad-based goals that are consistent</w:t>
      </w:r>
      <w:r w:rsidR="00E61CF6">
        <w:rPr>
          <w:rFonts w:ascii="Times New Roman" w:hAnsi="Times New Roman"/>
          <w:color w:val="000000"/>
        </w:rPr>
        <w:t xml:space="preserve"> with those of the institution.</w:t>
      </w:r>
    </w:p>
    <w:p w14:paraId="03E78AB4" w14:textId="77777777" w:rsidR="00BC5630" w:rsidRDefault="00BC5630" w:rsidP="00B67779">
      <w:pPr>
        <w:numPr>
          <w:ilvl w:val="0"/>
          <w:numId w:val="14"/>
        </w:numPr>
        <w:tabs>
          <w:tab w:val="clear" w:pos="720"/>
          <w:tab w:val="num" w:pos="360"/>
          <w:tab w:val="left" w:pos="3240"/>
        </w:tabs>
        <w:spacing w:after="60"/>
        <w:ind w:left="360"/>
        <w:rPr>
          <w:rFonts w:ascii="Times New Roman" w:hAnsi="Times New Roman"/>
          <w:color w:val="000000"/>
        </w:rPr>
      </w:pPr>
      <w:r>
        <w:rPr>
          <w:rFonts w:ascii="Times New Roman" w:hAnsi="Times New Roman"/>
          <w:color w:val="000000"/>
        </w:rPr>
        <w:t>The academic unit/sport management program has a strategic plan that is in touch with the realities of sport management education and the marketplace, and that is consistent with the strategic plan of the institution.  This strategic plan is driven by the approved mission and broad-based goals of the academic</w:t>
      </w:r>
      <w:r w:rsidR="00E61CF6">
        <w:rPr>
          <w:rFonts w:ascii="Times New Roman" w:hAnsi="Times New Roman"/>
          <w:color w:val="000000"/>
        </w:rPr>
        <w:t xml:space="preserve"> unit/sport management program.</w:t>
      </w:r>
    </w:p>
    <w:p w14:paraId="64C0CEDD" w14:textId="77777777" w:rsidR="00BC5630" w:rsidRDefault="00BC5630" w:rsidP="00B67779">
      <w:pPr>
        <w:numPr>
          <w:ilvl w:val="0"/>
          <w:numId w:val="14"/>
        </w:numPr>
        <w:tabs>
          <w:tab w:val="clear" w:pos="720"/>
          <w:tab w:val="num" w:pos="360"/>
          <w:tab w:val="left" w:pos="3240"/>
        </w:tabs>
        <w:spacing w:after="60"/>
        <w:ind w:left="360"/>
        <w:rPr>
          <w:rFonts w:ascii="Times New Roman" w:hAnsi="Times New Roman"/>
          <w:color w:val="000000"/>
        </w:rPr>
      </w:pPr>
      <w:r>
        <w:rPr>
          <w:rFonts w:ascii="Times New Roman" w:hAnsi="Times New Roman"/>
          <w:color w:val="000000"/>
        </w:rPr>
        <w:t>The academic unit/sport management program operates in an environment that encourages and promulgates innovation and creativity</w:t>
      </w:r>
      <w:r w:rsidR="00E61CF6">
        <w:rPr>
          <w:rFonts w:ascii="Times New Roman" w:hAnsi="Times New Roman"/>
          <w:color w:val="000000"/>
        </w:rPr>
        <w:t xml:space="preserve"> in sport management education.</w:t>
      </w:r>
    </w:p>
    <w:p w14:paraId="53CCEC52" w14:textId="77777777" w:rsidR="00BC5630" w:rsidRDefault="00BC5630" w:rsidP="00B67779">
      <w:pPr>
        <w:numPr>
          <w:ilvl w:val="0"/>
          <w:numId w:val="14"/>
        </w:numPr>
        <w:tabs>
          <w:tab w:val="clear" w:pos="720"/>
          <w:tab w:val="num" w:pos="360"/>
          <w:tab w:val="left" w:pos="3240"/>
        </w:tabs>
        <w:spacing w:after="60"/>
        <w:ind w:left="360"/>
        <w:rPr>
          <w:rFonts w:ascii="Times New Roman" w:hAnsi="Times New Roman"/>
          <w:color w:val="000000"/>
        </w:rPr>
      </w:pPr>
      <w:r>
        <w:rPr>
          <w:rFonts w:ascii="Times New Roman" w:hAnsi="Times New Roman"/>
          <w:color w:val="000000"/>
        </w:rPr>
        <w:t>The academic unit/sport management program has meaningful and effective linkages between the classroom and practitioners in the sport management community, thereby providing assurance of relevancy and cur</w:t>
      </w:r>
      <w:r w:rsidR="00E61CF6">
        <w:rPr>
          <w:rFonts w:ascii="Times New Roman" w:hAnsi="Times New Roman"/>
          <w:color w:val="000000"/>
        </w:rPr>
        <w:t>rency in the academic programs.</w:t>
      </w:r>
    </w:p>
    <w:p w14:paraId="7792DF2D" w14:textId="77777777" w:rsidR="00BC5630" w:rsidRDefault="00BC5630" w:rsidP="00B67779">
      <w:pPr>
        <w:numPr>
          <w:ilvl w:val="0"/>
          <w:numId w:val="14"/>
        </w:numPr>
        <w:tabs>
          <w:tab w:val="clear" w:pos="720"/>
          <w:tab w:val="num" w:pos="360"/>
          <w:tab w:val="left" w:pos="3240"/>
        </w:tabs>
        <w:spacing w:after="60"/>
        <w:ind w:left="360"/>
        <w:rPr>
          <w:rFonts w:ascii="Times New Roman" w:hAnsi="Times New Roman"/>
          <w:color w:val="000000"/>
        </w:rPr>
      </w:pPr>
      <w:r>
        <w:rPr>
          <w:rFonts w:ascii="Times New Roman" w:hAnsi="Times New Roman"/>
          <w:color w:val="000000"/>
        </w:rPr>
        <w:t xml:space="preserve">The academic unit/sport management program encourages cooperative relationships with other educational units, both external and internal, which are consistent with its </w:t>
      </w:r>
      <w:r w:rsidR="00E61CF6">
        <w:rPr>
          <w:rFonts w:ascii="Times New Roman" w:hAnsi="Times New Roman"/>
          <w:color w:val="000000"/>
        </w:rPr>
        <w:t xml:space="preserve">mission and broad-based goals. </w:t>
      </w:r>
    </w:p>
    <w:p w14:paraId="5888B5EF" w14:textId="77777777" w:rsidR="00BC5630" w:rsidRDefault="00BC5630" w:rsidP="00B67779">
      <w:pPr>
        <w:numPr>
          <w:ilvl w:val="0"/>
          <w:numId w:val="14"/>
        </w:numPr>
        <w:tabs>
          <w:tab w:val="clear" w:pos="720"/>
          <w:tab w:val="num" w:pos="360"/>
          <w:tab w:val="left" w:pos="3240"/>
        </w:tabs>
        <w:spacing w:after="60"/>
        <w:ind w:left="360"/>
        <w:rPr>
          <w:rFonts w:ascii="Times New Roman" w:hAnsi="Times New Roman"/>
          <w:color w:val="000000"/>
        </w:rPr>
      </w:pPr>
      <w:r>
        <w:rPr>
          <w:rFonts w:ascii="Times New Roman" w:hAnsi="Times New Roman"/>
          <w:color w:val="000000"/>
        </w:rPr>
        <w:t>Faculty in the academic unit/sport management program model ethical character and integrate ethical viewpoints an</w:t>
      </w:r>
      <w:r w:rsidR="00E61CF6">
        <w:rPr>
          <w:rFonts w:ascii="Times New Roman" w:hAnsi="Times New Roman"/>
          <w:color w:val="000000"/>
        </w:rPr>
        <w:t>d principles in their teaching.</w:t>
      </w:r>
    </w:p>
    <w:p w14:paraId="0FB883F1" w14:textId="77777777" w:rsidR="00BC5630" w:rsidRDefault="00BC5630" w:rsidP="00B67779">
      <w:pPr>
        <w:numPr>
          <w:ilvl w:val="0"/>
          <w:numId w:val="14"/>
        </w:numPr>
        <w:tabs>
          <w:tab w:val="clear" w:pos="720"/>
          <w:tab w:val="num" w:pos="360"/>
          <w:tab w:val="left" w:pos="3240"/>
        </w:tabs>
        <w:spacing w:after="60"/>
        <w:ind w:left="360"/>
        <w:rPr>
          <w:rFonts w:ascii="Times New Roman" w:hAnsi="Times New Roman"/>
          <w:color w:val="000000"/>
        </w:rPr>
      </w:pPr>
      <w:proofErr w:type="gramStart"/>
      <w:r>
        <w:rPr>
          <w:rFonts w:ascii="Times New Roman" w:hAnsi="Times New Roman"/>
          <w:color w:val="000000"/>
        </w:rPr>
        <w:t>Faculty in the academic unit/sport management program are</w:t>
      </w:r>
      <w:proofErr w:type="gramEnd"/>
      <w:r>
        <w:rPr>
          <w:rFonts w:ascii="Times New Roman" w:hAnsi="Times New Roman"/>
          <w:color w:val="000000"/>
        </w:rPr>
        <w:t xml:space="preserve"> effective teachers who are current in their fields and active in their professional contributions to their institution and discipline.  Further, the </w:t>
      </w:r>
      <w:proofErr w:type="gramStart"/>
      <w:r>
        <w:rPr>
          <w:rFonts w:ascii="Times New Roman" w:hAnsi="Times New Roman"/>
          <w:color w:val="000000"/>
        </w:rPr>
        <w:t>faculty are</w:t>
      </w:r>
      <w:proofErr w:type="gramEnd"/>
      <w:r>
        <w:rPr>
          <w:rFonts w:ascii="Times New Roman" w:hAnsi="Times New Roman"/>
          <w:color w:val="000000"/>
        </w:rPr>
        <w:t xml:space="preserve"> positively engaged within their academic unit/sport management program and contribute to its mission and broad-based goals through appropriate faculty development an</w:t>
      </w:r>
      <w:r w:rsidR="00E61CF6">
        <w:rPr>
          <w:rFonts w:ascii="Times New Roman" w:hAnsi="Times New Roman"/>
          <w:color w:val="000000"/>
        </w:rPr>
        <w:t>d faculty evaluation processes.</w:t>
      </w:r>
    </w:p>
    <w:p w14:paraId="34AA8087" w14:textId="77777777" w:rsidR="00BC5630" w:rsidRDefault="00BC5630" w:rsidP="00B67779">
      <w:pPr>
        <w:numPr>
          <w:ilvl w:val="0"/>
          <w:numId w:val="14"/>
        </w:numPr>
        <w:tabs>
          <w:tab w:val="clear" w:pos="720"/>
          <w:tab w:val="num" w:pos="360"/>
          <w:tab w:val="left" w:pos="3240"/>
        </w:tabs>
        <w:spacing w:after="60"/>
        <w:ind w:left="360"/>
        <w:rPr>
          <w:rFonts w:ascii="Times New Roman" w:hAnsi="Times New Roman"/>
          <w:color w:val="000000"/>
        </w:rPr>
      </w:pPr>
      <w:r>
        <w:rPr>
          <w:rFonts w:ascii="Times New Roman" w:hAnsi="Times New Roman"/>
          <w:color w:val="000000"/>
        </w:rPr>
        <w:t>The mix of academic and professional credentials of the sport management faculty is worthy of the respect of the academic and sport mana</w:t>
      </w:r>
      <w:r w:rsidR="00E61CF6">
        <w:rPr>
          <w:rFonts w:ascii="Times New Roman" w:hAnsi="Times New Roman"/>
          <w:color w:val="000000"/>
        </w:rPr>
        <w:t>gement communities.</w:t>
      </w:r>
    </w:p>
    <w:p w14:paraId="0C119BEE" w14:textId="77777777" w:rsidR="00BC5630" w:rsidRDefault="00BC5630" w:rsidP="00B67779">
      <w:pPr>
        <w:numPr>
          <w:ilvl w:val="0"/>
          <w:numId w:val="14"/>
        </w:numPr>
        <w:tabs>
          <w:tab w:val="clear" w:pos="720"/>
          <w:tab w:val="num" w:pos="360"/>
          <w:tab w:val="left" w:pos="3240"/>
        </w:tabs>
        <w:spacing w:after="60"/>
        <w:ind w:left="360"/>
        <w:rPr>
          <w:rFonts w:ascii="Times New Roman" w:hAnsi="Times New Roman"/>
          <w:color w:val="000000"/>
        </w:rPr>
      </w:pPr>
      <w:r>
        <w:rPr>
          <w:rFonts w:ascii="Times New Roman" w:hAnsi="Times New Roman"/>
          <w:color w:val="000000"/>
        </w:rPr>
        <w:t>The mission of the institution and its academic unit/sport management program is effectively communicated to cu</w:t>
      </w:r>
      <w:r w:rsidR="00E61CF6">
        <w:rPr>
          <w:rFonts w:ascii="Times New Roman" w:hAnsi="Times New Roman"/>
          <w:color w:val="000000"/>
        </w:rPr>
        <w:t>rrent and prospective students.</w:t>
      </w:r>
    </w:p>
    <w:p w14:paraId="1A97A79F" w14:textId="77777777" w:rsidR="00BC5630" w:rsidRPr="00E61CF6" w:rsidRDefault="00BC5630" w:rsidP="00B67779">
      <w:pPr>
        <w:numPr>
          <w:ilvl w:val="0"/>
          <w:numId w:val="14"/>
        </w:numPr>
        <w:tabs>
          <w:tab w:val="clear" w:pos="720"/>
          <w:tab w:val="num" w:pos="360"/>
          <w:tab w:val="left" w:pos="3240"/>
        </w:tabs>
        <w:spacing w:after="60"/>
        <w:ind w:left="360"/>
        <w:rPr>
          <w:rFonts w:ascii="Times New Roman" w:hAnsi="Times New Roman"/>
          <w:color w:val="000000"/>
        </w:rPr>
      </w:pPr>
      <w:r>
        <w:rPr>
          <w:rFonts w:ascii="Times New Roman" w:hAnsi="Times New Roman"/>
          <w:color w:val="000000"/>
        </w:rPr>
        <w:t xml:space="preserve">The institution provides adequate resources to the academic unit/sport management program to accomplish its mission and broad-based goals. </w:t>
      </w:r>
    </w:p>
    <w:p w14:paraId="47062E0B" w14:textId="77777777" w:rsidR="00BC5630" w:rsidRPr="00E61CF6" w:rsidRDefault="00BC5630" w:rsidP="00B67779">
      <w:pPr>
        <w:numPr>
          <w:ilvl w:val="0"/>
          <w:numId w:val="14"/>
        </w:numPr>
        <w:tabs>
          <w:tab w:val="clear" w:pos="720"/>
          <w:tab w:val="num" w:pos="360"/>
          <w:tab w:val="left" w:pos="3240"/>
        </w:tabs>
        <w:spacing w:after="60"/>
        <w:ind w:left="360"/>
        <w:rPr>
          <w:rFonts w:ascii="Times New Roman" w:hAnsi="Times New Roman"/>
          <w:color w:val="000000"/>
        </w:rPr>
      </w:pPr>
      <w:r>
        <w:rPr>
          <w:rFonts w:ascii="Times New Roman" w:hAnsi="Times New Roman"/>
          <w:color w:val="000000"/>
        </w:rPr>
        <w:t>The curricula in the sport management programs reflect the mission of the institution and its academic unit/sport management program, and are consistent with current, acceptable sport management practices and the principles of the professionals in the academic and sport management communities.</w:t>
      </w:r>
    </w:p>
    <w:p w14:paraId="53212713" w14:textId="77777777" w:rsidR="00BC5630" w:rsidRPr="00E61CF6" w:rsidRDefault="00BC5630" w:rsidP="00B67779">
      <w:pPr>
        <w:numPr>
          <w:ilvl w:val="0"/>
          <w:numId w:val="29"/>
        </w:numPr>
        <w:tabs>
          <w:tab w:val="left" w:pos="3240"/>
        </w:tabs>
        <w:spacing w:after="60"/>
        <w:rPr>
          <w:rFonts w:ascii="Times New Roman" w:hAnsi="Times New Roman"/>
          <w:color w:val="000000"/>
        </w:rPr>
      </w:pPr>
      <w:r>
        <w:rPr>
          <w:rFonts w:ascii="Times New Roman" w:hAnsi="Times New Roman"/>
          <w:color w:val="000000"/>
        </w:rPr>
        <w:t>The academic unit/sport management program recognizes the role of practical and experiential learning as a relevant component of sport management curricula.</w:t>
      </w:r>
    </w:p>
    <w:p w14:paraId="39E4DDE4" w14:textId="77777777" w:rsidR="00BC5630" w:rsidRPr="00E61CF6" w:rsidRDefault="00BC5630" w:rsidP="00B67779">
      <w:pPr>
        <w:numPr>
          <w:ilvl w:val="0"/>
          <w:numId w:val="14"/>
        </w:numPr>
        <w:tabs>
          <w:tab w:val="clear" w:pos="720"/>
          <w:tab w:val="num" w:pos="360"/>
          <w:tab w:val="left" w:pos="3240"/>
        </w:tabs>
        <w:spacing w:after="60"/>
        <w:ind w:left="360"/>
        <w:rPr>
          <w:rFonts w:ascii="Times New Roman" w:hAnsi="Times New Roman"/>
          <w:color w:val="000000"/>
        </w:rPr>
      </w:pPr>
      <w:r>
        <w:rPr>
          <w:rFonts w:ascii="Times New Roman" w:hAnsi="Times New Roman"/>
          <w:color w:val="000000"/>
        </w:rPr>
        <w:t>The curricula in the sport management programs ensure that students understand and are prepared to deal effectively with critical issues in a changing global environment.</w:t>
      </w:r>
      <w:r>
        <w:rPr>
          <w:rFonts w:ascii="Times New Roman" w:hAnsi="Times New Roman"/>
          <w:color w:val="000000"/>
        </w:rPr>
        <w:br/>
      </w:r>
    </w:p>
    <w:p w14:paraId="4160DF50" w14:textId="77777777" w:rsidR="00D41440" w:rsidRDefault="00D41440">
      <w:pPr>
        <w:suppressAutoHyphens w:val="0"/>
        <w:rPr>
          <w:rFonts w:ascii="Times New Roman" w:hAnsi="Times New Roman" w:cs="Arial"/>
          <w:b/>
          <w:bCs/>
          <w:color w:val="000000"/>
          <w:sz w:val="28"/>
          <w:szCs w:val="26"/>
          <w:u w:val="single"/>
        </w:rPr>
      </w:pPr>
      <w:bookmarkStart w:id="87" w:name="_Toc307818546"/>
      <w:r>
        <w:rPr>
          <w:rFonts w:ascii="Times New Roman" w:hAnsi="Times New Roman"/>
          <w:color w:val="000000"/>
          <w:sz w:val="28"/>
          <w:u w:val="single"/>
        </w:rPr>
        <w:br w:type="page"/>
      </w:r>
    </w:p>
    <w:p w14:paraId="1C215370" w14:textId="0AB448FE" w:rsidR="00BC5630" w:rsidRDefault="00BC5630" w:rsidP="002908C4">
      <w:pPr>
        <w:pStyle w:val="Heading3"/>
        <w:tabs>
          <w:tab w:val="left" w:pos="0"/>
        </w:tabs>
        <w:spacing w:before="0"/>
        <w:rPr>
          <w:rFonts w:ascii="Times New Roman" w:hAnsi="Times New Roman"/>
          <w:color w:val="000000"/>
          <w:sz w:val="28"/>
          <w:u w:val="single"/>
        </w:rPr>
      </w:pPr>
      <w:proofErr w:type="gramStart"/>
      <w:r>
        <w:rPr>
          <w:rFonts w:ascii="Times New Roman" w:hAnsi="Times New Roman"/>
          <w:color w:val="000000"/>
          <w:sz w:val="28"/>
          <w:u w:val="single"/>
        </w:rPr>
        <w:t>7.1  Internal</w:t>
      </w:r>
      <w:proofErr w:type="gramEnd"/>
      <w:r>
        <w:rPr>
          <w:rFonts w:ascii="Times New Roman" w:hAnsi="Times New Roman"/>
          <w:color w:val="000000"/>
          <w:sz w:val="28"/>
          <w:u w:val="single"/>
        </w:rPr>
        <w:t xml:space="preserve"> Relationships</w:t>
      </w:r>
      <w:bookmarkEnd w:id="87"/>
    </w:p>
    <w:p w14:paraId="458AC0D6" w14:textId="77777777" w:rsidR="00BC5630" w:rsidRDefault="00BC5630">
      <w:pPr>
        <w:ind w:left="180"/>
        <w:rPr>
          <w:rFonts w:ascii="Times New Roman" w:hAnsi="Times New Roman"/>
          <w:b/>
          <w:bCs/>
          <w:color w:val="000000"/>
        </w:rPr>
      </w:pPr>
    </w:p>
    <w:p w14:paraId="7714A0B7"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the academic unit/sport management program to have effective working relationships with other units within the institution.</w:t>
      </w:r>
    </w:p>
    <w:p w14:paraId="6D66778D" w14:textId="77777777" w:rsidR="00BC5630" w:rsidRDefault="00BC5630">
      <w:pPr>
        <w:rPr>
          <w:rFonts w:ascii="Times New Roman" w:hAnsi="Times New Roman"/>
          <w:b/>
          <w:bCs/>
          <w:color w:val="000000"/>
        </w:rPr>
      </w:pPr>
    </w:p>
    <w:p w14:paraId="0F054BCB" w14:textId="77777777" w:rsidR="00BC5630" w:rsidRDefault="00BC5630">
      <w:pPr>
        <w:pStyle w:val="Heading4"/>
        <w:tabs>
          <w:tab w:val="left" w:pos="0"/>
        </w:tabs>
        <w:jc w:val="left"/>
        <w:rPr>
          <w:rFonts w:ascii="Times New Roman" w:hAnsi="Times New Roman"/>
          <w:bCs w:val="0"/>
          <w:color w:val="000000"/>
        </w:rPr>
      </w:pPr>
      <w:bookmarkStart w:id="88" w:name="_Toc307818547"/>
      <w:r>
        <w:rPr>
          <w:rFonts w:ascii="Times New Roman" w:hAnsi="Times New Roman"/>
          <w:bCs w:val="0"/>
          <w:color w:val="000000"/>
        </w:rPr>
        <w:t>Description</w:t>
      </w:r>
      <w:bookmarkEnd w:id="88"/>
    </w:p>
    <w:p w14:paraId="5939700E" w14:textId="77777777" w:rsidR="00BC5630" w:rsidRDefault="00BC5630">
      <w:pPr>
        <w:rPr>
          <w:rFonts w:ascii="Times New Roman" w:hAnsi="Times New Roman"/>
          <w:b/>
          <w:bCs/>
          <w:color w:val="000000"/>
        </w:rPr>
      </w:pPr>
    </w:p>
    <w:p w14:paraId="0B8CA39A" w14:textId="034C3E80" w:rsidR="00BC5630" w:rsidRDefault="00BC5630">
      <w:pPr>
        <w:pStyle w:val="Footer"/>
        <w:tabs>
          <w:tab w:val="clear" w:pos="4320"/>
          <w:tab w:val="clear" w:pos="8640"/>
        </w:tabs>
        <w:rPr>
          <w:rFonts w:ascii="Times New Roman" w:hAnsi="Times New Roman"/>
          <w:color w:val="000000"/>
        </w:rPr>
      </w:pPr>
      <w:r>
        <w:rPr>
          <w:rFonts w:ascii="Times New Roman" w:hAnsi="Times New Roman"/>
          <w:color w:val="000000"/>
        </w:rPr>
        <w:t>Excellence in sport management education requires that the academic unit/sport management program have effective working relationships with individuals and</w:t>
      </w:r>
      <w:r w:rsidR="002908C4">
        <w:rPr>
          <w:rFonts w:ascii="Times New Roman" w:hAnsi="Times New Roman"/>
          <w:color w:val="000000"/>
        </w:rPr>
        <w:t xml:space="preserve"> units within the institution. </w:t>
      </w:r>
      <w:r>
        <w:rPr>
          <w:rFonts w:ascii="Times New Roman" w:hAnsi="Times New Roman"/>
          <w:color w:val="000000"/>
        </w:rPr>
        <w:t>The academic unit/sport management program’s mission and broad-based goals must be consistent with those of the institution.</w:t>
      </w:r>
    </w:p>
    <w:p w14:paraId="2D6D0E9B" w14:textId="77777777" w:rsidR="00BC5630" w:rsidRDefault="00BC5630">
      <w:pPr>
        <w:pStyle w:val="Footer"/>
        <w:tabs>
          <w:tab w:val="clear" w:pos="4320"/>
          <w:tab w:val="clear" w:pos="8640"/>
        </w:tabs>
        <w:rPr>
          <w:rFonts w:ascii="Times New Roman" w:hAnsi="Times New Roman"/>
          <w:color w:val="000000"/>
        </w:rPr>
      </w:pPr>
    </w:p>
    <w:p w14:paraId="4BD62AF9" w14:textId="62A61D31" w:rsidR="00BC5630" w:rsidRDefault="002908C4">
      <w:pPr>
        <w:pStyle w:val="Heading4"/>
        <w:tabs>
          <w:tab w:val="left" w:pos="0"/>
        </w:tabs>
        <w:jc w:val="left"/>
        <w:rPr>
          <w:rFonts w:ascii="Times New Roman" w:hAnsi="Times New Roman"/>
          <w:bCs w:val="0"/>
          <w:color w:val="000000"/>
        </w:rPr>
      </w:pPr>
      <w:bookmarkStart w:id="89" w:name="_Toc307818548"/>
      <w:r>
        <w:rPr>
          <w:rFonts w:ascii="Times New Roman" w:hAnsi="Times New Roman"/>
          <w:bCs w:val="0"/>
          <w:color w:val="000000"/>
        </w:rPr>
        <w:t>Self-S</w:t>
      </w:r>
      <w:r w:rsidR="007A6F48">
        <w:rPr>
          <w:rFonts w:ascii="Times New Roman" w:hAnsi="Times New Roman"/>
          <w:bCs w:val="0"/>
          <w:color w:val="000000"/>
        </w:rPr>
        <w:t>tudy</w:t>
      </w:r>
      <w:r w:rsidR="00BC5630">
        <w:rPr>
          <w:rFonts w:ascii="Times New Roman" w:hAnsi="Times New Roman"/>
          <w:bCs w:val="0"/>
          <w:color w:val="000000"/>
        </w:rPr>
        <w:t xml:space="preserve"> Guidelines</w:t>
      </w:r>
      <w:bookmarkEnd w:id="89"/>
    </w:p>
    <w:p w14:paraId="723B640D" w14:textId="77777777" w:rsidR="00BC5630" w:rsidRDefault="00BC5630">
      <w:pPr>
        <w:pStyle w:val="Footer"/>
        <w:tabs>
          <w:tab w:val="clear" w:pos="4320"/>
          <w:tab w:val="clear" w:pos="8640"/>
        </w:tabs>
        <w:rPr>
          <w:rFonts w:ascii="Times New Roman" w:hAnsi="Times New Roman"/>
          <w:color w:val="000000"/>
        </w:rPr>
      </w:pPr>
    </w:p>
    <w:p w14:paraId="6B7A3F81" w14:textId="77777777" w:rsidR="00BC5630" w:rsidRDefault="00BC5630">
      <w:pPr>
        <w:pStyle w:val="Footer"/>
        <w:tabs>
          <w:tab w:val="clear" w:pos="4320"/>
          <w:tab w:val="clear" w:pos="8640"/>
        </w:tabs>
        <w:rPr>
          <w:rFonts w:ascii="Times New Roman" w:hAnsi="Times New Roman"/>
          <w:i/>
          <w:color w:val="000000"/>
        </w:rPr>
      </w:pPr>
      <w:r>
        <w:rPr>
          <w:rFonts w:ascii="Times New Roman" w:hAnsi="Times New Roman"/>
          <w:i/>
          <w:color w:val="000000"/>
        </w:rPr>
        <w:t>In the self-study:</w:t>
      </w:r>
    </w:p>
    <w:p w14:paraId="4BE33093" w14:textId="77777777" w:rsidR="00BC5630" w:rsidRDefault="00BC5630">
      <w:pPr>
        <w:pStyle w:val="Footer"/>
        <w:tabs>
          <w:tab w:val="clear" w:pos="4320"/>
          <w:tab w:val="clear" w:pos="8640"/>
        </w:tabs>
        <w:rPr>
          <w:rFonts w:ascii="Times New Roman" w:hAnsi="Times New Roman"/>
          <w:color w:val="000000"/>
        </w:rPr>
      </w:pPr>
    </w:p>
    <w:p w14:paraId="65CB42DA" w14:textId="77777777" w:rsidR="003F6B7F" w:rsidRPr="00D41440" w:rsidRDefault="003F6B7F" w:rsidP="00B67779">
      <w:pPr>
        <w:numPr>
          <w:ilvl w:val="0"/>
          <w:numId w:val="22"/>
        </w:numPr>
        <w:tabs>
          <w:tab w:val="left" w:pos="3240"/>
          <w:tab w:val="left" w:pos="3780"/>
        </w:tabs>
        <w:spacing w:after="120"/>
        <w:rPr>
          <w:rFonts w:ascii="Times New Roman" w:hAnsi="Times New Roman"/>
          <w:i/>
        </w:rPr>
      </w:pPr>
      <w:r w:rsidRPr="00D41440">
        <w:rPr>
          <w:rFonts w:ascii="Times New Roman" w:hAnsi="Times New Roman"/>
          <w:i/>
        </w:rPr>
        <w:t>Describe the working relationships the academic unit/sport management program has with other units within the institution. Include any affiliations that are pending or periodic.</w:t>
      </w:r>
    </w:p>
    <w:p w14:paraId="7BE4B18B" w14:textId="77777777" w:rsidR="007371F5" w:rsidRPr="00D41440" w:rsidRDefault="007371F5" w:rsidP="00B67779">
      <w:pPr>
        <w:pStyle w:val="Footer"/>
        <w:numPr>
          <w:ilvl w:val="0"/>
          <w:numId w:val="22"/>
        </w:numPr>
        <w:tabs>
          <w:tab w:val="clear" w:pos="4320"/>
          <w:tab w:val="clear" w:pos="8640"/>
          <w:tab w:val="left" w:pos="3240"/>
        </w:tabs>
        <w:spacing w:after="120"/>
        <w:rPr>
          <w:rFonts w:ascii="Times New Roman" w:hAnsi="Times New Roman"/>
          <w:i/>
        </w:rPr>
      </w:pPr>
      <w:r w:rsidRPr="00D41440">
        <w:rPr>
          <w:rFonts w:ascii="Times New Roman" w:hAnsi="Times New Roman"/>
          <w:i/>
        </w:rPr>
        <w:t>Describe general conclusions drawn regarding the quality and effectiveness of your internal relationships in supporting excellence in sport management education, identify any changes and improvements needed, and describe proposed courses of action to make those changes and improvements.</w:t>
      </w:r>
    </w:p>
    <w:p w14:paraId="0F7C1AE2" w14:textId="77777777" w:rsidR="00BC5630" w:rsidRDefault="00BC5630" w:rsidP="002908C4">
      <w:pPr>
        <w:pStyle w:val="Heading3"/>
        <w:pageBreakBefore/>
        <w:tabs>
          <w:tab w:val="left" w:pos="0"/>
        </w:tabs>
        <w:spacing w:before="0"/>
        <w:rPr>
          <w:rFonts w:ascii="Times New Roman" w:hAnsi="Times New Roman"/>
          <w:color w:val="000000"/>
          <w:sz w:val="28"/>
          <w:u w:val="single"/>
        </w:rPr>
      </w:pPr>
      <w:bookmarkStart w:id="90" w:name="_Toc307818549"/>
      <w:proofErr w:type="gramStart"/>
      <w:r>
        <w:rPr>
          <w:rFonts w:ascii="Times New Roman" w:hAnsi="Times New Roman"/>
          <w:color w:val="000000"/>
          <w:sz w:val="28"/>
          <w:u w:val="single"/>
        </w:rPr>
        <w:t>7.2  Admissions</w:t>
      </w:r>
      <w:proofErr w:type="gramEnd"/>
      <w:r>
        <w:rPr>
          <w:rFonts w:ascii="Times New Roman" w:hAnsi="Times New Roman"/>
          <w:color w:val="000000"/>
          <w:sz w:val="28"/>
          <w:u w:val="single"/>
        </w:rPr>
        <w:t xml:space="preserve"> Processes</w:t>
      </w:r>
      <w:bookmarkEnd w:id="90"/>
    </w:p>
    <w:p w14:paraId="27200D78" w14:textId="77777777" w:rsidR="00BC5630" w:rsidRDefault="00BC5630">
      <w:pPr>
        <w:ind w:left="180"/>
        <w:rPr>
          <w:rFonts w:ascii="Times New Roman" w:hAnsi="Times New Roman"/>
          <w:b/>
          <w:bCs/>
          <w:color w:val="000000"/>
        </w:rPr>
      </w:pPr>
    </w:p>
    <w:p w14:paraId="13B1855F" w14:textId="77777777"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Excellence in sport management education requires admissions processes and policies that ensure that students who are admitted to a sport management program have a reasonable chance of success in the program to which they have been admitted.</w:t>
      </w:r>
    </w:p>
    <w:p w14:paraId="1C5639A6" w14:textId="77777777" w:rsidR="00BC5630" w:rsidRDefault="00BC5630">
      <w:pPr>
        <w:rPr>
          <w:rFonts w:ascii="Times New Roman" w:hAnsi="Times New Roman"/>
          <w:b/>
          <w:bCs/>
          <w:color w:val="000000"/>
        </w:rPr>
      </w:pPr>
    </w:p>
    <w:p w14:paraId="32EE4842" w14:textId="77777777" w:rsidR="00BC5630" w:rsidRDefault="00BC5630">
      <w:pPr>
        <w:pStyle w:val="Heading4"/>
        <w:tabs>
          <w:tab w:val="left" w:pos="0"/>
        </w:tabs>
        <w:jc w:val="left"/>
        <w:rPr>
          <w:rFonts w:ascii="Times New Roman" w:hAnsi="Times New Roman"/>
          <w:bCs w:val="0"/>
          <w:color w:val="000000"/>
        </w:rPr>
      </w:pPr>
      <w:bookmarkStart w:id="91" w:name="_Toc307818550"/>
      <w:r>
        <w:rPr>
          <w:rFonts w:ascii="Times New Roman" w:hAnsi="Times New Roman"/>
          <w:bCs w:val="0"/>
          <w:color w:val="000000"/>
        </w:rPr>
        <w:t>Description</w:t>
      </w:r>
      <w:bookmarkEnd w:id="91"/>
    </w:p>
    <w:p w14:paraId="7A56D33B" w14:textId="77777777" w:rsidR="00BC5630" w:rsidRDefault="00BC5630">
      <w:pPr>
        <w:rPr>
          <w:rFonts w:ascii="Times New Roman" w:hAnsi="Times New Roman"/>
          <w:b/>
          <w:bCs/>
          <w:color w:val="000000"/>
        </w:rPr>
      </w:pPr>
    </w:p>
    <w:p w14:paraId="6FF274AB" w14:textId="45C9DD28" w:rsidR="00BC5630" w:rsidRDefault="00BC5630">
      <w:pPr>
        <w:pStyle w:val="Footer"/>
        <w:tabs>
          <w:tab w:val="clear" w:pos="4320"/>
          <w:tab w:val="clear" w:pos="8640"/>
        </w:tabs>
        <w:rPr>
          <w:rFonts w:ascii="Times New Roman" w:hAnsi="Times New Roman"/>
          <w:color w:val="000000"/>
        </w:rPr>
      </w:pPr>
      <w:r>
        <w:rPr>
          <w:rFonts w:ascii="Times New Roman" w:hAnsi="Times New Roman"/>
          <w:b/>
          <w:color w:val="000000"/>
        </w:rPr>
        <w:t>Undergraduate Programs:</w:t>
      </w:r>
      <w:r>
        <w:rPr>
          <w:rFonts w:ascii="Times New Roman" w:hAnsi="Times New Roman"/>
          <w:color w:val="000000"/>
        </w:rPr>
        <w:t xml:space="preserve">  Excellence in sport management education requires that students admitted to a sport management program have a reasonable cha</w:t>
      </w:r>
      <w:r w:rsidR="002908C4">
        <w:rPr>
          <w:rFonts w:ascii="Times New Roman" w:hAnsi="Times New Roman"/>
          <w:color w:val="000000"/>
        </w:rPr>
        <w:t xml:space="preserve">nce to succeed in the program. </w:t>
      </w:r>
      <w:r>
        <w:rPr>
          <w:rFonts w:ascii="Times New Roman" w:hAnsi="Times New Roman"/>
          <w:color w:val="000000"/>
        </w:rPr>
        <w:t>This requires admissions policies and processes that are appropriate to the sport management degree programs offered by the institution.</w:t>
      </w:r>
    </w:p>
    <w:p w14:paraId="4372B63D" w14:textId="77777777" w:rsidR="00BC5630" w:rsidRDefault="00BC5630">
      <w:pPr>
        <w:pStyle w:val="Footer"/>
        <w:tabs>
          <w:tab w:val="clear" w:pos="4320"/>
          <w:tab w:val="clear" w:pos="8640"/>
        </w:tabs>
        <w:rPr>
          <w:rFonts w:ascii="Times New Roman" w:hAnsi="Times New Roman"/>
          <w:color w:val="000000"/>
        </w:rPr>
      </w:pPr>
    </w:p>
    <w:p w14:paraId="22C60E37" w14:textId="57283953" w:rsidR="00BC5630" w:rsidRDefault="00BC5630">
      <w:pPr>
        <w:rPr>
          <w:rFonts w:ascii="Times New Roman" w:hAnsi="Times New Roman"/>
          <w:color w:val="000000"/>
        </w:rPr>
      </w:pPr>
      <w:r>
        <w:rPr>
          <w:rFonts w:ascii="Times New Roman" w:hAnsi="Times New Roman"/>
          <w:b/>
          <w:color w:val="000000"/>
        </w:rPr>
        <w:t xml:space="preserve">Masters Programs: </w:t>
      </w:r>
      <w:r w:rsidR="002908C4">
        <w:rPr>
          <w:rFonts w:ascii="Times New Roman" w:hAnsi="Times New Roman"/>
          <w:b/>
          <w:color w:val="000000"/>
        </w:rPr>
        <w:t xml:space="preserve"> </w:t>
      </w:r>
      <w:r>
        <w:rPr>
          <w:rFonts w:ascii="Times New Roman" w:hAnsi="Times New Roman"/>
          <w:color w:val="000000"/>
        </w:rPr>
        <w:t>Each institution should have master’s degree program admission standards in place that will help to ensure that students have a reasonable cha</w:t>
      </w:r>
      <w:r w:rsidR="002908C4">
        <w:rPr>
          <w:rFonts w:ascii="Times New Roman" w:hAnsi="Times New Roman"/>
          <w:color w:val="000000"/>
        </w:rPr>
        <w:t xml:space="preserve">nce to succeed in the program. </w:t>
      </w:r>
      <w:r>
        <w:rPr>
          <w:rFonts w:ascii="Times New Roman" w:hAnsi="Times New Roman"/>
          <w:color w:val="000000"/>
        </w:rPr>
        <w:t>The admission</w:t>
      </w:r>
      <w:r w:rsidR="002908C4">
        <w:rPr>
          <w:rFonts w:ascii="Times New Roman" w:hAnsi="Times New Roman"/>
          <w:color w:val="000000"/>
        </w:rPr>
        <w:t>s</w:t>
      </w:r>
      <w:r>
        <w:rPr>
          <w:rFonts w:ascii="Times New Roman" w:hAnsi="Times New Roman"/>
          <w:color w:val="000000"/>
        </w:rPr>
        <w:t xml:space="preserve"> standards should be based on relevant criteria that have been shown, at the institutional level, to be highly co</w:t>
      </w:r>
      <w:r w:rsidR="002908C4">
        <w:rPr>
          <w:rFonts w:ascii="Times New Roman" w:hAnsi="Times New Roman"/>
          <w:color w:val="000000"/>
        </w:rPr>
        <w:t xml:space="preserve">rrelated with student success. </w:t>
      </w:r>
      <w:r>
        <w:rPr>
          <w:rFonts w:ascii="Times New Roman" w:hAnsi="Times New Roman"/>
          <w:color w:val="000000"/>
        </w:rPr>
        <w:t xml:space="preserve">Criteria may include such factors as performance on graduate entrance examinations such as the GMAT or GRE, undergraduate grades, professional experience, </w:t>
      </w:r>
      <w:proofErr w:type="gramStart"/>
      <w:r>
        <w:rPr>
          <w:rFonts w:ascii="Times New Roman" w:hAnsi="Times New Roman"/>
          <w:color w:val="000000"/>
        </w:rPr>
        <w:t>performance</w:t>
      </w:r>
      <w:proofErr w:type="gramEnd"/>
      <w:r>
        <w:rPr>
          <w:rFonts w:ascii="Times New Roman" w:hAnsi="Times New Roman"/>
          <w:color w:val="000000"/>
        </w:rPr>
        <w:t xml:space="preserve"> i</w:t>
      </w:r>
      <w:r w:rsidR="002908C4">
        <w:rPr>
          <w:rFonts w:ascii="Times New Roman" w:hAnsi="Times New Roman"/>
          <w:color w:val="000000"/>
        </w:rPr>
        <w:t>n required prerequisite courses</w:t>
      </w:r>
      <w:r>
        <w:rPr>
          <w:rFonts w:ascii="Times New Roman" w:hAnsi="Times New Roman"/>
          <w:color w:val="000000"/>
        </w:rPr>
        <w:t xml:space="preserve"> or graduate courses taken prior to admission.</w:t>
      </w:r>
    </w:p>
    <w:p w14:paraId="231C1578" w14:textId="77777777" w:rsidR="00BC5630" w:rsidRDefault="00BC5630">
      <w:pPr>
        <w:pStyle w:val="Footer"/>
        <w:tabs>
          <w:tab w:val="clear" w:pos="4320"/>
          <w:tab w:val="clear" w:pos="8640"/>
        </w:tabs>
        <w:rPr>
          <w:rFonts w:ascii="Times New Roman" w:hAnsi="Times New Roman"/>
          <w:color w:val="000000"/>
        </w:rPr>
      </w:pPr>
    </w:p>
    <w:p w14:paraId="07706CFF" w14:textId="38619CB6" w:rsidR="00BC5630" w:rsidRDefault="00BC5630">
      <w:pPr>
        <w:rPr>
          <w:rFonts w:ascii="Times New Roman" w:hAnsi="Times New Roman"/>
        </w:rPr>
      </w:pPr>
      <w:r>
        <w:rPr>
          <w:rFonts w:ascii="Times New Roman" w:hAnsi="Times New Roman"/>
          <w:b/>
        </w:rPr>
        <w:t xml:space="preserve">Doctoral Programs:  </w:t>
      </w:r>
      <w:r>
        <w:rPr>
          <w:rFonts w:ascii="Times New Roman" w:hAnsi="Times New Roman"/>
        </w:rPr>
        <w:t>Admission to doctoral programs is expected to be highly competitive; only those students that are likely to excel as academic professionals should be a</w:t>
      </w:r>
      <w:r w:rsidR="002908C4">
        <w:rPr>
          <w:rFonts w:ascii="Times New Roman" w:hAnsi="Times New Roman"/>
        </w:rPr>
        <w:t xml:space="preserve">dmitted to a doctoral program. </w:t>
      </w:r>
      <w:r>
        <w:rPr>
          <w:rFonts w:ascii="Times New Roman" w:hAnsi="Times New Roman"/>
        </w:rPr>
        <w:t>Each institution should have doctoral program admission standards in place that will help ensure that students have a reasonable chance to su</w:t>
      </w:r>
      <w:r w:rsidR="002908C4">
        <w:rPr>
          <w:rFonts w:ascii="Times New Roman" w:hAnsi="Times New Roman"/>
        </w:rPr>
        <w:t xml:space="preserve">cceed in the doctoral program. </w:t>
      </w:r>
      <w:r>
        <w:rPr>
          <w:rFonts w:ascii="Times New Roman" w:hAnsi="Times New Roman"/>
        </w:rPr>
        <w:t>The admission standards should be based on relevant criteria that have been shown, at the institutional level, to be highly co</w:t>
      </w:r>
      <w:r w:rsidR="002908C4">
        <w:rPr>
          <w:rFonts w:ascii="Times New Roman" w:hAnsi="Times New Roman"/>
        </w:rPr>
        <w:t xml:space="preserve">rrelated with student success. </w:t>
      </w:r>
      <w:r>
        <w:rPr>
          <w:rFonts w:ascii="Times New Roman" w:hAnsi="Times New Roman"/>
        </w:rPr>
        <w:t xml:space="preserve">Criteria may include such factors as performance on graduate entrance examinations such as the GMAT or GRE, undergraduate and graduate </w:t>
      </w:r>
      <w:r w:rsidR="002908C4">
        <w:rPr>
          <w:rFonts w:ascii="Times New Roman" w:hAnsi="Times New Roman"/>
        </w:rPr>
        <w:t>grades, professional experience</w:t>
      </w:r>
      <w:r>
        <w:rPr>
          <w:rFonts w:ascii="Times New Roman" w:hAnsi="Times New Roman"/>
        </w:rPr>
        <w:t xml:space="preserve"> or performance in required prerequisite courses.</w:t>
      </w:r>
    </w:p>
    <w:p w14:paraId="7F12224A" w14:textId="77777777" w:rsidR="00BC5630" w:rsidRDefault="00BC5630">
      <w:pPr>
        <w:pStyle w:val="Footer"/>
        <w:tabs>
          <w:tab w:val="clear" w:pos="4320"/>
          <w:tab w:val="clear" w:pos="8640"/>
        </w:tabs>
        <w:rPr>
          <w:rFonts w:ascii="Times New Roman" w:hAnsi="Times New Roman"/>
          <w:color w:val="000000"/>
        </w:rPr>
      </w:pPr>
    </w:p>
    <w:p w14:paraId="75BA5ECD" w14:textId="2C7B0B73" w:rsidR="00BC5630" w:rsidRDefault="002908C4">
      <w:pPr>
        <w:pStyle w:val="Heading4"/>
        <w:tabs>
          <w:tab w:val="left" w:pos="0"/>
        </w:tabs>
        <w:jc w:val="left"/>
        <w:rPr>
          <w:rFonts w:ascii="Times New Roman" w:hAnsi="Times New Roman"/>
          <w:bCs w:val="0"/>
          <w:color w:val="000000"/>
        </w:rPr>
      </w:pPr>
      <w:bookmarkStart w:id="92" w:name="_Toc307818551"/>
      <w:r>
        <w:rPr>
          <w:rFonts w:ascii="Times New Roman" w:hAnsi="Times New Roman"/>
          <w:bCs w:val="0"/>
          <w:color w:val="000000"/>
        </w:rPr>
        <w:t>Self-S</w:t>
      </w:r>
      <w:r w:rsidR="007A6F48">
        <w:rPr>
          <w:rFonts w:ascii="Times New Roman" w:hAnsi="Times New Roman"/>
          <w:bCs w:val="0"/>
          <w:color w:val="000000"/>
        </w:rPr>
        <w:t>tudy</w:t>
      </w:r>
      <w:r w:rsidR="00BC5630">
        <w:rPr>
          <w:rFonts w:ascii="Times New Roman" w:hAnsi="Times New Roman"/>
          <w:bCs w:val="0"/>
          <w:color w:val="000000"/>
        </w:rPr>
        <w:t xml:space="preserve"> Guidelines</w:t>
      </w:r>
      <w:bookmarkEnd w:id="92"/>
    </w:p>
    <w:p w14:paraId="09D3CA4C" w14:textId="77777777" w:rsidR="00BC5630" w:rsidRDefault="00BC5630">
      <w:pPr>
        <w:pStyle w:val="Footer"/>
        <w:tabs>
          <w:tab w:val="clear" w:pos="4320"/>
          <w:tab w:val="clear" w:pos="8640"/>
        </w:tabs>
        <w:spacing w:after="120"/>
        <w:rPr>
          <w:rFonts w:ascii="Times New Roman" w:hAnsi="Times New Roman"/>
          <w:i/>
          <w:color w:val="000000"/>
        </w:rPr>
      </w:pPr>
    </w:p>
    <w:p w14:paraId="6DC698E5" w14:textId="77777777" w:rsidR="002908C4" w:rsidRDefault="002908C4" w:rsidP="002908C4">
      <w:pPr>
        <w:tabs>
          <w:tab w:val="left" w:pos="900"/>
        </w:tabs>
        <w:spacing w:before="60"/>
        <w:rPr>
          <w:rFonts w:ascii="Times New Roman" w:hAnsi="Times New Roman"/>
          <w:i/>
          <w:iCs/>
        </w:rPr>
      </w:pPr>
      <w:r w:rsidRPr="00647B0E">
        <w:rPr>
          <w:rFonts w:ascii="Times New Roman" w:hAnsi="Times New Roman"/>
          <w:i/>
          <w:iCs/>
        </w:rPr>
        <w:t xml:space="preserve">In the </w:t>
      </w:r>
      <w:r>
        <w:rPr>
          <w:rFonts w:ascii="Times New Roman" w:hAnsi="Times New Roman"/>
          <w:i/>
          <w:iCs/>
        </w:rPr>
        <w:t>self-study</w:t>
      </w:r>
      <w:r w:rsidRPr="00647B0E">
        <w:rPr>
          <w:rFonts w:ascii="Times New Roman" w:hAnsi="Times New Roman"/>
          <w:i/>
          <w:iCs/>
        </w:rPr>
        <w:t>:</w:t>
      </w:r>
    </w:p>
    <w:p w14:paraId="0FB354BD" w14:textId="77777777" w:rsidR="002908C4" w:rsidRDefault="002908C4">
      <w:pPr>
        <w:pStyle w:val="Footer"/>
        <w:tabs>
          <w:tab w:val="clear" w:pos="4320"/>
          <w:tab w:val="clear" w:pos="8640"/>
        </w:tabs>
        <w:spacing w:after="120"/>
        <w:rPr>
          <w:rFonts w:ascii="Times New Roman" w:hAnsi="Times New Roman"/>
          <w:i/>
          <w:color w:val="000000"/>
        </w:rPr>
      </w:pPr>
    </w:p>
    <w:p w14:paraId="51D97951" w14:textId="13C5C990" w:rsidR="00D66DDD" w:rsidRPr="002908C4" w:rsidRDefault="00D66DDD" w:rsidP="00D41440">
      <w:pPr>
        <w:tabs>
          <w:tab w:val="left" w:pos="900"/>
        </w:tabs>
        <w:spacing w:before="60"/>
        <w:rPr>
          <w:rFonts w:ascii="Times New Roman" w:hAnsi="Times New Roman"/>
          <w:iCs/>
        </w:rPr>
      </w:pPr>
      <w:r w:rsidRPr="00647B0E">
        <w:rPr>
          <w:rFonts w:ascii="Times New Roman" w:hAnsi="Times New Roman"/>
          <w:b/>
          <w:i/>
          <w:iCs/>
        </w:rPr>
        <w:t>Bachelor’s-Level Programs:</w:t>
      </w:r>
    </w:p>
    <w:p w14:paraId="416C30C6" w14:textId="5E717B67" w:rsidR="00D66DDD" w:rsidRPr="00CC47CF" w:rsidRDefault="00D66DDD" w:rsidP="00B67779">
      <w:pPr>
        <w:numPr>
          <w:ilvl w:val="0"/>
          <w:numId w:val="40"/>
        </w:numPr>
        <w:tabs>
          <w:tab w:val="left" w:pos="900"/>
          <w:tab w:val="left" w:pos="1260"/>
        </w:tabs>
        <w:suppressAutoHyphens w:val="0"/>
        <w:spacing w:before="60"/>
        <w:rPr>
          <w:rFonts w:ascii="Times New Roman" w:hAnsi="Times New Roman"/>
          <w:i/>
          <w:iCs/>
        </w:rPr>
      </w:pPr>
      <w:r w:rsidRPr="00647B0E">
        <w:rPr>
          <w:rFonts w:ascii="Times New Roman" w:hAnsi="Times New Roman"/>
          <w:i/>
          <w:iCs/>
        </w:rPr>
        <w:t xml:space="preserve">For </w:t>
      </w:r>
      <w:r>
        <w:rPr>
          <w:rFonts w:ascii="Times New Roman" w:hAnsi="Times New Roman"/>
          <w:i/>
          <w:iCs/>
        </w:rPr>
        <w:t>each</w:t>
      </w:r>
      <w:r w:rsidRPr="00647B0E">
        <w:rPr>
          <w:rFonts w:ascii="Times New Roman" w:hAnsi="Times New Roman"/>
          <w:i/>
          <w:iCs/>
        </w:rPr>
        <w:t xml:space="preserve"> bachelor’s</w:t>
      </w:r>
      <w:r w:rsidR="002908C4">
        <w:rPr>
          <w:rFonts w:ascii="Times New Roman" w:hAnsi="Times New Roman"/>
          <w:i/>
          <w:iCs/>
        </w:rPr>
        <w:t>-level sport management program</w:t>
      </w:r>
      <w:r w:rsidRPr="00647B0E">
        <w:rPr>
          <w:rFonts w:ascii="Times New Roman" w:hAnsi="Times New Roman"/>
          <w:i/>
          <w:iCs/>
        </w:rPr>
        <w:t xml:space="preserve"> included in the accreditation review, describe the policies and procedures for admission to these programs in the following areas</w:t>
      </w:r>
      <w:r w:rsidR="002908C4">
        <w:rPr>
          <w:rFonts w:ascii="Times New Roman" w:hAnsi="Times New Roman"/>
          <w:i/>
          <w:iCs/>
        </w:rPr>
        <w:t xml:space="preserve"> (cite relevant catalog web pages and page numbers)</w:t>
      </w:r>
      <w:r w:rsidRPr="00CC47CF">
        <w:rPr>
          <w:rFonts w:ascii="Times New Roman" w:hAnsi="Times New Roman"/>
          <w:i/>
          <w:iCs/>
        </w:rPr>
        <w:t>:</w:t>
      </w:r>
    </w:p>
    <w:p w14:paraId="6E97E7FB" w14:textId="77777777" w:rsidR="00D66DDD" w:rsidRPr="00CC47CF" w:rsidRDefault="00D66DDD" w:rsidP="00B67779">
      <w:pPr>
        <w:numPr>
          <w:ilvl w:val="1"/>
          <w:numId w:val="40"/>
        </w:numPr>
        <w:tabs>
          <w:tab w:val="clear" w:pos="1080"/>
        </w:tabs>
        <w:suppressAutoHyphens w:val="0"/>
        <w:spacing w:before="60"/>
        <w:ind w:left="720"/>
        <w:rPr>
          <w:rFonts w:ascii="Times New Roman" w:hAnsi="Times New Roman"/>
          <w:i/>
          <w:iCs/>
        </w:rPr>
      </w:pPr>
      <w:r w:rsidRPr="00CC47CF">
        <w:rPr>
          <w:rFonts w:ascii="Times New Roman" w:hAnsi="Times New Roman"/>
          <w:i/>
          <w:iCs/>
        </w:rPr>
        <w:t>Admission of first year students</w:t>
      </w:r>
      <w:r w:rsidRPr="00647B0E">
        <w:rPr>
          <w:rFonts w:ascii="Times New Roman" w:hAnsi="Times New Roman"/>
          <w:i/>
          <w:iCs/>
        </w:rPr>
        <w:t xml:space="preserve"> to these programs.</w:t>
      </w:r>
    </w:p>
    <w:p w14:paraId="54AB7009" w14:textId="77777777" w:rsidR="00D66DDD" w:rsidRPr="00CC47CF" w:rsidRDefault="00D66DDD" w:rsidP="00B67779">
      <w:pPr>
        <w:numPr>
          <w:ilvl w:val="1"/>
          <w:numId w:val="40"/>
        </w:numPr>
        <w:tabs>
          <w:tab w:val="clear" w:pos="1080"/>
          <w:tab w:val="num" w:pos="720"/>
        </w:tabs>
        <w:suppressAutoHyphens w:val="0"/>
        <w:ind w:left="720"/>
        <w:rPr>
          <w:rFonts w:ascii="Times New Roman" w:hAnsi="Times New Roman"/>
          <w:i/>
          <w:iCs/>
        </w:rPr>
      </w:pPr>
      <w:r w:rsidRPr="00647B0E">
        <w:rPr>
          <w:rFonts w:ascii="Times New Roman" w:hAnsi="Times New Roman"/>
          <w:i/>
          <w:iCs/>
        </w:rPr>
        <w:t>Admission of students from within your institution to these programs.</w:t>
      </w:r>
    </w:p>
    <w:p w14:paraId="4FF5D9D1" w14:textId="77777777" w:rsidR="00D66DDD" w:rsidRPr="00CC47CF" w:rsidRDefault="00D66DDD" w:rsidP="00B67779">
      <w:pPr>
        <w:numPr>
          <w:ilvl w:val="1"/>
          <w:numId w:val="40"/>
        </w:numPr>
        <w:tabs>
          <w:tab w:val="clear" w:pos="1080"/>
          <w:tab w:val="num" w:pos="720"/>
        </w:tabs>
        <w:suppressAutoHyphens w:val="0"/>
        <w:ind w:left="720"/>
        <w:rPr>
          <w:rFonts w:ascii="Times New Roman" w:hAnsi="Times New Roman"/>
          <w:i/>
          <w:iCs/>
        </w:rPr>
      </w:pPr>
      <w:r w:rsidRPr="00647B0E">
        <w:rPr>
          <w:rFonts w:ascii="Times New Roman" w:hAnsi="Times New Roman"/>
          <w:i/>
          <w:iCs/>
        </w:rPr>
        <w:t>Admission of transfer students from other institutions to these programs.</w:t>
      </w:r>
    </w:p>
    <w:p w14:paraId="25B20AE2" w14:textId="66CAC029" w:rsidR="00D66DDD" w:rsidRPr="00CC47CF" w:rsidRDefault="00D66DDD" w:rsidP="00B67779">
      <w:pPr>
        <w:numPr>
          <w:ilvl w:val="1"/>
          <w:numId w:val="40"/>
        </w:numPr>
        <w:tabs>
          <w:tab w:val="clear" w:pos="1080"/>
          <w:tab w:val="num" w:pos="720"/>
        </w:tabs>
        <w:suppressAutoHyphens w:val="0"/>
        <w:ind w:left="720"/>
        <w:rPr>
          <w:rFonts w:ascii="Times New Roman" w:hAnsi="Times New Roman"/>
          <w:i/>
          <w:iCs/>
        </w:rPr>
      </w:pPr>
      <w:r w:rsidRPr="00647B0E">
        <w:rPr>
          <w:rFonts w:ascii="Times New Roman" w:hAnsi="Times New Roman"/>
          <w:i/>
          <w:iCs/>
        </w:rPr>
        <w:t xml:space="preserve">Admission of students from within your institution between </w:t>
      </w:r>
      <w:r w:rsidR="002908C4">
        <w:rPr>
          <w:rFonts w:ascii="Times New Roman" w:hAnsi="Times New Roman"/>
          <w:i/>
          <w:iCs/>
        </w:rPr>
        <w:t>different</w:t>
      </w:r>
      <w:r w:rsidRPr="00647B0E">
        <w:rPr>
          <w:rFonts w:ascii="Times New Roman" w:hAnsi="Times New Roman"/>
          <w:i/>
          <w:iCs/>
        </w:rPr>
        <w:t xml:space="preserve"> formats of these programs, if applicable</w:t>
      </w:r>
      <w:r w:rsidRPr="00CC47CF">
        <w:rPr>
          <w:rFonts w:ascii="Times New Roman" w:hAnsi="Times New Roman"/>
          <w:i/>
          <w:iCs/>
        </w:rPr>
        <w:t>.</w:t>
      </w:r>
    </w:p>
    <w:p w14:paraId="3A583F6B" w14:textId="686EDB8F" w:rsidR="00D66DDD" w:rsidRPr="00CC47CF" w:rsidRDefault="00D66DDD" w:rsidP="00B67779">
      <w:pPr>
        <w:numPr>
          <w:ilvl w:val="1"/>
          <w:numId w:val="40"/>
        </w:numPr>
        <w:tabs>
          <w:tab w:val="clear" w:pos="1080"/>
        </w:tabs>
        <w:suppressAutoHyphens w:val="0"/>
        <w:ind w:left="720"/>
        <w:rPr>
          <w:rFonts w:ascii="Times New Roman" w:hAnsi="Times New Roman"/>
          <w:i/>
          <w:iCs/>
        </w:rPr>
      </w:pPr>
      <w:r w:rsidRPr="00CC47CF">
        <w:rPr>
          <w:rFonts w:ascii="Times New Roman" w:hAnsi="Times New Roman"/>
          <w:i/>
          <w:iCs/>
        </w:rPr>
        <w:t>Acceptance of transfer credit from o</w:t>
      </w:r>
      <w:r w:rsidR="002908C4">
        <w:rPr>
          <w:rFonts w:ascii="Times New Roman" w:hAnsi="Times New Roman"/>
          <w:i/>
          <w:iCs/>
        </w:rPr>
        <w:t>ther institutions</w:t>
      </w:r>
      <w:r w:rsidRPr="00CC47CF">
        <w:rPr>
          <w:rFonts w:ascii="Times New Roman" w:hAnsi="Times New Roman"/>
          <w:i/>
          <w:iCs/>
        </w:rPr>
        <w:t xml:space="preserve"> and your method of validating the credits for these programs.</w:t>
      </w:r>
    </w:p>
    <w:p w14:paraId="6685B200" w14:textId="725E593D" w:rsidR="00D66DDD" w:rsidRPr="006C2D91" w:rsidRDefault="00D66DDD" w:rsidP="00B67779">
      <w:pPr>
        <w:pStyle w:val="Footer"/>
        <w:numPr>
          <w:ilvl w:val="0"/>
          <w:numId w:val="40"/>
        </w:numPr>
        <w:tabs>
          <w:tab w:val="clear" w:pos="4320"/>
          <w:tab w:val="clear" w:pos="8640"/>
        </w:tabs>
        <w:suppressAutoHyphens w:val="0"/>
        <w:spacing w:before="60"/>
        <w:rPr>
          <w:rFonts w:ascii="Times New Roman" w:hAnsi="Times New Roman"/>
          <w:i/>
          <w:iCs/>
          <w:color w:val="000000"/>
        </w:rPr>
      </w:pPr>
      <w:r w:rsidRPr="00647B0E">
        <w:rPr>
          <w:rFonts w:ascii="Times New Roman" w:hAnsi="Times New Roman"/>
          <w:i/>
          <w:iCs/>
        </w:rPr>
        <w:t>Describe the exceptions you have made in the administration of your admissions policies for bachelor’s degree students.</w:t>
      </w:r>
    </w:p>
    <w:p w14:paraId="320AAACE" w14:textId="17085EC6" w:rsidR="00D66DDD" w:rsidRPr="002908C4" w:rsidRDefault="002908C4" w:rsidP="00B67779">
      <w:pPr>
        <w:pStyle w:val="Footer"/>
        <w:numPr>
          <w:ilvl w:val="0"/>
          <w:numId w:val="40"/>
        </w:numPr>
        <w:tabs>
          <w:tab w:val="clear" w:pos="4320"/>
          <w:tab w:val="clear" w:pos="8640"/>
          <w:tab w:val="left" w:pos="3240"/>
        </w:tabs>
        <w:spacing w:after="120"/>
        <w:rPr>
          <w:rFonts w:ascii="Times New Roman" w:hAnsi="Times New Roman"/>
          <w:i/>
        </w:rPr>
      </w:pPr>
      <w:r w:rsidRPr="00D41440">
        <w:rPr>
          <w:rFonts w:ascii="Times New Roman" w:hAnsi="Times New Roman"/>
          <w:i/>
        </w:rPr>
        <w:t>Describe the procedure for r</w:t>
      </w:r>
      <w:r>
        <w:rPr>
          <w:rFonts w:ascii="Times New Roman" w:hAnsi="Times New Roman"/>
          <w:i/>
        </w:rPr>
        <w:t xml:space="preserve">ecommending degree candidates. </w:t>
      </w:r>
      <w:r w:rsidRPr="00D41440">
        <w:rPr>
          <w:rFonts w:ascii="Times New Roman" w:hAnsi="Times New Roman"/>
          <w:i/>
        </w:rPr>
        <w:t>Describe the procedure used by the Registrar’s Office to validate that the requirements for sport management degrees have been fulfilled.</w:t>
      </w:r>
    </w:p>
    <w:p w14:paraId="5E475D87" w14:textId="77777777" w:rsidR="00D66DDD" w:rsidRPr="00CC47CF" w:rsidRDefault="00D66DDD" w:rsidP="00B67779">
      <w:pPr>
        <w:numPr>
          <w:ilvl w:val="0"/>
          <w:numId w:val="40"/>
        </w:numPr>
        <w:suppressAutoHyphens w:val="0"/>
        <w:spacing w:before="60"/>
        <w:rPr>
          <w:rFonts w:ascii="Times New Roman" w:hAnsi="Times New Roman"/>
          <w:i/>
          <w:iCs/>
        </w:rPr>
      </w:pPr>
      <w:r w:rsidRPr="00647B0E">
        <w:rPr>
          <w:rFonts w:ascii="Times New Roman" w:hAnsi="Times New Roman"/>
          <w:i/>
          <w:iCs/>
        </w:rPr>
        <w:t xml:space="preserve">Provide the page numbers and </w:t>
      </w:r>
      <w:r>
        <w:rPr>
          <w:rFonts w:ascii="Times New Roman" w:hAnsi="Times New Roman"/>
          <w:i/>
          <w:iCs/>
        </w:rPr>
        <w:t xml:space="preserve">current web address </w:t>
      </w:r>
      <w:r w:rsidRPr="00CC47CF">
        <w:rPr>
          <w:rFonts w:ascii="Times New Roman" w:hAnsi="Times New Roman"/>
          <w:i/>
          <w:iCs/>
        </w:rPr>
        <w:t>for the sections in your institution’s catalog that describe the academic policies pertaining to bachelor’s degree students.</w:t>
      </w:r>
    </w:p>
    <w:p w14:paraId="72DBE2D3" w14:textId="5CC9C1D8" w:rsidR="00D66DDD" w:rsidRPr="00CC47CF" w:rsidRDefault="00D66DDD" w:rsidP="00B67779">
      <w:pPr>
        <w:numPr>
          <w:ilvl w:val="0"/>
          <w:numId w:val="40"/>
        </w:numPr>
        <w:suppressAutoHyphens w:val="0"/>
        <w:spacing w:before="60"/>
        <w:rPr>
          <w:rFonts w:ascii="Times New Roman" w:hAnsi="Times New Roman"/>
          <w:i/>
          <w:iCs/>
        </w:rPr>
      </w:pPr>
      <w:r w:rsidRPr="00647B0E">
        <w:rPr>
          <w:rFonts w:ascii="Times New Roman" w:hAnsi="Times New Roman"/>
          <w:i/>
          <w:iCs/>
        </w:rPr>
        <w:t>Describe the academic policies used by your sport management academic unit to place bachelor’s degree stud</w:t>
      </w:r>
      <w:r w:rsidR="00530A77">
        <w:rPr>
          <w:rFonts w:ascii="Times New Roman" w:hAnsi="Times New Roman"/>
          <w:i/>
          <w:iCs/>
        </w:rPr>
        <w:t>ents on probation or suspension</w:t>
      </w:r>
      <w:r w:rsidRPr="00647B0E">
        <w:rPr>
          <w:rFonts w:ascii="Times New Roman" w:hAnsi="Times New Roman"/>
          <w:i/>
          <w:iCs/>
        </w:rPr>
        <w:t xml:space="preserve"> and to readmit suspended students.</w:t>
      </w:r>
    </w:p>
    <w:p w14:paraId="7899B03C" w14:textId="77777777" w:rsidR="00D66DDD" w:rsidRPr="00CC47CF" w:rsidRDefault="00D66DDD" w:rsidP="00B67779">
      <w:pPr>
        <w:numPr>
          <w:ilvl w:val="0"/>
          <w:numId w:val="40"/>
        </w:numPr>
        <w:suppressAutoHyphens w:val="0"/>
        <w:spacing w:before="60"/>
        <w:rPr>
          <w:rFonts w:ascii="Times New Roman" w:hAnsi="Times New Roman"/>
          <w:i/>
          <w:iCs/>
        </w:rPr>
      </w:pPr>
      <w:r w:rsidRPr="00647B0E">
        <w:rPr>
          <w:rFonts w:ascii="Times New Roman" w:hAnsi="Times New Roman"/>
          <w:i/>
        </w:rPr>
        <w:t xml:space="preserve">State the number of students in each bachelor’s-level sport management program included in the accreditation review who were subject to academic sanctions during the </w:t>
      </w:r>
      <w:r>
        <w:rPr>
          <w:rFonts w:ascii="Times New Roman" w:hAnsi="Times New Roman"/>
          <w:i/>
        </w:rPr>
        <w:t>self-study</w:t>
      </w:r>
      <w:r w:rsidRPr="00647B0E">
        <w:rPr>
          <w:rFonts w:ascii="Times New Roman" w:hAnsi="Times New Roman"/>
          <w:i/>
        </w:rPr>
        <w:t xml:space="preserve"> year.</w:t>
      </w:r>
    </w:p>
    <w:p w14:paraId="3B0AEA1B" w14:textId="77777777" w:rsidR="00D66DDD" w:rsidRPr="00CC47CF" w:rsidRDefault="00D66DDD" w:rsidP="00D41440">
      <w:pPr>
        <w:spacing w:before="60"/>
        <w:rPr>
          <w:rFonts w:ascii="Times New Roman" w:hAnsi="Times New Roman"/>
          <w:i/>
          <w:iCs/>
        </w:rPr>
      </w:pPr>
    </w:p>
    <w:p w14:paraId="6ED4C86D" w14:textId="289275D8" w:rsidR="00D66DDD" w:rsidRPr="00E84EA9" w:rsidRDefault="00D66DDD" w:rsidP="00D41440">
      <w:pPr>
        <w:tabs>
          <w:tab w:val="left" w:pos="900"/>
        </w:tabs>
        <w:spacing w:before="60"/>
        <w:rPr>
          <w:rFonts w:ascii="Times New Roman" w:hAnsi="Times New Roman"/>
          <w:iCs/>
        </w:rPr>
      </w:pPr>
      <w:r w:rsidRPr="00647B0E">
        <w:rPr>
          <w:rFonts w:ascii="Times New Roman" w:hAnsi="Times New Roman"/>
          <w:b/>
          <w:i/>
          <w:iCs/>
        </w:rPr>
        <w:t>Master’s-Level Programs:</w:t>
      </w:r>
    </w:p>
    <w:p w14:paraId="24A32DCA" w14:textId="3EF3C015" w:rsidR="00D66DDD" w:rsidRPr="00CC47CF" w:rsidRDefault="00D66DDD" w:rsidP="00B67779">
      <w:pPr>
        <w:pStyle w:val="BodyText3"/>
        <w:numPr>
          <w:ilvl w:val="0"/>
          <w:numId w:val="41"/>
        </w:numPr>
        <w:suppressAutoHyphens w:val="0"/>
        <w:spacing w:before="60"/>
        <w:jc w:val="left"/>
        <w:rPr>
          <w:rFonts w:ascii="Times New Roman" w:hAnsi="Times New Roman"/>
          <w:i/>
          <w:iCs/>
          <w:color w:val="000000"/>
        </w:rPr>
      </w:pPr>
      <w:r w:rsidRPr="00647B0E">
        <w:rPr>
          <w:rFonts w:ascii="Times New Roman" w:hAnsi="Times New Roman"/>
          <w:i/>
          <w:iCs/>
          <w:color w:val="000000"/>
        </w:rPr>
        <w:t xml:space="preserve">For the master’s-level sport management programs included in the accreditation review, describe the policies and </w:t>
      </w:r>
      <w:r w:rsidRPr="00C7077A">
        <w:rPr>
          <w:rFonts w:ascii="Times New Roman" w:hAnsi="Times New Roman"/>
          <w:i/>
          <w:iCs/>
          <w:color w:val="auto"/>
        </w:rPr>
        <w:t>procedures for admission to these programs</w:t>
      </w:r>
      <w:r w:rsidR="00C7077A" w:rsidRPr="00C7077A">
        <w:rPr>
          <w:rFonts w:ascii="Times New Roman" w:hAnsi="Times New Roman"/>
          <w:i/>
          <w:iCs/>
          <w:color w:val="auto"/>
        </w:rPr>
        <w:t xml:space="preserve"> (cite relevant catalog web pages and page numbers)</w:t>
      </w:r>
      <w:r w:rsidRPr="00C7077A">
        <w:rPr>
          <w:rFonts w:ascii="Times New Roman" w:hAnsi="Times New Roman"/>
          <w:i/>
          <w:iCs/>
          <w:color w:val="auto"/>
        </w:rPr>
        <w:t>. Describe the ways in which the admission of students to these programs conforms to the approved admissions</w:t>
      </w:r>
      <w:r w:rsidR="00860BC7">
        <w:rPr>
          <w:rFonts w:ascii="Times New Roman" w:hAnsi="Times New Roman"/>
          <w:i/>
          <w:iCs/>
          <w:color w:val="000000"/>
        </w:rPr>
        <w:t xml:space="preserve"> policies</w:t>
      </w:r>
      <w:r w:rsidRPr="00CC47CF">
        <w:rPr>
          <w:rFonts w:ascii="Times New Roman" w:hAnsi="Times New Roman"/>
          <w:i/>
          <w:iCs/>
          <w:color w:val="000000"/>
        </w:rPr>
        <w:t xml:space="preserve"> and identify any exceptions that you have made.</w:t>
      </w:r>
    </w:p>
    <w:p w14:paraId="23206B30" w14:textId="77777777" w:rsidR="00D66DDD" w:rsidRPr="00CC47CF" w:rsidRDefault="00D66DDD" w:rsidP="00B67779">
      <w:pPr>
        <w:numPr>
          <w:ilvl w:val="0"/>
          <w:numId w:val="41"/>
        </w:numPr>
        <w:suppressAutoHyphens w:val="0"/>
        <w:spacing w:before="60"/>
        <w:rPr>
          <w:rFonts w:ascii="Times New Roman" w:hAnsi="Times New Roman"/>
          <w:i/>
          <w:iCs/>
          <w:color w:val="000000"/>
        </w:rPr>
      </w:pPr>
      <w:r w:rsidRPr="00CC47CF">
        <w:rPr>
          <w:rFonts w:ascii="Times New Roman" w:hAnsi="Times New Roman"/>
          <w:i/>
          <w:iCs/>
          <w:color w:val="000000"/>
        </w:rPr>
        <w:t>Describe any differences in admissions policies for each format in which your master’s-level</w:t>
      </w:r>
      <w:r w:rsidRPr="00647B0E">
        <w:rPr>
          <w:rFonts w:ascii="Times New Roman" w:hAnsi="Times New Roman"/>
          <w:i/>
          <w:iCs/>
          <w:color w:val="000000"/>
        </w:rPr>
        <w:t xml:space="preserve"> sport management programs are offered (e.g., day, evening, weekend, online, distance, hybrid</w:t>
      </w:r>
      <w:r w:rsidRPr="00CC47CF">
        <w:rPr>
          <w:rFonts w:ascii="Times New Roman" w:hAnsi="Times New Roman"/>
          <w:i/>
          <w:iCs/>
          <w:color w:val="000000"/>
        </w:rPr>
        <w:t>, intensive, or accelerated).</w:t>
      </w:r>
    </w:p>
    <w:p w14:paraId="2DBCCAE2" w14:textId="6C4A5872" w:rsidR="00D66DDD" w:rsidRPr="00CC47CF" w:rsidRDefault="00D66DDD" w:rsidP="00B67779">
      <w:pPr>
        <w:numPr>
          <w:ilvl w:val="0"/>
          <w:numId w:val="41"/>
        </w:numPr>
        <w:suppressAutoHyphens w:val="0"/>
        <w:spacing w:before="60"/>
        <w:rPr>
          <w:rFonts w:ascii="Times New Roman" w:hAnsi="Times New Roman"/>
          <w:i/>
          <w:iCs/>
        </w:rPr>
      </w:pPr>
      <w:r w:rsidRPr="00CC47CF">
        <w:rPr>
          <w:rFonts w:ascii="Times New Roman" w:hAnsi="Times New Roman"/>
          <w:i/>
          <w:iCs/>
        </w:rPr>
        <w:t>Describe the policies and procedures pertaining to the acceptance of transfe</w:t>
      </w:r>
      <w:r w:rsidR="00457F8E">
        <w:rPr>
          <w:rFonts w:ascii="Times New Roman" w:hAnsi="Times New Roman"/>
          <w:i/>
          <w:iCs/>
        </w:rPr>
        <w:t>r credit from other institutions</w:t>
      </w:r>
      <w:r w:rsidRPr="00CC47CF">
        <w:rPr>
          <w:rFonts w:ascii="Times New Roman" w:hAnsi="Times New Roman"/>
          <w:i/>
          <w:iCs/>
        </w:rPr>
        <w:t xml:space="preserve"> and your method of validating the credits for your </w:t>
      </w:r>
      <w:r w:rsidRPr="00647B0E">
        <w:rPr>
          <w:rFonts w:ascii="Times New Roman" w:hAnsi="Times New Roman"/>
          <w:i/>
          <w:iCs/>
          <w:color w:val="000000"/>
        </w:rPr>
        <w:t xml:space="preserve">master’s-level </w:t>
      </w:r>
      <w:r w:rsidRPr="00647B0E">
        <w:rPr>
          <w:rFonts w:ascii="Times New Roman" w:hAnsi="Times New Roman"/>
          <w:i/>
          <w:iCs/>
        </w:rPr>
        <w:t>programs in sport management and sport management-related fields.</w:t>
      </w:r>
    </w:p>
    <w:p w14:paraId="68D8996E" w14:textId="39F34D37" w:rsidR="00D66DDD" w:rsidRPr="00860BC7" w:rsidRDefault="00D66DDD" w:rsidP="00B67779">
      <w:pPr>
        <w:numPr>
          <w:ilvl w:val="0"/>
          <w:numId w:val="41"/>
        </w:numPr>
        <w:suppressAutoHyphens w:val="0"/>
        <w:spacing w:before="60"/>
        <w:rPr>
          <w:rFonts w:ascii="Times New Roman" w:hAnsi="Times New Roman"/>
          <w:i/>
          <w:iCs/>
          <w:color w:val="000000"/>
        </w:rPr>
      </w:pPr>
      <w:r w:rsidRPr="00647B0E">
        <w:rPr>
          <w:rFonts w:ascii="Times New Roman" w:hAnsi="Times New Roman"/>
          <w:i/>
          <w:iCs/>
          <w:color w:val="000000"/>
        </w:rPr>
        <w:t>Explain the ways in which your master’s-level program admissions requirements attempt to ensure that students admitted to master’s-level prog</w:t>
      </w:r>
      <w:r w:rsidR="00457F8E">
        <w:rPr>
          <w:rFonts w:ascii="Times New Roman" w:hAnsi="Times New Roman"/>
          <w:i/>
          <w:iCs/>
          <w:color w:val="000000"/>
        </w:rPr>
        <w:t>rams have a reasonable chance to succeed</w:t>
      </w:r>
      <w:r w:rsidRPr="00647B0E">
        <w:rPr>
          <w:rFonts w:ascii="Times New Roman" w:hAnsi="Times New Roman"/>
          <w:i/>
          <w:iCs/>
          <w:color w:val="000000"/>
        </w:rPr>
        <w:t>.</w:t>
      </w:r>
    </w:p>
    <w:p w14:paraId="7F8FEF28" w14:textId="7CE305F1" w:rsidR="00860BC7" w:rsidRPr="00860BC7" w:rsidRDefault="00D66DDD" w:rsidP="00B67779">
      <w:pPr>
        <w:pStyle w:val="ListParagraph"/>
        <w:numPr>
          <w:ilvl w:val="0"/>
          <w:numId w:val="41"/>
        </w:numPr>
        <w:tabs>
          <w:tab w:val="left" w:pos="360"/>
        </w:tabs>
        <w:spacing w:before="60"/>
        <w:rPr>
          <w:rFonts w:ascii="Times New Roman" w:hAnsi="Times New Roman"/>
          <w:i/>
          <w:iCs/>
        </w:rPr>
      </w:pPr>
      <w:r w:rsidRPr="00860BC7">
        <w:rPr>
          <w:rFonts w:ascii="Times New Roman" w:hAnsi="Times New Roman"/>
          <w:i/>
          <w:iCs/>
        </w:rPr>
        <w:t>Provide the page numbers and current web address for the sections in your institution’s catalog that describe the academic policies pertaining to master’s degree students.</w:t>
      </w:r>
    </w:p>
    <w:p w14:paraId="34F1A40E" w14:textId="09B44729" w:rsidR="00D66DDD" w:rsidRPr="00860BC7" w:rsidRDefault="00D66DDD" w:rsidP="00B67779">
      <w:pPr>
        <w:pStyle w:val="ListParagraph"/>
        <w:numPr>
          <w:ilvl w:val="0"/>
          <w:numId w:val="41"/>
        </w:numPr>
        <w:tabs>
          <w:tab w:val="left" w:pos="360"/>
        </w:tabs>
        <w:spacing w:before="60"/>
        <w:rPr>
          <w:rFonts w:ascii="Times New Roman" w:hAnsi="Times New Roman"/>
          <w:i/>
          <w:iCs/>
        </w:rPr>
      </w:pPr>
      <w:r w:rsidRPr="00860BC7">
        <w:rPr>
          <w:rFonts w:ascii="Times New Roman" w:hAnsi="Times New Roman"/>
          <w:i/>
          <w:iCs/>
        </w:rPr>
        <w:t>Describe the academic policies used by your sport management academic unit to place master’s degree stu</w:t>
      </w:r>
      <w:r w:rsidR="00457F8E">
        <w:rPr>
          <w:rFonts w:ascii="Times New Roman" w:hAnsi="Times New Roman"/>
          <w:i/>
          <w:iCs/>
        </w:rPr>
        <w:t>dents on probation or suspension</w:t>
      </w:r>
      <w:r w:rsidRPr="00860BC7">
        <w:rPr>
          <w:rFonts w:ascii="Times New Roman" w:hAnsi="Times New Roman"/>
          <w:i/>
          <w:iCs/>
        </w:rPr>
        <w:t xml:space="preserve"> and to readmit suspended students.</w:t>
      </w:r>
    </w:p>
    <w:p w14:paraId="352F7AF0" w14:textId="77777777" w:rsidR="00D66DDD" w:rsidRPr="00CC47CF" w:rsidRDefault="00D66DDD" w:rsidP="00B67779">
      <w:pPr>
        <w:numPr>
          <w:ilvl w:val="0"/>
          <w:numId w:val="40"/>
        </w:numPr>
        <w:suppressAutoHyphens w:val="0"/>
        <w:spacing w:before="60"/>
        <w:rPr>
          <w:rFonts w:ascii="Times New Roman" w:hAnsi="Times New Roman"/>
          <w:i/>
          <w:iCs/>
        </w:rPr>
      </w:pPr>
      <w:r w:rsidRPr="00647B0E">
        <w:rPr>
          <w:rFonts w:ascii="Times New Roman" w:hAnsi="Times New Roman"/>
          <w:i/>
        </w:rPr>
        <w:t xml:space="preserve">State the number of students in each master’s-level sport management program included in the accreditation review </w:t>
      </w:r>
      <w:r>
        <w:rPr>
          <w:rFonts w:ascii="Times New Roman" w:hAnsi="Times New Roman"/>
          <w:i/>
        </w:rPr>
        <w:t>that</w:t>
      </w:r>
      <w:r w:rsidRPr="00647B0E">
        <w:rPr>
          <w:rFonts w:ascii="Times New Roman" w:hAnsi="Times New Roman"/>
          <w:i/>
        </w:rPr>
        <w:t xml:space="preserve"> were subject to academic sanctions during the </w:t>
      </w:r>
      <w:r>
        <w:rPr>
          <w:rFonts w:ascii="Times New Roman" w:hAnsi="Times New Roman"/>
          <w:i/>
        </w:rPr>
        <w:t>self-study</w:t>
      </w:r>
      <w:r w:rsidRPr="00647B0E">
        <w:rPr>
          <w:rFonts w:ascii="Times New Roman" w:hAnsi="Times New Roman"/>
          <w:i/>
        </w:rPr>
        <w:t xml:space="preserve"> year.</w:t>
      </w:r>
    </w:p>
    <w:p w14:paraId="798C1875" w14:textId="77777777" w:rsidR="00D66DDD" w:rsidRPr="00CC47CF" w:rsidRDefault="00D66DDD" w:rsidP="00D41440">
      <w:pPr>
        <w:spacing w:before="60"/>
        <w:rPr>
          <w:rFonts w:ascii="Times New Roman" w:hAnsi="Times New Roman"/>
          <w:i/>
        </w:rPr>
      </w:pPr>
    </w:p>
    <w:p w14:paraId="4328E5DD" w14:textId="641A944F" w:rsidR="00D66DDD" w:rsidRPr="00457F8E" w:rsidRDefault="00D66DDD" w:rsidP="00D41440">
      <w:pPr>
        <w:tabs>
          <w:tab w:val="left" w:pos="900"/>
        </w:tabs>
        <w:spacing w:before="60"/>
        <w:rPr>
          <w:rFonts w:ascii="Times New Roman" w:hAnsi="Times New Roman"/>
          <w:iCs/>
        </w:rPr>
      </w:pPr>
      <w:r w:rsidRPr="00647B0E">
        <w:rPr>
          <w:rFonts w:ascii="Times New Roman" w:hAnsi="Times New Roman"/>
          <w:b/>
          <w:i/>
          <w:iCs/>
        </w:rPr>
        <w:t>Doctoral-Level Programs:</w:t>
      </w:r>
    </w:p>
    <w:p w14:paraId="11E48347" w14:textId="3960B288" w:rsidR="00D66DDD" w:rsidRPr="00CC47CF" w:rsidRDefault="00D66DDD" w:rsidP="00B67779">
      <w:pPr>
        <w:pStyle w:val="BodyText3"/>
        <w:numPr>
          <w:ilvl w:val="0"/>
          <w:numId w:val="39"/>
        </w:numPr>
        <w:suppressAutoHyphens w:val="0"/>
        <w:spacing w:before="60"/>
        <w:jc w:val="left"/>
        <w:rPr>
          <w:rFonts w:ascii="Times New Roman" w:hAnsi="Times New Roman"/>
          <w:i/>
          <w:iCs/>
          <w:color w:val="000000"/>
        </w:rPr>
      </w:pPr>
      <w:r w:rsidRPr="00647B0E">
        <w:rPr>
          <w:rFonts w:ascii="Times New Roman" w:hAnsi="Times New Roman"/>
          <w:i/>
          <w:iCs/>
          <w:color w:val="000000"/>
        </w:rPr>
        <w:t xml:space="preserve">For the doctoral-level sport management programs included in the accreditation review, describe the </w:t>
      </w:r>
      <w:r w:rsidRPr="00BA08BA">
        <w:rPr>
          <w:rFonts w:ascii="Times New Roman" w:hAnsi="Times New Roman"/>
          <w:i/>
          <w:iCs/>
          <w:color w:val="auto"/>
        </w:rPr>
        <w:t>policies and procedures for admission to these programs</w:t>
      </w:r>
      <w:r w:rsidR="00BA08BA" w:rsidRPr="00BA08BA">
        <w:rPr>
          <w:rFonts w:ascii="Times New Roman" w:hAnsi="Times New Roman"/>
          <w:i/>
          <w:iCs/>
          <w:color w:val="auto"/>
        </w:rPr>
        <w:t xml:space="preserve"> (cite relevant catalog web pages and page numbers)</w:t>
      </w:r>
      <w:r w:rsidRPr="00BA08BA">
        <w:rPr>
          <w:rFonts w:ascii="Times New Roman" w:hAnsi="Times New Roman"/>
          <w:i/>
          <w:iCs/>
          <w:color w:val="auto"/>
        </w:rPr>
        <w:t>. Describe the ways in which the admission of students to these programs conforms to the</w:t>
      </w:r>
      <w:r w:rsidR="00896F4B">
        <w:rPr>
          <w:rFonts w:ascii="Times New Roman" w:hAnsi="Times New Roman"/>
          <w:i/>
          <w:iCs/>
          <w:color w:val="000000"/>
        </w:rPr>
        <w:t xml:space="preserve"> approved admissions policies</w:t>
      </w:r>
      <w:r w:rsidRPr="00CC47CF">
        <w:rPr>
          <w:rFonts w:ascii="Times New Roman" w:hAnsi="Times New Roman"/>
          <w:i/>
          <w:iCs/>
          <w:color w:val="000000"/>
        </w:rPr>
        <w:t xml:space="preserve"> and identify any exceptions that you have made.</w:t>
      </w:r>
    </w:p>
    <w:p w14:paraId="068CFCE2" w14:textId="77777777" w:rsidR="00D66DDD" w:rsidRPr="00CC47CF" w:rsidRDefault="00D66DDD" w:rsidP="00B67779">
      <w:pPr>
        <w:numPr>
          <w:ilvl w:val="0"/>
          <w:numId w:val="39"/>
        </w:numPr>
        <w:suppressAutoHyphens w:val="0"/>
        <w:spacing w:before="60"/>
        <w:rPr>
          <w:rFonts w:ascii="Times New Roman" w:hAnsi="Times New Roman"/>
          <w:i/>
          <w:iCs/>
          <w:color w:val="000000"/>
        </w:rPr>
      </w:pPr>
      <w:r w:rsidRPr="00CC47CF">
        <w:rPr>
          <w:rFonts w:ascii="Times New Roman" w:hAnsi="Times New Roman"/>
          <w:i/>
          <w:iCs/>
          <w:color w:val="000000"/>
        </w:rPr>
        <w:t>Describe any differences in admissions policies for each format in which your doctoral-level sport management programs are offered (e.g., day, evening, weekend, online, distance,</w:t>
      </w:r>
      <w:r w:rsidRPr="00647B0E">
        <w:rPr>
          <w:rFonts w:ascii="Times New Roman" w:hAnsi="Times New Roman"/>
          <w:i/>
          <w:iCs/>
          <w:color w:val="000000"/>
        </w:rPr>
        <w:t xml:space="preserve"> hybrid</w:t>
      </w:r>
      <w:r w:rsidRPr="00CC47CF">
        <w:rPr>
          <w:rFonts w:ascii="Times New Roman" w:hAnsi="Times New Roman"/>
          <w:i/>
          <w:iCs/>
          <w:color w:val="000000"/>
        </w:rPr>
        <w:t>, intensive, or accelerated).</w:t>
      </w:r>
    </w:p>
    <w:p w14:paraId="69CE2584" w14:textId="2143AA74" w:rsidR="00D66DDD" w:rsidRDefault="00D66DDD" w:rsidP="00B67779">
      <w:pPr>
        <w:numPr>
          <w:ilvl w:val="0"/>
          <w:numId w:val="39"/>
        </w:numPr>
        <w:suppressAutoHyphens w:val="0"/>
        <w:spacing w:before="60"/>
        <w:rPr>
          <w:rFonts w:ascii="Times New Roman" w:hAnsi="Times New Roman"/>
          <w:i/>
          <w:iCs/>
        </w:rPr>
      </w:pPr>
      <w:r w:rsidRPr="00CC47CF">
        <w:rPr>
          <w:rFonts w:ascii="Times New Roman" w:hAnsi="Times New Roman"/>
          <w:i/>
          <w:iCs/>
        </w:rPr>
        <w:t>Describe the policies and procedures pertaining to the acceptance of transfer credit from other i</w:t>
      </w:r>
      <w:r w:rsidR="00896F4B">
        <w:rPr>
          <w:rFonts w:ascii="Times New Roman" w:hAnsi="Times New Roman"/>
          <w:i/>
          <w:iCs/>
        </w:rPr>
        <w:t>nstitutions</w:t>
      </w:r>
      <w:r w:rsidRPr="00CC47CF">
        <w:rPr>
          <w:rFonts w:ascii="Times New Roman" w:hAnsi="Times New Roman"/>
          <w:i/>
          <w:iCs/>
        </w:rPr>
        <w:t xml:space="preserve"> and your method of validating the credits for your doctoral-level programs in sport management and sport management</w:t>
      </w:r>
      <w:r w:rsidRPr="00647B0E">
        <w:rPr>
          <w:rFonts w:ascii="Times New Roman" w:hAnsi="Times New Roman"/>
          <w:i/>
          <w:iCs/>
        </w:rPr>
        <w:t>-related fields.</w:t>
      </w:r>
    </w:p>
    <w:p w14:paraId="24823ABB" w14:textId="1CB3E7D2" w:rsidR="00D66DDD" w:rsidRPr="005B01E4" w:rsidRDefault="00D66DDD" w:rsidP="00B67779">
      <w:pPr>
        <w:numPr>
          <w:ilvl w:val="0"/>
          <w:numId w:val="39"/>
        </w:numPr>
        <w:suppressAutoHyphens w:val="0"/>
        <w:spacing w:before="60"/>
        <w:rPr>
          <w:rFonts w:ascii="Times New Roman" w:hAnsi="Times New Roman"/>
          <w:i/>
          <w:iCs/>
        </w:rPr>
      </w:pPr>
      <w:r w:rsidRPr="005B01E4">
        <w:rPr>
          <w:rFonts w:ascii="Times New Roman" w:hAnsi="Times New Roman"/>
          <w:i/>
          <w:iCs/>
          <w:color w:val="000000"/>
        </w:rPr>
        <w:t>Explain the ways in which your doctoral-level program admissions requirements attempt to ensure that students admitted to doctoral-level programs have a rea</w:t>
      </w:r>
      <w:r w:rsidR="00896F4B">
        <w:rPr>
          <w:rFonts w:ascii="Times New Roman" w:hAnsi="Times New Roman"/>
          <w:i/>
          <w:iCs/>
          <w:color w:val="000000"/>
        </w:rPr>
        <w:t>sonable chance to succeed</w:t>
      </w:r>
      <w:r w:rsidRPr="005B01E4">
        <w:rPr>
          <w:rFonts w:ascii="Times New Roman" w:hAnsi="Times New Roman"/>
          <w:i/>
          <w:iCs/>
          <w:color w:val="000000"/>
        </w:rPr>
        <w:t>.</w:t>
      </w:r>
    </w:p>
    <w:p w14:paraId="3313E27D" w14:textId="77777777" w:rsidR="00D66DDD" w:rsidRPr="00CC47CF" w:rsidRDefault="00D66DDD" w:rsidP="00D41440">
      <w:pPr>
        <w:tabs>
          <w:tab w:val="left" w:pos="360"/>
        </w:tabs>
        <w:spacing w:before="60"/>
        <w:ind w:left="360" w:hanging="360"/>
        <w:rPr>
          <w:rFonts w:ascii="Times New Roman" w:hAnsi="Times New Roman"/>
          <w:i/>
          <w:iCs/>
        </w:rPr>
      </w:pPr>
      <w:r>
        <w:rPr>
          <w:rFonts w:ascii="Times New Roman" w:hAnsi="Times New Roman"/>
          <w:i/>
          <w:iCs/>
        </w:rPr>
        <w:t>5.</w:t>
      </w:r>
      <w:r>
        <w:rPr>
          <w:rFonts w:ascii="Times New Roman" w:hAnsi="Times New Roman"/>
          <w:i/>
          <w:iCs/>
        </w:rPr>
        <w:tab/>
      </w:r>
      <w:r w:rsidRPr="00647B0E">
        <w:rPr>
          <w:rFonts w:ascii="Times New Roman" w:hAnsi="Times New Roman"/>
          <w:i/>
          <w:iCs/>
        </w:rPr>
        <w:t xml:space="preserve">Provide the page numbers and </w:t>
      </w:r>
      <w:r>
        <w:rPr>
          <w:rFonts w:ascii="Times New Roman" w:hAnsi="Times New Roman"/>
          <w:i/>
          <w:iCs/>
        </w:rPr>
        <w:t xml:space="preserve">current web address </w:t>
      </w:r>
      <w:r w:rsidRPr="00CC47CF">
        <w:rPr>
          <w:rFonts w:ascii="Times New Roman" w:hAnsi="Times New Roman"/>
          <w:i/>
          <w:iCs/>
        </w:rPr>
        <w:t>for the sections in your institution’s catalog that describe the academic policies pertaining to doctoral degree students.</w:t>
      </w:r>
    </w:p>
    <w:p w14:paraId="1CE4A4FD" w14:textId="4073C00F" w:rsidR="00D66DDD" w:rsidRPr="00CC47CF" w:rsidRDefault="00D66DDD" w:rsidP="00D41440">
      <w:pPr>
        <w:tabs>
          <w:tab w:val="left" w:pos="360"/>
        </w:tabs>
        <w:spacing w:before="60"/>
        <w:ind w:left="360" w:hanging="360"/>
        <w:rPr>
          <w:rFonts w:ascii="Times New Roman" w:hAnsi="Times New Roman"/>
          <w:i/>
          <w:iCs/>
        </w:rPr>
      </w:pPr>
      <w:r>
        <w:rPr>
          <w:rFonts w:ascii="Times New Roman" w:hAnsi="Times New Roman"/>
          <w:i/>
          <w:iCs/>
        </w:rPr>
        <w:t>6.</w:t>
      </w:r>
      <w:r>
        <w:rPr>
          <w:rFonts w:ascii="Times New Roman" w:hAnsi="Times New Roman"/>
          <w:i/>
          <w:iCs/>
        </w:rPr>
        <w:tab/>
      </w:r>
      <w:r w:rsidRPr="00CC47CF">
        <w:rPr>
          <w:rFonts w:ascii="Times New Roman" w:hAnsi="Times New Roman"/>
          <w:i/>
          <w:iCs/>
        </w:rPr>
        <w:t>Describe the academic policies used by your sport management academic</w:t>
      </w:r>
      <w:r w:rsidRPr="00647B0E">
        <w:rPr>
          <w:rFonts w:ascii="Times New Roman" w:hAnsi="Times New Roman"/>
          <w:i/>
          <w:iCs/>
        </w:rPr>
        <w:t xml:space="preserve"> unit to place doctoral degree stud</w:t>
      </w:r>
      <w:r w:rsidR="00896F4B">
        <w:rPr>
          <w:rFonts w:ascii="Times New Roman" w:hAnsi="Times New Roman"/>
          <w:i/>
          <w:iCs/>
        </w:rPr>
        <w:t>ents on probation or suspension</w:t>
      </w:r>
      <w:r w:rsidRPr="00647B0E">
        <w:rPr>
          <w:rFonts w:ascii="Times New Roman" w:hAnsi="Times New Roman"/>
          <w:i/>
          <w:iCs/>
        </w:rPr>
        <w:t xml:space="preserve"> and to readmit suspended students.</w:t>
      </w:r>
    </w:p>
    <w:p w14:paraId="0A9A2DA5" w14:textId="77777777" w:rsidR="00BC5630" w:rsidRPr="00D66DDD" w:rsidRDefault="00D66DDD" w:rsidP="00D41440">
      <w:pPr>
        <w:tabs>
          <w:tab w:val="left" w:pos="360"/>
        </w:tabs>
        <w:spacing w:before="60"/>
        <w:ind w:left="360" w:hanging="360"/>
        <w:rPr>
          <w:rFonts w:ascii="Times New Roman" w:hAnsi="Times New Roman"/>
          <w:i/>
        </w:rPr>
      </w:pPr>
      <w:r>
        <w:rPr>
          <w:rFonts w:ascii="Times New Roman" w:hAnsi="Times New Roman"/>
          <w:i/>
        </w:rPr>
        <w:t>7.</w:t>
      </w:r>
      <w:r>
        <w:rPr>
          <w:rFonts w:ascii="Times New Roman" w:hAnsi="Times New Roman"/>
          <w:i/>
        </w:rPr>
        <w:tab/>
      </w:r>
      <w:r w:rsidRPr="00647B0E">
        <w:rPr>
          <w:rFonts w:ascii="Times New Roman" w:hAnsi="Times New Roman"/>
          <w:i/>
        </w:rPr>
        <w:t xml:space="preserve">State the number of students in each doctoral-level sport management program included in the accreditation review </w:t>
      </w:r>
      <w:r>
        <w:rPr>
          <w:rFonts w:ascii="Times New Roman" w:hAnsi="Times New Roman"/>
          <w:i/>
        </w:rPr>
        <w:t>that</w:t>
      </w:r>
      <w:r w:rsidRPr="00647B0E">
        <w:rPr>
          <w:rFonts w:ascii="Times New Roman" w:hAnsi="Times New Roman"/>
          <w:i/>
        </w:rPr>
        <w:t xml:space="preserve"> were subject to academic sanctions during the </w:t>
      </w:r>
      <w:r>
        <w:rPr>
          <w:rFonts w:ascii="Times New Roman" w:hAnsi="Times New Roman"/>
          <w:i/>
        </w:rPr>
        <w:t>self-study</w:t>
      </w:r>
      <w:r w:rsidRPr="00647B0E">
        <w:rPr>
          <w:rFonts w:ascii="Times New Roman" w:hAnsi="Times New Roman"/>
          <w:i/>
        </w:rPr>
        <w:t xml:space="preserve"> year.</w:t>
      </w:r>
    </w:p>
    <w:p w14:paraId="4E636665" w14:textId="77777777" w:rsidR="00BC5630" w:rsidRPr="000A6C7C" w:rsidRDefault="002F1A92" w:rsidP="008C7295">
      <w:pPr>
        <w:pStyle w:val="Heading3"/>
        <w:pageBreakBefore/>
        <w:tabs>
          <w:tab w:val="left" w:pos="0"/>
        </w:tabs>
        <w:spacing w:before="0"/>
        <w:rPr>
          <w:rFonts w:ascii="Times New Roman" w:hAnsi="Times New Roman"/>
          <w:color w:val="000000"/>
          <w:sz w:val="28"/>
          <w:u w:val="single"/>
        </w:rPr>
      </w:pPr>
      <w:bookmarkStart w:id="93" w:name="_Toc307818555"/>
      <w:proofErr w:type="gramStart"/>
      <w:r w:rsidRPr="000A6C7C">
        <w:rPr>
          <w:rFonts w:ascii="Times New Roman" w:hAnsi="Times New Roman"/>
          <w:color w:val="000000"/>
          <w:sz w:val="28"/>
          <w:u w:val="single"/>
        </w:rPr>
        <w:t>7.3</w:t>
      </w:r>
      <w:r w:rsidR="00BC5630" w:rsidRPr="000A6C7C">
        <w:rPr>
          <w:rFonts w:ascii="Times New Roman" w:hAnsi="Times New Roman"/>
          <w:color w:val="000000"/>
          <w:sz w:val="28"/>
          <w:u w:val="single"/>
        </w:rPr>
        <w:t xml:space="preserve">  Business</w:t>
      </w:r>
      <w:proofErr w:type="gramEnd"/>
      <w:r w:rsidR="00BC5630" w:rsidRPr="000A6C7C">
        <w:rPr>
          <w:rFonts w:ascii="Times New Roman" w:hAnsi="Times New Roman"/>
          <w:color w:val="000000"/>
          <w:sz w:val="28"/>
          <w:u w:val="single"/>
        </w:rPr>
        <w:t xml:space="preserve"> and Industry Linkages</w:t>
      </w:r>
      <w:bookmarkEnd w:id="93"/>
      <w:r w:rsidR="00FB781C" w:rsidRPr="000A6C7C">
        <w:rPr>
          <w:rFonts w:ascii="Times New Roman" w:hAnsi="Times New Roman"/>
          <w:color w:val="000000"/>
          <w:sz w:val="28"/>
          <w:u w:val="single"/>
        </w:rPr>
        <w:t>/Internship</w:t>
      </w:r>
    </w:p>
    <w:p w14:paraId="565C13E5" w14:textId="77777777" w:rsidR="00BC5630" w:rsidRPr="000A6C7C" w:rsidRDefault="00BC5630">
      <w:pPr>
        <w:ind w:left="180"/>
        <w:rPr>
          <w:rFonts w:ascii="Times New Roman" w:hAnsi="Times New Roman"/>
          <w:b/>
          <w:bCs/>
          <w:color w:val="000000"/>
        </w:rPr>
      </w:pPr>
    </w:p>
    <w:p w14:paraId="257424EA" w14:textId="50B1A1DD" w:rsidR="00743DF6" w:rsidRPr="00D64A40" w:rsidRDefault="00743DF6" w:rsidP="00743DF6">
      <w:pPr>
        <w:pBdr>
          <w:top w:val="single" w:sz="4" w:space="5" w:color="auto"/>
          <w:left w:val="single" w:sz="4" w:space="7" w:color="auto"/>
          <w:bottom w:val="single" w:sz="4" w:space="5" w:color="auto"/>
          <w:right w:val="single" w:sz="4" w:space="7" w:color="auto"/>
        </w:pBdr>
        <w:ind w:left="180"/>
        <w:rPr>
          <w:rFonts w:ascii="Times New Roman" w:hAnsi="Times New Roman"/>
          <w:i/>
          <w:sz w:val="24"/>
        </w:rPr>
      </w:pPr>
      <w:r w:rsidRPr="000A6C7C">
        <w:rPr>
          <w:rFonts w:ascii="Times New Roman" w:hAnsi="Times New Roman"/>
          <w:b/>
          <w:bCs/>
          <w:color w:val="000000"/>
        </w:rPr>
        <w:t>Excellence in sport management education requires the academic sport management unit to have current and meaningful linkages to sport management p</w:t>
      </w:r>
      <w:r w:rsidR="008C7295">
        <w:rPr>
          <w:rFonts w:ascii="Times New Roman" w:hAnsi="Times New Roman"/>
          <w:b/>
          <w:bCs/>
          <w:color w:val="000000"/>
        </w:rPr>
        <w:t xml:space="preserve">ractitioners and organizations. </w:t>
      </w:r>
      <w:r w:rsidRPr="000A6C7C">
        <w:rPr>
          <w:rFonts w:ascii="Times New Roman" w:hAnsi="Times New Roman"/>
          <w:b/>
          <w:bCs/>
          <w:color w:val="000000"/>
        </w:rPr>
        <w:t>Specifically, an internship or similar experience enables students to work for a sports organization or in a sport-related office to gain useful, relevant ex</w:t>
      </w:r>
      <w:r w:rsidR="008C7295">
        <w:rPr>
          <w:rFonts w:ascii="Times New Roman" w:hAnsi="Times New Roman"/>
          <w:b/>
          <w:bCs/>
          <w:color w:val="000000"/>
        </w:rPr>
        <w:t xml:space="preserve">perience for a career in sport. </w:t>
      </w:r>
      <w:r w:rsidRPr="000A6C7C">
        <w:rPr>
          <w:rFonts w:ascii="Times New Roman" w:hAnsi="Times New Roman"/>
          <w:b/>
          <w:bCs/>
          <w:color w:val="000000"/>
        </w:rPr>
        <w:t>The kind of experiential learning that integrates knowledge and theory with the practical application and skill development is essential to a student’s educational experience. Students benefit from the applied experiences and connections made in the professional setting while employers have the opportunity to guide and evaluate the students.</w:t>
      </w:r>
      <w:r w:rsidRPr="00D64A40">
        <w:rPr>
          <w:rFonts w:ascii="Times New Roman" w:hAnsi="Times New Roman"/>
          <w:b/>
          <w:bCs/>
          <w:color w:val="000000"/>
        </w:rPr>
        <w:t xml:space="preserve"> </w:t>
      </w:r>
    </w:p>
    <w:p w14:paraId="188ED99B" w14:textId="77777777" w:rsidR="00924C7A" w:rsidRDefault="00924C7A">
      <w:pPr>
        <w:pStyle w:val="Heading4"/>
        <w:tabs>
          <w:tab w:val="left" w:pos="0"/>
        </w:tabs>
        <w:jc w:val="left"/>
        <w:rPr>
          <w:rFonts w:ascii="Times New Roman" w:hAnsi="Times New Roman"/>
          <w:bCs w:val="0"/>
          <w:color w:val="000000"/>
        </w:rPr>
      </w:pPr>
      <w:bookmarkStart w:id="94" w:name="_Toc307818556"/>
    </w:p>
    <w:p w14:paraId="3B3EC8EE" w14:textId="77777777" w:rsidR="00BC5630" w:rsidRDefault="00BC5630">
      <w:pPr>
        <w:pStyle w:val="Heading4"/>
        <w:tabs>
          <w:tab w:val="left" w:pos="0"/>
        </w:tabs>
        <w:jc w:val="left"/>
        <w:rPr>
          <w:rFonts w:ascii="Times New Roman" w:hAnsi="Times New Roman"/>
          <w:bCs w:val="0"/>
          <w:color w:val="000000"/>
        </w:rPr>
      </w:pPr>
      <w:r>
        <w:rPr>
          <w:rFonts w:ascii="Times New Roman" w:hAnsi="Times New Roman"/>
          <w:bCs w:val="0"/>
          <w:color w:val="000000"/>
        </w:rPr>
        <w:t>Description</w:t>
      </w:r>
      <w:bookmarkEnd w:id="94"/>
    </w:p>
    <w:p w14:paraId="228A144E" w14:textId="77777777" w:rsidR="00AD0CDA" w:rsidRDefault="00AD0CDA" w:rsidP="00AD0CDA">
      <w:pPr>
        <w:pStyle w:val="ListParagraph"/>
        <w:numPr>
          <w:ilvl w:val="0"/>
          <w:numId w:val="1"/>
        </w:numPr>
        <w:rPr>
          <w:rFonts w:ascii="Times New Roman" w:hAnsi="Times New Roman"/>
          <w:b/>
          <w:bCs/>
          <w:color w:val="000000"/>
        </w:rPr>
      </w:pPr>
    </w:p>
    <w:p w14:paraId="48ACAED3" w14:textId="77777777" w:rsidR="00AD0CDA" w:rsidRPr="00AD0CDA" w:rsidRDefault="00AD0CDA" w:rsidP="00AD0CDA">
      <w:pPr>
        <w:pStyle w:val="ListParagraph"/>
        <w:numPr>
          <w:ilvl w:val="0"/>
          <w:numId w:val="1"/>
        </w:numPr>
        <w:rPr>
          <w:rFonts w:ascii="Times New Roman" w:hAnsi="Times New Roman"/>
          <w:b/>
          <w:bCs/>
          <w:color w:val="000000"/>
        </w:rPr>
      </w:pPr>
      <w:r w:rsidRPr="00AD0CDA">
        <w:rPr>
          <w:rFonts w:ascii="Times New Roman" w:hAnsi="Times New Roman"/>
          <w:b/>
          <w:bCs/>
          <w:color w:val="000000"/>
        </w:rPr>
        <w:t xml:space="preserve">Note: </w:t>
      </w:r>
      <w:r w:rsidRPr="00AD0CDA">
        <w:rPr>
          <w:rFonts w:ascii="Times New Roman" w:hAnsi="Times New Roman"/>
          <w:bCs/>
          <w:color w:val="000000"/>
        </w:rPr>
        <w:t xml:space="preserve">An internship is </w:t>
      </w:r>
      <w:r w:rsidRPr="00AD0CDA">
        <w:rPr>
          <w:rFonts w:ascii="Times New Roman" w:eastAsia="Cambria" w:hAnsi="Times New Roman" w:cs="Calibri"/>
          <w:iCs/>
          <w:szCs w:val="30"/>
        </w:rPr>
        <w:t xml:space="preserve">a culminating learning experience designed to utilize and </w:t>
      </w:r>
      <w:r w:rsidRPr="00AD0CDA">
        <w:rPr>
          <w:rFonts w:ascii="Times New Roman" w:eastAsia="Cambria" w:hAnsi="Times New Roman" w:cs="Calibri"/>
          <w:bCs/>
          <w:iCs/>
          <w:szCs w:val="30"/>
        </w:rPr>
        <w:t xml:space="preserve">integrate </w:t>
      </w:r>
      <w:r w:rsidRPr="00AD0CDA">
        <w:rPr>
          <w:rFonts w:ascii="Times New Roman" w:eastAsia="Cambria" w:hAnsi="Times New Roman" w:cs="Calibri"/>
          <w:iCs/>
          <w:szCs w:val="30"/>
        </w:rPr>
        <w:t>theoretical and practical knowledge within a professional setting</w:t>
      </w:r>
      <w:r w:rsidRPr="00AD0CDA">
        <w:rPr>
          <w:rFonts w:ascii="Times New Roman" w:hAnsi="Times New Roman"/>
          <w:bCs/>
          <w:color w:val="000000"/>
        </w:rPr>
        <w:t>.</w:t>
      </w:r>
    </w:p>
    <w:p w14:paraId="72AF2015" w14:textId="77777777" w:rsidR="00BC5630" w:rsidRDefault="00BC5630">
      <w:pPr>
        <w:rPr>
          <w:rFonts w:ascii="Times New Roman" w:hAnsi="Times New Roman"/>
          <w:b/>
          <w:bCs/>
          <w:color w:val="000000"/>
        </w:rPr>
      </w:pPr>
    </w:p>
    <w:p w14:paraId="436ECCBA" w14:textId="4D173520" w:rsidR="00BC5630" w:rsidRDefault="00BC5630">
      <w:pPr>
        <w:pStyle w:val="Footer"/>
        <w:tabs>
          <w:tab w:val="clear" w:pos="4320"/>
          <w:tab w:val="clear" w:pos="8640"/>
        </w:tabs>
        <w:rPr>
          <w:rFonts w:ascii="Times New Roman" w:hAnsi="Times New Roman"/>
          <w:color w:val="000000"/>
        </w:rPr>
      </w:pPr>
      <w:r>
        <w:rPr>
          <w:rFonts w:ascii="Times New Roman" w:hAnsi="Times New Roman"/>
          <w:color w:val="000000"/>
        </w:rPr>
        <w:t>In professional programs, linkages with the sport mana</w:t>
      </w:r>
      <w:r w:rsidR="00AD0CDA">
        <w:rPr>
          <w:rFonts w:ascii="Times New Roman" w:hAnsi="Times New Roman"/>
          <w:color w:val="000000"/>
        </w:rPr>
        <w:t xml:space="preserve">gement industry are essential. </w:t>
      </w:r>
      <w:r>
        <w:rPr>
          <w:rFonts w:ascii="Times New Roman" w:hAnsi="Times New Roman"/>
          <w:color w:val="000000"/>
        </w:rPr>
        <w:t>Both students and faculty ga</w:t>
      </w:r>
      <w:r w:rsidR="00AD0CDA">
        <w:rPr>
          <w:rFonts w:ascii="Times New Roman" w:hAnsi="Times New Roman"/>
          <w:color w:val="000000"/>
        </w:rPr>
        <w:t xml:space="preserve">in through these interactions. </w:t>
      </w:r>
      <w:r>
        <w:rPr>
          <w:rFonts w:ascii="Times New Roman" w:hAnsi="Times New Roman"/>
          <w:color w:val="000000"/>
        </w:rPr>
        <w:t xml:space="preserve">Practitioners can serve as role models and </w:t>
      </w:r>
      <w:r w:rsidR="000F22BF">
        <w:rPr>
          <w:rFonts w:ascii="Times New Roman" w:hAnsi="Times New Roman"/>
          <w:color w:val="000000"/>
        </w:rPr>
        <w:t xml:space="preserve">career counselors for students, </w:t>
      </w:r>
      <w:r>
        <w:rPr>
          <w:rFonts w:ascii="Times New Roman" w:hAnsi="Times New Roman"/>
          <w:color w:val="000000"/>
        </w:rPr>
        <w:t>help the faculty identify topics that may be worthy of scholarly pursuit and provide input to administrators and faculty regar</w:t>
      </w:r>
      <w:r w:rsidR="000F22BF">
        <w:rPr>
          <w:rFonts w:ascii="Times New Roman" w:hAnsi="Times New Roman"/>
          <w:color w:val="000000"/>
        </w:rPr>
        <w:t xml:space="preserve">ding changes in the curricula. </w:t>
      </w:r>
      <w:r>
        <w:rPr>
          <w:rFonts w:ascii="Times New Roman" w:hAnsi="Times New Roman"/>
          <w:color w:val="000000"/>
        </w:rPr>
        <w:t>They can als</w:t>
      </w:r>
      <w:r w:rsidR="00AD0CDA">
        <w:rPr>
          <w:rFonts w:ascii="Times New Roman" w:hAnsi="Times New Roman"/>
          <w:color w:val="000000"/>
        </w:rPr>
        <w:t>o help bring speakers to campus</w:t>
      </w:r>
      <w:r>
        <w:rPr>
          <w:rFonts w:ascii="Times New Roman" w:hAnsi="Times New Roman"/>
          <w:color w:val="000000"/>
        </w:rPr>
        <w:t xml:space="preserve"> and place representatives of the institution before significant public forums.</w:t>
      </w:r>
    </w:p>
    <w:p w14:paraId="0CB0C23B" w14:textId="77777777" w:rsidR="00BC5630" w:rsidRDefault="00BC5630">
      <w:pPr>
        <w:pStyle w:val="Footer"/>
        <w:tabs>
          <w:tab w:val="clear" w:pos="4320"/>
          <w:tab w:val="clear" w:pos="8640"/>
        </w:tabs>
        <w:rPr>
          <w:rFonts w:ascii="Times New Roman" w:hAnsi="Times New Roman"/>
          <w:color w:val="000000"/>
        </w:rPr>
      </w:pPr>
    </w:p>
    <w:p w14:paraId="74180FEC" w14:textId="77777777" w:rsidR="00BC5630" w:rsidRDefault="00BC5630">
      <w:pPr>
        <w:pStyle w:val="Footer"/>
        <w:tabs>
          <w:tab w:val="clear" w:pos="4320"/>
          <w:tab w:val="clear" w:pos="8640"/>
        </w:tabs>
        <w:rPr>
          <w:rFonts w:ascii="Times New Roman" w:hAnsi="Times New Roman"/>
          <w:color w:val="000000"/>
        </w:rPr>
      </w:pPr>
      <w:r>
        <w:rPr>
          <w:rFonts w:ascii="Times New Roman" w:hAnsi="Times New Roman"/>
          <w:color w:val="000000"/>
        </w:rPr>
        <w:t>Examples of linkages may include:</w:t>
      </w:r>
    </w:p>
    <w:p w14:paraId="5A27BD4E" w14:textId="77777777" w:rsidR="00BC5630" w:rsidRDefault="00BC5630">
      <w:pPr>
        <w:pStyle w:val="Footer"/>
        <w:tabs>
          <w:tab w:val="clear" w:pos="4320"/>
          <w:tab w:val="clear" w:pos="8640"/>
        </w:tabs>
        <w:rPr>
          <w:rFonts w:ascii="Times New Roman" w:hAnsi="Times New Roman"/>
          <w:color w:val="000000"/>
        </w:rPr>
      </w:pPr>
    </w:p>
    <w:p w14:paraId="41963AD1" w14:textId="77777777" w:rsidR="00BC5630" w:rsidRDefault="00BC5630" w:rsidP="00B67779">
      <w:pPr>
        <w:pStyle w:val="Footer"/>
        <w:numPr>
          <w:ilvl w:val="0"/>
          <w:numId w:val="8"/>
        </w:numPr>
        <w:tabs>
          <w:tab w:val="clear" w:pos="4320"/>
          <w:tab w:val="clear" w:pos="8640"/>
          <w:tab w:val="left" w:pos="3240"/>
        </w:tabs>
        <w:rPr>
          <w:rFonts w:ascii="Times New Roman" w:hAnsi="Times New Roman"/>
          <w:color w:val="000000"/>
        </w:rPr>
      </w:pPr>
      <w:r>
        <w:rPr>
          <w:rFonts w:ascii="Times New Roman" w:hAnsi="Times New Roman"/>
          <w:color w:val="000000"/>
        </w:rPr>
        <w:t>Advisory boards</w:t>
      </w:r>
    </w:p>
    <w:p w14:paraId="3B5B49D4" w14:textId="7EAD2B0E" w:rsidR="00BC5630" w:rsidRDefault="00AD0CDA" w:rsidP="00B67779">
      <w:pPr>
        <w:pStyle w:val="Footer"/>
        <w:numPr>
          <w:ilvl w:val="0"/>
          <w:numId w:val="8"/>
        </w:numPr>
        <w:tabs>
          <w:tab w:val="clear" w:pos="4320"/>
          <w:tab w:val="clear" w:pos="8640"/>
          <w:tab w:val="left" w:pos="3240"/>
        </w:tabs>
        <w:rPr>
          <w:rFonts w:ascii="Times New Roman" w:hAnsi="Times New Roman"/>
          <w:color w:val="000000"/>
        </w:rPr>
      </w:pPr>
      <w:r>
        <w:rPr>
          <w:rFonts w:ascii="Times New Roman" w:hAnsi="Times New Roman"/>
          <w:color w:val="000000"/>
        </w:rPr>
        <w:t>Executives-in-</w:t>
      </w:r>
      <w:r w:rsidR="00BC5630">
        <w:rPr>
          <w:rFonts w:ascii="Times New Roman" w:hAnsi="Times New Roman"/>
          <w:color w:val="000000"/>
        </w:rPr>
        <w:t>residence</w:t>
      </w:r>
    </w:p>
    <w:p w14:paraId="382C250E" w14:textId="77777777" w:rsidR="00BC5630" w:rsidRDefault="00BC5630" w:rsidP="00B67779">
      <w:pPr>
        <w:pStyle w:val="Footer"/>
        <w:numPr>
          <w:ilvl w:val="0"/>
          <w:numId w:val="8"/>
        </w:numPr>
        <w:tabs>
          <w:tab w:val="clear" w:pos="4320"/>
          <w:tab w:val="clear" w:pos="8640"/>
          <w:tab w:val="left" w:pos="3240"/>
        </w:tabs>
        <w:rPr>
          <w:rFonts w:ascii="Times New Roman" w:hAnsi="Times New Roman"/>
          <w:color w:val="000000"/>
        </w:rPr>
      </w:pPr>
      <w:r>
        <w:rPr>
          <w:rFonts w:ascii="Times New Roman" w:hAnsi="Times New Roman"/>
          <w:color w:val="000000"/>
        </w:rPr>
        <w:t>Guest speakers</w:t>
      </w:r>
    </w:p>
    <w:p w14:paraId="1096582A" w14:textId="77777777" w:rsidR="00BC5630" w:rsidRDefault="00BC5630" w:rsidP="00B67779">
      <w:pPr>
        <w:pStyle w:val="Footer"/>
        <w:numPr>
          <w:ilvl w:val="0"/>
          <w:numId w:val="8"/>
        </w:numPr>
        <w:tabs>
          <w:tab w:val="clear" w:pos="4320"/>
          <w:tab w:val="clear" w:pos="8640"/>
          <w:tab w:val="left" w:pos="3240"/>
        </w:tabs>
        <w:rPr>
          <w:rFonts w:ascii="Times New Roman" w:hAnsi="Times New Roman"/>
          <w:color w:val="000000"/>
        </w:rPr>
      </w:pPr>
      <w:r>
        <w:rPr>
          <w:rFonts w:ascii="Times New Roman" w:hAnsi="Times New Roman"/>
          <w:color w:val="000000"/>
        </w:rPr>
        <w:t>Institutional outreach programs</w:t>
      </w:r>
    </w:p>
    <w:p w14:paraId="72C10112" w14:textId="77777777" w:rsidR="00BC5630" w:rsidRDefault="00BC5630" w:rsidP="00B67779">
      <w:pPr>
        <w:pStyle w:val="Footer"/>
        <w:numPr>
          <w:ilvl w:val="0"/>
          <w:numId w:val="8"/>
        </w:numPr>
        <w:tabs>
          <w:tab w:val="clear" w:pos="4320"/>
          <w:tab w:val="clear" w:pos="8640"/>
          <w:tab w:val="left" w:pos="3240"/>
        </w:tabs>
        <w:rPr>
          <w:rFonts w:ascii="Times New Roman" w:hAnsi="Times New Roman"/>
          <w:color w:val="000000"/>
        </w:rPr>
      </w:pPr>
      <w:r>
        <w:rPr>
          <w:rFonts w:ascii="Times New Roman" w:hAnsi="Times New Roman"/>
          <w:color w:val="000000"/>
        </w:rPr>
        <w:t>Partnerships and joint venture agreements with organizations</w:t>
      </w:r>
    </w:p>
    <w:p w14:paraId="71530A1E" w14:textId="77777777" w:rsidR="00BC5630" w:rsidRDefault="00BC5630" w:rsidP="00B67779">
      <w:pPr>
        <w:pStyle w:val="Footer"/>
        <w:numPr>
          <w:ilvl w:val="0"/>
          <w:numId w:val="8"/>
        </w:numPr>
        <w:tabs>
          <w:tab w:val="clear" w:pos="4320"/>
          <w:tab w:val="clear" w:pos="8640"/>
          <w:tab w:val="left" w:pos="3240"/>
        </w:tabs>
        <w:rPr>
          <w:rFonts w:ascii="Times New Roman" w:hAnsi="Times New Roman"/>
          <w:color w:val="000000"/>
        </w:rPr>
      </w:pPr>
      <w:r>
        <w:rPr>
          <w:rFonts w:ascii="Times New Roman" w:hAnsi="Times New Roman"/>
          <w:color w:val="000000"/>
        </w:rPr>
        <w:t>Professionally active student organizations in various sport management fields</w:t>
      </w:r>
    </w:p>
    <w:p w14:paraId="19B82766" w14:textId="77777777" w:rsidR="00BC5630" w:rsidRDefault="00BC5630" w:rsidP="00B67779">
      <w:pPr>
        <w:pStyle w:val="Footer"/>
        <w:numPr>
          <w:ilvl w:val="0"/>
          <w:numId w:val="8"/>
        </w:numPr>
        <w:tabs>
          <w:tab w:val="clear" w:pos="4320"/>
          <w:tab w:val="clear" w:pos="8640"/>
          <w:tab w:val="left" w:pos="3240"/>
        </w:tabs>
        <w:rPr>
          <w:rFonts w:ascii="Times New Roman" w:hAnsi="Times New Roman"/>
          <w:color w:val="000000"/>
        </w:rPr>
      </w:pPr>
      <w:r>
        <w:rPr>
          <w:rFonts w:ascii="Times New Roman" w:hAnsi="Times New Roman"/>
          <w:color w:val="000000"/>
        </w:rPr>
        <w:t>Internship programs</w:t>
      </w:r>
    </w:p>
    <w:p w14:paraId="48CC2954" w14:textId="77777777" w:rsidR="00BC5630" w:rsidRDefault="00BC5630" w:rsidP="00B67779">
      <w:pPr>
        <w:pStyle w:val="Footer"/>
        <w:numPr>
          <w:ilvl w:val="0"/>
          <w:numId w:val="8"/>
        </w:numPr>
        <w:tabs>
          <w:tab w:val="clear" w:pos="4320"/>
          <w:tab w:val="clear" w:pos="8640"/>
          <w:tab w:val="left" w:pos="3240"/>
        </w:tabs>
        <w:rPr>
          <w:rFonts w:ascii="Times New Roman" w:hAnsi="Times New Roman"/>
          <w:color w:val="000000"/>
        </w:rPr>
      </w:pPr>
      <w:r>
        <w:rPr>
          <w:rFonts w:ascii="Times New Roman" w:hAnsi="Times New Roman"/>
          <w:color w:val="000000"/>
        </w:rPr>
        <w:t>Economic research bureaus</w:t>
      </w:r>
    </w:p>
    <w:p w14:paraId="5B5A5AF9" w14:textId="77777777" w:rsidR="00BC5630" w:rsidRDefault="00BC5630">
      <w:pPr>
        <w:pStyle w:val="Footer"/>
        <w:tabs>
          <w:tab w:val="clear" w:pos="4320"/>
          <w:tab w:val="clear" w:pos="8640"/>
        </w:tabs>
        <w:rPr>
          <w:rFonts w:ascii="Times New Roman" w:hAnsi="Times New Roman"/>
          <w:color w:val="000000"/>
        </w:rPr>
      </w:pPr>
    </w:p>
    <w:p w14:paraId="3460EC08" w14:textId="1084261E" w:rsidR="00BC5630" w:rsidRDefault="00AD0CDA">
      <w:pPr>
        <w:pStyle w:val="Heading4"/>
        <w:tabs>
          <w:tab w:val="left" w:pos="0"/>
        </w:tabs>
        <w:jc w:val="left"/>
        <w:rPr>
          <w:rFonts w:ascii="Times New Roman" w:hAnsi="Times New Roman"/>
          <w:bCs w:val="0"/>
          <w:color w:val="000000"/>
        </w:rPr>
      </w:pPr>
      <w:bookmarkStart w:id="95" w:name="_Toc307818557"/>
      <w:r>
        <w:rPr>
          <w:rFonts w:ascii="Times New Roman" w:hAnsi="Times New Roman"/>
          <w:bCs w:val="0"/>
          <w:color w:val="000000"/>
        </w:rPr>
        <w:t>Self-S</w:t>
      </w:r>
      <w:r w:rsidR="007A6F48">
        <w:rPr>
          <w:rFonts w:ascii="Times New Roman" w:hAnsi="Times New Roman"/>
          <w:bCs w:val="0"/>
          <w:color w:val="000000"/>
        </w:rPr>
        <w:t>tudy</w:t>
      </w:r>
      <w:r w:rsidR="00BC5630">
        <w:rPr>
          <w:rFonts w:ascii="Times New Roman" w:hAnsi="Times New Roman"/>
          <w:bCs w:val="0"/>
          <w:color w:val="000000"/>
        </w:rPr>
        <w:t xml:space="preserve"> Guidelines</w:t>
      </w:r>
      <w:bookmarkEnd w:id="95"/>
    </w:p>
    <w:p w14:paraId="054BC620" w14:textId="77777777" w:rsidR="00BC5630" w:rsidRDefault="00BC5630">
      <w:pPr>
        <w:pStyle w:val="Footer"/>
        <w:tabs>
          <w:tab w:val="clear" w:pos="4320"/>
          <w:tab w:val="clear" w:pos="8640"/>
        </w:tabs>
        <w:rPr>
          <w:rFonts w:ascii="Times New Roman" w:hAnsi="Times New Roman"/>
          <w:color w:val="000000"/>
        </w:rPr>
      </w:pPr>
    </w:p>
    <w:p w14:paraId="5F6AB3AA" w14:textId="5BAE2BEC" w:rsidR="00BC5630" w:rsidRPr="00505F06" w:rsidRDefault="00BC5630" w:rsidP="00153A1B">
      <w:pPr>
        <w:spacing w:before="60"/>
        <w:rPr>
          <w:rFonts w:ascii="Times New Roman" w:hAnsi="Times New Roman"/>
          <w:i/>
          <w:iCs/>
        </w:rPr>
      </w:pPr>
      <w:r w:rsidRPr="00505F06">
        <w:rPr>
          <w:rFonts w:ascii="Times New Roman" w:hAnsi="Times New Roman"/>
          <w:i/>
          <w:iCs/>
        </w:rPr>
        <w:t>In the self-study:</w:t>
      </w:r>
    </w:p>
    <w:p w14:paraId="1B7B683D" w14:textId="77B83715" w:rsidR="00FB781C" w:rsidRPr="00505F06" w:rsidRDefault="00FB781C" w:rsidP="00153A1B">
      <w:pPr>
        <w:tabs>
          <w:tab w:val="left" w:pos="360"/>
        </w:tabs>
        <w:spacing w:before="60"/>
        <w:ind w:left="360" w:hanging="360"/>
        <w:rPr>
          <w:rFonts w:ascii="Times New Roman" w:hAnsi="Times New Roman"/>
          <w:i/>
          <w:iCs/>
        </w:rPr>
      </w:pPr>
      <w:r w:rsidRPr="00505F06">
        <w:rPr>
          <w:rFonts w:ascii="Times New Roman" w:hAnsi="Times New Roman"/>
          <w:i/>
          <w:iCs/>
        </w:rPr>
        <w:t>1.</w:t>
      </w:r>
      <w:r w:rsidRPr="00505F06">
        <w:rPr>
          <w:rFonts w:ascii="Times New Roman" w:hAnsi="Times New Roman"/>
          <w:i/>
          <w:iCs/>
        </w:rPr>
        <w:tab/>
      </w:r>
      <w:r w:rsidR="00BC5630" w:rsidRPr="00505F06">
        <w:rPr>
          <w:rFonts w:ascii="Times New Roman" w:hAnsi="Times New Roman"/>
          <w:i/>
          <w:iCs/>
        </w:rPr>
        <w:t xml:space="preserve">Describe the academic unit/sport management program’s activities and linkages </w:t>
      </w:r>
      <w:r w:rsidR="00153A1B">
        <w:rPr>
          <w:rFonts w:ascii="Times New Roman" w:hAnsi="Times New Roman"/>
          <w:i/>
          <w:iCs/>
        </w:rPr>
        <w:t>with sport management, industry</w:t>
      </w:r>
      <w:r w:rsidR="00BC5630" w:rsidRPr="00505F06">
        <w:rPr>
          <w:rFonts w:ascii="Times New Roman" w:hAnsi="Times New Roman"/>
          <w:i/>
          <w:iCs/>
        </w:rPr>
        <w:t xml:space="preserve"> an</w:t>
      </w:r>
      <w:r w:rsidRPr="00505F06">
        <w:rPr>
          <w:rFonts w:ascii="Times New Roman" w:hAnsi="Times New Roman"/>
          <w:i/>
          <w:iCs/>
        </w:rPr>
        <w:t>d other relevant organizations.</w:t>
      </w:r>
    </w:p>
    <w:p w14:paraId="685A99B7" w14:textId="77777777" w:rsidR="00FB781C" w:rsidRPr="00505F06" w:rsidRDefault="00FB781C" w:rsidP="00153A1B">
      <w:pPr>
        <w:tabs>
          <w:tab w:val="left" w:pos="360"/>
        </w:tabs>
        <w:spacing w:before="60"/>
        <w:rPr>
          <w:rFonts w:ascii="Times New Roman" w:hAnsi="Times New Roman"/>
          <w:i/>
          <w:iCs/>
        </w:rPr>
      </w:pPr>
      <w:r w:rsidRPr="00505F06">
        <w:rPr>
          <w:rFonts w:ascii="Times New Roman" w:hAnsi="Times New Roman"/>
          <w:i/>
          <w:iCs/>
        </w:rPr>
        <w:t>2.</w:t>
      </w:r>
      <w:r w:rsidRPr="00505F06">
        <w:rPr>
          <w:rFonts w:ascii="Times New Roman" w:hAnsi="Times New Roman"/>
          <w:i/>
          <w:iCs/>
        </w:rPr>
        <w:tab/>
        <w:t>Describe how your internship program:</w:t>
      </w:r>
    </w:p>
    <w:p w14:paraId="76C7EC1A" w14:textId="4BD17592" w:rsidR="00FB781C" w:rsidRPr="00505F06" w:rsidRDefault="00FB781C" w:rsidP="00153A1B">
      <w:pPr>
        <w:suppressAutoHyphens w:val="0"/>
        <w:spacing w:before="60"/>
        <w:ind w:left="360"/>
        <w:contextualSpacing/>
        <w:rPr>
          <w:rFonts w:ascii="Times New Roman" w:hAnsi="Times New Roman"/>
          <w:i/>
        </w:rPr>
      </w:pPr>
      <w:r w:rsidRPr="00505F06">
        <w:rPr>
          <w:rFonts w:ascii="Times New Roman" w:hAnsi="Times New Roman"/>
          <w:i/>
          <w:iCs/>
        </w:rPr>
        <w:t xml:space="preserve">a. </w:t>
      </w:r>
      <w:r w:rsidR="00153A1B">
        <w:rPr>
          <w:rFonts w:ascii="Times New Roman" w:hAnsi="Times New Roman"/>
          <w:i/>
          <w:iCs/>
        </w:rPr>
        <w:t xml:space="preserve"> </w:t>
      </w:r>
      <w:r w:rsidRPr="00505F06">
        <w:rPr>
          <w:rFonts w:ascii="Times New Roman" w:hAnsi="Times New Roman"/>
          <w:i/>
        </w:rPr>
        <w:t>Applies sport management core content and theory to hands-on practice</w:t>
      </w:r>
      <w:r w:rsidR="00933285">
        <w:rPr>
          <w:rFonts w:ascii="Times New Roman" w:hAnsi="Times New Roman"/>
          <w:i/>
        </w:rPr>
        <w:t>.</w:t>
      </w:r>
    </w:p>
    <w:p w14:paraId="107537EF" w14:textId="77777777" w:rsidR="00153A1B" w:rsidRDefault="00153A1B" w:rsidP="00153A1B">
      <w:pPr>
        <w:suppressAutoHyphens w:val="0"/>
        <w:spacing w:before="60"/>
        <w:ind w:left="360"/>
        <w:contextualSpacing/>
        <w:rPr>
          <w:rFonts w:ascii="Times New Roman" w:hAnsi="Times New Roman"/>
          <w:i/>
        </w:rPr>
      </w:pPr>
      <w:r>
        <w:rPr>
          <w:rFonts w:ascii="Times New Roman" w:hAnsi="Times New Roman"/>
          <w:i/>
          <w:iCs/>
        </w:rPr>
        <w:t xml:space="preserve">b.  </w:t>
      </w:r>
      <w:r w:rsidR="00FB781C" w:rsidRPr="00505F06">
        <w:rPr>
          <w:rFonts w:ascii="Times New Roman" w:hAnsi="Times New Roman"/>
          <w:i/>
          <w:iCs/>
        </w:rPr>
        <w:t xml:space="preserve">Provides </w:t>
      </w:r>
      <w:r w:rsidR="00FB781C" w:rsidRPr="00505F06">
        <w:rPr>
          <w:rFonts w:ascii="Times New Roman" w:hAnsi="Times New Roman"/>
          <w:i/>
        </w:rPr>
        <w:t>professional, trained supervision and guidance.</w:t>
      </w:r>
    </w:p>
    <w:p w14:paraId="70EE2065" w14:textId="175FF455" w:rsidR="00153A1B" w:rsidRDefault="00153A1B" w:rsidP="00153A1B">
      <w:pPr>
        <w:suppressAutoHyphens w:val="0"/>
        <w:spacing w:before="60"/>
        <w:ind w:left="630" w:hanging="270"/>
        <w:contextualSpacing/>
        <w:rPr>
          <w:rFonts w:ascii="Times New Roman" w:hAnsi="Times New Roman"/>
          <w:i/>
        </w:rPr>
      </w:pPr>
      <w:r>
        <w:rPr>
          <w:rFonts w:ascii="Times New Roman" w:hAnsi="Times New Roman"/>
          <w:i/>
        </w:rPr>
        <w:t xml:space="preserve">c.  </w:t>
      </w:r>
      <w:r w:rsidR="00FB781C" w:rsidRPr="00505F06">
        <w:rPr>
          <w:rFonts w:ascii="Times New Roman" w:hAnsi="Times New Roman"/>
          <w:i/>
        </w:rPr>
        <w:t>Enhances s</w:t>
      </w:r>
      <w:r w:rsidR="00933285">
        <w:rPr>
          <w:rFonts w:ascii="Times New Roman" w:hAnsi="Times New Roman"/>
          <w:i/>
        </w:rPr>
        <w:t>tudents’ understanding, ability</w:t>
      </w:r>
      <w:r w:rsidR="00FB781C" w:rsidRPr="00505F06">
        <w:rPr>
          <w:rFonts w:ascii="Times New Roman" w:hAnsi="Times New Roman"/>
          <w:i/>
        </w:rPr>
        <w:t xml:space="preserve"> and knowledge of the sport management industry to develop skills that directly translate to a future career in sport.</w:t>
      </w:r>
    </w:p>
    <w:p w14:paraId="5F03A53C" w14:textId="77777777" w:rsidR="00153A1B" w:rsidRDefault="00153A1B" w:rsidP="00153A1B">
      <w:pPr>
        <w:suppressAutoHyphens w:val="0"/>
        <w:spacing w:before="60"/>
        <w:ind w:left="360"/>
        <w:contextualSpacing/>
        <w:rPr>
          <w:rFonts w:ascii="Times New Roman" w:hAnsi="Times New Roman"/>
          <w:i/>
        </w:rPr>
      </w:pPr>
      <w:r>
        <w:rPr>
          <w:rFonts w:ascii="Times New Roman" w:hAnsi="Times New Roman"/>
          <w:i/>
        </w:rPr>
        <w:t xml:space="preserve">d.  </w:t>
      </w:r>
      <w:r w:rsidR="00FB781C" w:rsidRPr="00505F06">
        <w:rPr>
          <w:rFonts w:ascii="Times New Roman" w:hAnsi="Times New Roman"/>
          <w:i/>
        </w:rPr>
        <w:t>Clarifies students’ career goals.</w:t>
      </w:r>
    </w:p>
    <w:p w14:paraId="3932C216" w14:textId="77777777" w:rsidR="00153A1B" w:rsidRDefault="00153A1B" w:rsidP="00153A1B">
      <w:pPr>
        <w:suppressAutoHyphens w:val="0"/>
        <w:spacing w:before="60"/>
        <w:ind w:left="360"/>
        <w:contextualSpacing/>
        <w:rPr>
          <w:rFonts w:ascii="Times New Roman" w:hAnsi="Times New Roman"/>
          <w:i/>
        </w:rPr>
      </w:pPr>
      <w:r>
        <w:rPr>
          <w:rFonts w:ascii="Times New Roman" w:hAnsi="Times New Roman"/>
          <w:i/>
        </w:rPr>
        <w:t xml:space="preserve">e.  </w:t>
      </w:r>
      <w:r w:rsidR="00FB781C" w:rsidRPr="00505F06">
        <w:rPr>
          <w:rFonts w:ascii="Times New Roman" w:hAnsi="Times New Roman"/>
          <w:i/>
        </w:rPr>
        <w:t>Develops relationships with sport industry practitioners.</w:t>
      </w:r>
    </w:p>
    <w:p w14:paraId="4B87CD42" w14:textId="7238671B" w:rsidR="00FB781C" w:rsidRPr="00505F06" w:rsidRDefault="00153A1B" w:rsidP="00153A1B">
      <w:pPr>
        <w:suppressAutoHyphens w:val="0"/>
        <w:spacing w:before="60"/>
        <w:ind w:left="360"/>
        <w:contextualSpacing/>
        <w:rPr>
          <w:rFonts w:ascii="Times New Roman" w:hAnsi="Times New Roman"/>
          <w:i/>
        </w:rPr>
      </w:pPr>
      <w:r>
        <w:rPr>
          <w:rFonts w:ascii="Times New Roman" w:hAnsi="Times New Roman"/>
          <w:i/>
        </w:rPr>
        <w:t xml:space="preserve">f.  </w:t>
      </w:r>
      <w:r w:rsidR="00FB781C" w:rsidRPr="00505F06">
        <w:rPr>
          <w:rFonts w:ascii="Times New Roman" w:hAnsi="Times New Roman"/>
          <w:i/>
        </w:rPr>
        <w:t>Provides students employment and networking opportunities.</w:t>
      </w:r>
    </w:p>
    <w:p w14:paraId="33DA34DE" w14:textId="78BF7A3A" w:rsidR="00FB781C" w:rsidRDefault="00FB781C" w:rsidP="00153A1B">
      <w:pPr>
        <w:tabs>
          <w:tab w:val="left" w:pos="360"/>
        </w:tabs>
        <w:spacing w:before="60"/>
        <w:rPr>
          <w:rFonts w:ascii="Times New Roman" w:hAnsi="Times New Roman"/>
          <w:i/>
          <w:iCs/>
        </w:rPr>
      </w:pPr>
      <w:r w:rsidRPr="00505F06">
        <w:rPr>
          <w:rFonts w:ascii="Times New Roman" w:hAnsi="Times New Roman"/>
          <w:i/>
          <w:iCs/>
        </w:rPr>
        <w:t>3.</w:t>
      </w:r>
      <w:r w:rsidRPr="00505F06">
        <w:rPr>
          <w:rFonts w:ascii="Times New Roman" w:hAnsi="Times New Roman"/>
          <w:i/>
          <w:iCs/>
        </w:rPr>
        <w:tab/>
      </w:r>
      <w:r w:rsidRPr="00505F06">
        <w:rPr>
          <w:rFonts w:ascii="Times New Roman" w:hAnsi="Times New Roman"/>
          <w:i/>
        </w:rPr>
        <w:t>Provide a</w:t>
      </w:r>
      <w:r w:rsidR="00933285">
        <w:rPr>
          <w:rFonts w:ascii="Times New Roman" w:hAnsi="Times New Roman"/>
          <w:i/>
        </w:rPr>
        <w:t xml:space="preserve"> URL or electronic copy of an internship manual (maybe be placed in the Appendix)</w:t>
      </w:r>
      <w:r w:rsidRPr="00505F06">
        <w:rPr>
          <w:rFonts w:ascii="Times New Roman" w:hAnsi="Times New Roman"/>
          <w:i/>
        </w:rPr>
        <w:t>.</w:t>
      </w:r>
    </w:p>
    <w:p w14:paraId="552B04F6" w14:textId="77777777" w:rsidR="00BC5630" w:rsidRPr="00505F06" w:rsidRDefault="002F1A92" w:rsidP="00CD6BD1">
      <w:pPr>
        <w:pStyle w:val="Heading3"/>
        <w:tabs>
          <w:tab w:val="left" w:pos="0"/>
        </w:tabs>
        <w:spacing w:before="0"/>
        <w:rPr>
          <w:rFonts w:ascii="Times New Roman" w:hAnsi="Times New Roman" w:cs="Times New Roman"/>
          <w:color w:val="000000"/>
          <w:sz w:val="28"/>
          <w:u w:val="single"/>
        </w:rPr>
      </w:pPr>
      <w:bookmarkStart w:id="96" w:name="_Toc307818558"/>
      <w:proofErr w:type="gramStart"/>
      <w:r w:rsidRPr="00505F06">
        <w:rPr>
          <w:rFonts w:ascii="Times New Roman" w:hAnsi="Times New Roman" w:cs="Times New Roman"/>
          <w:color w:val="000000"/>
          <w:sz w:val="28"/>
          <w:u w:val="single"/>
        </w:rPr>
        <w:t>7.4</w:t>
      </w:r>
      <w:r w:rsidR="00BC5630" w:rsidRPr="00505F06">
        <w:rPr>
          <w:rFonts w:ascii="Times New Roman" w:hAnsi="Times New Roman" w:cs="Times New Roman"/>
          <w:color w:val="000000"/>
          <w:sz w:val="28"/>
          <w:u w:val="single"/>
        </w:rPr>
        <w:t xml:space="preserve">  External</w:t>
      </w:r>
      <w:proofErr w:type="gramEnd"/>
      <w:r w:rsidR="00BC5630" w:rsidRPr="00505F06">
        <w:rPr>
          <w:rFonts w:ascii="Times New Roman" w:hAnsi="Times New Roman" w:cs="Times New Roman"/>
          <w:color w:val="000000"/>
          <w:sz w:val="28"/>
          <w:u w:val="single"/>
        </w:rPr>
        <w:t xml:space="preserve"> Cooperative Relationships</w:t>
      </w:r>
      <w:bookmarkEnd w:id="96"/>
      <w:r w:rsidR="000C65AC" w:rsidRPr="00505F06">
        <w:rPr>
          <w:rFonts w:ascii="Times New Roman" w:hAnsi="Times New Roman" w:cs="Times New Roman"/>
          <w:color w:val="000000"/>
          <w:sz w:val="28"/>
          <w:u w:val="single"/>
        </w:rPr>
        <w:t xml:space="preserve"> and Oversight</w:t>
      </w:r>
    </w:p>
    <w:p w14:paraId="6E6A22D0" w14:textId="77777777" w:rsidR="00BC5630" w:rsidRPr="00505F06" w:rsidRDefault="00BC5630">
      <w:pPr>
        <w:rPr>
          <w:rFonts w:ascii="Times New Roman" w:hAnsi="Times New Roman"/>
          <w:color w:val="000000"/>
        </w:rPr>
      </w:pPr>
    </w:p>
    <w:p w14:paraId="78C67068" w14:textId="77777777" w:rsidR="000C65AC" w:rsidRPr="00CD6BD1" w:rsidRDefault="000C65AC" w:rsidP="000C65AC">
      <w:pPr>
        <w:pBdr>
          <w:top w:val="single" w:sz="4" w:space="5" w:color="auto"/>
          <w:left w:val="single" w:sz="4" w:space="7" w:color="auto"/>
          <w:bottom w:val="single" w:sz="4" w:space="5" w:color="auto"/>
          <w:right w:val="single" w:sz="4" w:space="7" w:color="auto"/>
        </w:pBdr>
        <w:ind w:left="187"/>
        <w:rPr>
          <w:rFonts w:ascii="Times New Roman" w:hAnsi="Times New Roman"/>
          <w:b/>
          <w:bCs/>
          <w:color w:val="000000"/>
        </w:rPr>
      </w:pPr>
      <w:r w:rsidRPr="00CD6BD1">
        <w:rPr>
          <w:rFonts w:ascii="Times New Roman" w:hAnsi="Times New Roman"/>
          <w:b/>
          <w:color w:val="000000"/>
        </w:rPr>
        <w:t xml:space="preserve">Excellence in sport management education requires effective relationships with external educational institutions and organizations. Therefore, the sport management academic unit should encourage cooperative relationships with external educational institutions and organizations in ways that advance the missions of the institution and the sport management academic unit. </w:t>
      </w:r>
      <w:r w:rsidRPr="00CD6BD1">
        <w:rPr>
          <w:rFonts w:ascii="Times New Roman" w:hAnsi="Times New Roman"/>
          <w:b/>
          <w:bCs/>
          <w:color w:val="000000"/>
        </w:rPr>
        <w:t>In addition, the institution and its sport management academic unit must have the legal authority to confer higher education degrees and appropriate oversight from governing or accrediting bodies.</w:t>
      </w:r>
    </w:p>
    <w:p w14:paraId="6FD346E1" w14:textId="77777777" w:rsidR="000C65AC" w:rsidRPr="00505F06" w:rsidRDefault="000C65AC" w:rsidP="000C65AC">
      <w:pPr>
        <w:rPr>
          <w:rFonts w:ascii="Times New Roman" w:hAnsi="Times New Roman"/>
        </w:rPr>
      </w:pPr>
    </w:p>
    <w:p w14:paraId="175324BF" w14:textId="77777777" w:rsidR="000C65AC" w:rsidRPr="00802AC3" w:rsidRDefault="000C65AC" w:rsidP="000C65AC">
      <w:pPr>
        <w:pStyle w:val="Heading4"/>
        <w:jc w:val="left"/>
        <w:rPr>
          <w:rFonts w:ascii="Times New Roman" w:hAnsi="Times New Roman"/>
          <w:color w:val="000000"/>
          <w:szCs w:val="28"/>
        </w:rPr>
      </w:pPr>
      <w:r w:rsidRPr="00802AC3">
        <w:rPr>
          <w:rFonts w:ascii="Times New Roman" w:hAnsi="Times New Roman"/>
          <w:color w:val="000000"/>
          <w:szCs w:val="28"/>
        </w:rPr>
        <w:t>Description</w:t>
      </w:r>
    </w:p>
    <w:p w14:paraId="6BB5625D" w14:textId="77777777" w:rsidR="000C65AC" w:rsidRPr="00505F06" w:rsidRDefault="000C65AC" w:rsidP="000C65AC">
      <w:pPr>
        <w:pStyle w:val="BodyText"/>
        <w:jc w:val="both"/>
        <w:rPr>
          <w:rFonts w:ascii="Times New Roman" w:hAnsi="Times New Roman"/>
          <w:color w:val="000000"/>
        </w:rPr>
      </w:pPr>
    </w:p>
    <w:p w14:paraId="288B85B8" w14:textId="77777777" w:rsidR="000C65AC" w:rsidRPr="00505F06" w:rsidRDefault="000C65AC" w:rsidP="000C65AC">
      <w:pPr>
        <w:tabs>
          <w:tab w:val="left" w:pos="900"/>
        </w:tabs>
        <w:rPr>
          <w:rFonts w:ascii="Times New Roman" w:hAnsi="Times New Roman"/>
        </w:rPr>
      </w:pPr>
      <w:r w:rsidRPr="00505F06">
        <w:rPr>
          <w:rFonts w:ascii="Times New Roman" w:hAnsi="Times New Roman"/>
        </w:rPr>
        <w:t xml:space="preserve">In order for the sport management programs of an institution’s sport management academic unit to be considered for COSMA accreditation, the institution must have the legal authority to confer higher education degrees and institutional accreditation from an appropriate, recognized </w:t>
      </w:r>
      <w:r w:rsidR="009C50AC" w:rsidRPr="00505F06">
        <w:rPr>
          <w:rFonts w:ascii="Times New Roman" w:hAnsi="Times New Roman"/>
        </w:rPr>
        <w:t>national</w:t>
      </w:r>
      <w:r w:rsidRPr="00505F06">
        <w:rPr>
          <w:rFonts w:ascii="Times New Roman" w:hAnsi="Times New Roman"/>
        </w:rPr>
        <w:t xml:space="preserve"> accrediting organization. </w:t>
      </w:r>
      <w:r w:rsidR="009C50AC" w:rsidRPr="00505F06">
        <w:rPr>
          <w:rFonts w:ascii="Times New Roman" w:hAnsi="Times New Roman"/>
        </w:rPr>
        <w:t>Institutions located outside of the United States must have equivalent recognized institutional accreditation from an appropriate organization in the relevant country or region, or approvals or authorizations to award degrees from an appropriate governing, legal, or similar body.</w:t>
      </w:r>
    </w:p>
    <w:p w14:paraId="0B95A81B" w14:textId="77777777" w:rsidR="00BC5630" w:rsidRPr="00505F06" w:rsidRDefault="00BC5630">
      <w:pPr>
        <w:pStyle w:val="BodyText"/>
        <w:jc w:val="both"/>
        <w:rPr>
          <w:rFonts w:ascii="Times New Roman" w:hAnsi="Times New Roman"/>
          <w:b w:val="0"/>
          <w:bCs w:val="0"/>
          <w:color w:val="000000"/>
        </w:rPr>
      </w:pPr>
    </w:p>
    <w:p w14:paraId="075ED97F" w14:textId="3063E3B8" w:rsidR="00BC5630" w:rsidRPr="00505F06" w:rsidRDefault="003D5622">
      <w:pPr>
        <w:pStyle w:val="Heading4"/>
        <w:tabs>
          <w:tab w:val="left" w:pos="0"/>
        </w:tabs>
        <w:jc w:val="left"/>
        <w:rPr>
          <w:rFonts w:ascii="Times New Roman" w:hAnsi="Times New Roman"/>
          <w:color w:val="000000"/>
        </w:rPr>
      </w:pPr>
      <w:bookmarkStart w:id="97" w:name="_Toc307818560"/>
      <w:r>
        <w:rPr>
          <w:rFonts w:ascii="Times New Roman" w:hAnsi="Times New Roman"/>
          <w:color w:val="000000"/>
        </w:rPr>
        <w:t>Self-S</w:t>
      </w:r>
      <w:r w:rsidR="007A6F48">
        <w:rPr>
          <w:rFonts w:ascii="Times New Roman" w:hAnsi="Times New Roman"/>
          <w:color w:val="000000"/>
        </w:rPr>
        <w:t>tudy</w:t>
      </w:r>
      <w:r w:rsidR="00BC5630" w:rsidRPr="00505F06">
        <w:rPr>
          <w:rFonts w:ascii="Times New Roman" w:hAnsi="Times New Roman"/>
          <w:color w:val="000000"/>
        </w:rPr>
        <w:t xml:space="preserve"> Guidelines</w:t>
      </w:r>
      <w:bookmarkEnd w:id="97"/>
    </w:p>
    <w:p w14:paraId="5CCA8DC4" w14:textId="77777777" w:rsidR="00BC5630" w:rsidRPr="00505F06" w:rsidRDefault="00BC5630">
      <w:pPr>
        <w:pStyle w:val="BodyText"/>
        <w:jc w:val="both"/>
        <w:rPr>
          <w:rFonts w:ascii="Times New Roman" w:hAnsi="Times New Roman"/>
          <w:b w:val="0"/>
          <w:bCs w:val="0"/>
          <w:color w:val="000000"/>
        </w:rPr>
      </w:pPr>
    </w:p>
    <w:p w14:paraId="61AD6D9F" w14:textId="1C3D1082" w:rsidR="00BC5630" w:rsidRPr="00505F06" w:rsidRDefault="00BC5630">
      <w:pPr>
        <w:rPr>
          <w:rFonts w:ascii="Times New Roman" w:hAnsi="Times New Roman"/>
          <w:i/>
          <w:iCs/>
        </w:rPr>
      </w:pPr>
      <w:r w:rsidRPr="00505F06">
        <w:rPr>
          <w:rFonts w:ascii="Times New Roman" w:hAnsi="Times New Roman"/>
          <w:i/>
          <w:iCs/>
        </w:rPr>
        <w:t xml:space="preserve">In the </w:t>
      </w:r>
      <w:r w:rsidR="007A6F48">
        <w:rPr>
          <w:rFonts w:ascii="Times New Roman" w:hAnsi="Times New Roman"/>
          <w:i/>
          <w:iCs/>
        </w:rPr>
        <w:t>self-study</w:t>
      </w:r>
      <w:r w:rsidRPr="00505F06">
        <w:rPr>
          <w:rFonts w:ascii="Times New Roman" w:hAnsi="Times New Roman"/>
          <w:i/>
          <w:iCs/>
        </w:rPr>
        <w:t>:</w:t>
      </w:r>
    </w:p>
    <w:p w14:paraId="5553494C" w14:textId="77777777" w:rsidR="00BC5630" w:rsidRPr="00505F06" w:rsidRDefault="00BC5630">
      <w:pPr>
        <w:rPr>
          <w:rFonts w:ascii="Times New Roman" w:hAnsi="Times New Roman"/>
          <w:i/>
          <w:iCs/>
        </w:rPr>
      </w:pPr>
    </w:p>
    <w:p w14:paraId="772FCEF5" w14:textId="77777777" w:rsidR="009D44C1" w:rsidRPr="00505F06" w:rsidRDefault="009D44C1" w:rsidP="00B67779">
      <w:pPr>
        <w:pStyle w:val="Footer"/>
        <w:numPr>
          <w:ilvl w:val="0"/>
          <w:numId w:val="15"/>
        </w:numPr>
        <w:tabs>
          <w:tab w:val="clear" w:pos="4320"/>
          <w:tab w:val="clear" w:pos="8640"/>
          <w:tab w:val="left" w:pos="3240"/>
        </w:tabs>
        <w:spacing w:after="120"/>
        <w:rPr>
          <w:rFonts w:ascii="Times New Roman" w:hAnsi="Times New Roman"/>
          <w:i/>
          <w:color w:val="000000"/>
        </w:rPr>
      </w:pPr>
      <w:r w:rsidRPr="00505F06">
        <w:rPr>
          <w:rFonts w:ascii="Times New Roman" w:hAnsi="Times New Roman"/>
          <w:i/>
          <w:color w:val="000000"/>
        </w:rPr>
        <w:t>Provide evidence of the legal authorization of your institution to operate and confer degrees.</w:t>
      </w:r>
    </w:p>
    <w:p w14:paraId="002391DB" w14:textId="6883E906" w:rsidR="009D44C1" w:rsidRPr="00505F06" w:rsidRDefault="009D44C1" w:rsidP="00B67779">
      <w:pPr>
        <w:pStyle w:val="Footer"/>
        <w:numPr>
          <w:ilvl w:val="0"/>
          <w:numId w:val="15"/>
        </w:numPr>
        <w:tabs>
          <w:tab w:val="clear" w:pos="4320"/>
          <w:tab w:val="clear" w:pos="8640"/>
          <w:tab w:val="left" w:pos="3240"/>
        </w:tabs>
        <w:spacing w:after="120"/>
        <w:rPr>
          <w:rFonts w:ascii="Times New Roman" w:hAnsi="Times New Roman"/>
          <w:i/>
          <w:color w:val="000000"/>
        </w:rPr>
      </w:pPr>
      <w:r w:rsidRPr="00505F06">
        <w:rPr>
          <w:rFonts w:ascii="Times New Roman" w:hAnsi="Times New Roman"/>
          <w:i/>
          <w:color w:val="000000"/>
        </w:rPr>
        <w:t xml:space="preserve">Identify which regional </w:t>
      </w:r>
      <w:r w:rsidR="009C50AC" w:rsidRPr="00505F06">
        <w:rPr>
          <w:rFonts w:ascii="Times New Roman" w:hAnsi="Times New Roman"/>
          <w:i/>
          <w:color w:val="000000"/>
        </w:rPr>
        <w:t xml:space="preserve">or national </w:t>
      </w:r>
      <w:r w:rsidRPr="00505F06">
        <w:rPr>
          <w:rFonts w:ascii="Times New Roman" w:hAnsi="Times New Roman"/>
          <w:i/>
          <w:color w:val="000000"/>
        </w:rPr>
        <w:t>accrediting body provides yo</w:t>
      </w:r>
      <w:r w:rsidR="003D5622">
        <w:rPr>
          <w:rFonts w:ascii="Times New Roman" w:hAnsi="Times New Roman"/>
          <w:i/>
          <w:color w:val="000000"/>
        </w:rPr>
        <w:t>ur institutional accreditation and p</w:t>
      </w:r>
      <w:r w:rsidRPr="00505F06">
        <w:rPr>
          <w:rFonts w:ascii="Times New Roman" w:hAnsi="Times New Roman"/>
          <w:i/>
          <w:color w:val="000000"/>
        </w:rPr>
        <w:t>rovide a copy of that body’s most recent letter of affirmation or reaffirmation of accreditation in the Appendix.</w:t>
      </w:r>
    </w:p>
    <w:p w14:paraId="6F9F33FB" w14:textId="77777777" w:rsidR="009D44C1" w:rsidRPr="00505F06" w:rsidRDefault="009D44C1" w:rsidP="00B67779">
      <w:pPr>
        <w:pStyle w:val="Footer"/>
        <w:numPr>
          <w:ilvl w:val="0"/>
          <w:numId w:val="15"/>
        </w:numPr>
        <w:tabs>
          <w:tab w:val="clear" w:pos="4320"/>
          <w:tab w:val="clear" w:pos="8640"/>
          <w:tab w:val="left" w:pos="3240"/>
        </w:tabs>
        <w:spacing w:after="120"/>
        <w:rPr>
          <w:rFonts w:ascii="Times New Roman" w:hAnsi="Times New Roman"/>
          <w:i/>
          <w:color w:val="000000"/>
        </w:rPr>
      </w:pPr>
      <w:r w:rsidRPr="00505F06">
        <w:rPr>
          <w:rFonts w:ascii="Times New Roman" w:hAnsi="Times New Roman"/>
          <w:i/>
          <w:color w:val="000000"/>
        </w:rPr>
        <w:t>Describe any other relevant governmental</w:t>
      </w:r>
      <w:r w:rsidR="006B1275" w:rsidRPr="00505F06">
        <w:rPr>
          <w:rFonts w:ascii="Times New Roman" w:hAnsi="Times New Roman"/>
          <w:i/>
          <w:color w:val="000000"/>
        </w:rPr>
        <w:t xml:space="preserve"> or national</w:t>
      </w:r>
      <w:r w:rsidRPr="00505F06">
        <w:rPr>
          <w:rFonts w:ascii="Times New Roman" w:hAnsi="Times New Roman"/>
          <w:i/>
          <w:color w:val="000000"/>
        </w:rPr>
        <w:t xml:space="preserve"> authorizations that</w:t>
      </w:r>
      <w:r w:rsidR="006B1275" w:rsidRPr="00505F06">
        <w:rPr>
          <w:rFonts w:ascii="Times New Roman" w:hAnsi="Times New Roman"/>
          <w:i/>
          <w:color w:val="000000"/>
        </w:rPr>
        <w:t xml:space="preserve"> apply to your institution</w:t>
      </w:r>
      <w:r w:rsidRPr="00505F06">
        <w:rPr>
          <w:rFonts w:ascii="Times New Roman" w:hAnsi="Times New Roman"/>
          <w:i/>
          <w:color w:val="000000"/>
        </w:rPr>
        <w:t>.</w:t>
      </w:r>
    </w:p>
    <w:p w14:paraId="499A1195" w14:textId="77777777" w:rsidR="00BC5630" w:rsidRPr="00505F06" w:rsidRDefault="00BC5630" w:rsidP="00B67779">
      <w:pPr>
        <w:numPr>
          <w:ilvl w:val="0"/>
          <w:numId w:val="15"/>
        </w:numPr>
        <w:tabs>
          <w:tab w:val="left" w:pos="3240"/>
        </w:tabs>
        <w:spacing w:before="120"/>
        <w:rPr>
          <w:rFonts w:ascii="Times New Roman" w:hAnsi="Times New Roman"/>
          <w:i/>
          <w:iCs/>
        </w:rPr>
      </w:pPr>
      <w:r w:rsidRPr="00505F06">
        <w:rPr>
          <w:rFonts w:ascii="Times New Roman" w:hAnsi="Times New Roman"/>
          <w:i/>
          <w:iCs/>
        </w:rPr>
        <w:t>List the principal institutions from/to which your institution receives/sends transfer students</w:t>
      </w:r>
      <w:r w:rsidR="006F336A" w:rsidRPr="00505F06">
        <w:rPr>
          <w:rFonts w:ascii="Times New Roman" w:hAnsi="Times New Roman"/>
          <w:i/>
          <w:iCs/>
        </w:rPr>
        <w:t xml:space="preserve"> and describe the policies and procedures for reviewing and accepting academic credit</w:t>
      </w:r>
      <w:r w:rsidRPr="00505F06">
        <w:rPr>
          <w:rFonts w:ascii="Times New Roman" w:hAnsi="Times New Roman"/>
          <w:i/>
          <w:iCs/>
        </w:rPr>
        <w:t xml:space="preserve">.  </w:t>
      </w:r>
    </w:p>
    <w:p w14:paraId="36A14A7C" w14:textId="77777777" w:rsidR="00BC5630" w:rsidRDefault="00BC5630" w:rsidP="00B67779">
      <w:pPr>
        <w:numPr>
          <w:ilvl w:val="0"/>
          <w:numId w:val="15"/>
        </w:numPr>
        <w:tabs>
          <w:tab w:val="left" w:pos="3240"/>
        </w:tabs>
        <w:spacing w:before="120"/>
        <w:rPr>
          <w:rFonts w:ascii="Times New Roman" w:hAnsi="Times New Roman"/>
          <w:i/>
          <w:iCs/>
        </w:rPr>
      </w:pPr>
      <w:r>
        <w:rPr>
          <w:rFonts w:ascii="Times New Roman" w:hAnsi="Times New Roman"/>
          <w:i/>
          <w:iCs/>
        </w:rPr>
        <w:t>Describe the advising procedure for transfer students.</w:t>
      </w:r>
    </w:p>
    <w:p w14:paraId="64B34A37" w14:textId="1A019F6C" w:rsidR="00BC5630" w:rsidRDefault="00BC5630" w:rsidP="00B67779">
      <w:pPr>
        <w:numPr>
          <w:ilvl w:val="0"/>
          <w:numId w:val="15"/>
        </w:numPr>
        <w:tabs>
          <w:tab w:val="left" w:pos="3240"/>
        </w:tabs>
        <w:spacing w:before="120"/>
        <w:rPr>
          <w:rFonts w:ascii="Times New Roman" w:hAnsi="Times New Roman"/>
          <w:i/>
          <w:iCs/>
        </w:rPr>
      </w:pPr>
      <w:r>
        <w:rPr>
          <w:rFonts w:ascii="Times New Roman" w:hAnsi="Times New Roman"/>
          <w:i/>
          <w:iCs/>
        </w:rPr>
        <w:t xml:space="preserve">Describe the relationship of the sport management </w:t>
      </w:r>
      <w:r w:rsidR="002C1F10">
        <w:rPr>
          <w:rFonts w:ascii="Times New Roman" w:hAnsi="Times New Roman"/>
          <w:i/>
          <w:iCs/>
        </w:rPr>
        <w:t>academic unit</w:t>
      </w:r>
      <w:r>
        <w:rPr>
          <w:rFonts w:ascii="Times New Roman" w:hAnsi="Times New Roman"/>
          <w:i/>
          <w:iCs/>
        </w:rPr>
        <w:t xml:space="preserve"> with external educational institutions or organizations (other than transfer</w:t>
      </w:r>
      <w:r w:rsidR="003D5622">
        <w:rPr>
          <w:rFonts w:ascii="Times New Roman" w:hAnsi="Times New Roman"/>
          <w:i/>
          <w:iCs/>
        </w:rPr>
        <w:t xml:space="preserve"> agreements as covered above). </w:t>
      </w:r>
      <w:r>
        <w:rPr>
          <w:rFonts w:ascii="Times New Roman" w:hAnsi="Times New Roman"/>
          <w:i/>
          <w:iCs/>
        </w:rPr>
        <w:t>This description should include the following relationships</w:t>
      </w:r>
      <w:r w:rsidR="003D5622">
        <w:rPr>
          <w:rFonts w:ascii="Times New Roman" w:hAnsi="Times New Roman"/>
          <w:i/>
          <w:iCs/>
        </w:rPr>
        <w:t xml:space="preserve"> (describe all that apply):</w:t>
      </w:r>
    </w:p>
    <w:p w14:paraId="4D3311A5" w14:textId="77777777" w:rsidR="00BC5630" w:rsidRDefault="00BC5630" w:rsidP="00B67779">
      <w:pPr>
        <w:numPr>
          <w:ilvl w:val="1"/>
          <w:numId w:val="15"/>
        </w:numPr>
        <w:tabs>
          <w:tab w:val="left" w:pos="9720"/>
        </w:tabs>
        <w:spacing w:before="60"/>
        <w:rPr>
          <w:rFonts w:ascii="Times New Roman" w:hAnsi="Times New Roman"/>
          <w:i/>
          <w:iCs/>
        </w:rPr>
      </w:pPr>
      <w:r>
        <w:rPr>
          <w:rFonts w:ascii="Times New Roman" w:hAnsi="Times New Roman"/>
          <w:i/>
          <w:iCs/>
        </w:rPr>
        <w:t>Joint degree programs</w:t>
      </w:r>
    </w:p>
    <w:p w14:paraId="3B38D5D6" w14:textId="77777777" w:rsidR="00BC5630" w:rsidRDefault="00BC5630" w:rsidP="00B67779">
      <w:pPr>
        <w:numPr>
          <w:ilvl w:val="1"/>
          <w:numId w:val="15"/>
        </w:numPr>
        <w:tabs>
          <w:tab w:val="left" w:pos="9720"/>
        </w:tabs>
        <w:rPr>
          <w:rFonts w:ascii="Times New Roman" w:hAnsi="Times New Roman"/>
          <w:i/>
          <w:iCs/>
        </w:rPr>
      </w:pPr>
      <w:r>
        <w:rPr>
          <w:rFonts w:ascii="Times New Roman" w:hAnsi="Times New Roman"/>
          <w:i/>
          <w:iCs/>
        </w:rPr>
        <w:t>Consortium agreements</w:t>
      </w:r>
    </w:p>
    <w:p w14:paraId="0E7045FE" w14:textId="77777777" w:rsidR="00BC5630" w:rsidRDefault="00BC5630" w:rsidP="00B67779">
      <w:pPr>
        <w:numPr>
          <w:ilvl w:val="1"/>
          <w:numId w:val="15"/>
        </w:numPr>
        <w:tabs>
          <w:tab w:val="left" w:pos="9720"/>
        </w:tabs>
        <w:rPr>
          <w:rFonts w:ascii="Times New Roman" w:hAnsi="Times New Roman"/>
          <w:i/>
          <w:iCs/>
        </w:rPr>
      </w:pPr>
      <w:r>
        <w:rPr>
          <w:rFonts w:ascii="Times New Roman" w:hAnsi="Times New Roman"/>
          <w:i/>
          <w:iCs/>
        </w:rPr>
        <w:t>Cooperative or partnership arrangements</w:t>
      </w:r>
    </w:p>
    <w:p w14:paraId="0439CD2F" w14:textId="77777777" w:rsidR="00BC5630" w:rsidRDefault="00BC5630">
      <w:pPr>
        <w:pStyle w:val="BodyText"/>
        <w:jc w:val="both"/>
        <w:rPr>
          <w:rFonts w:ascii="Times New Roman" w:hAnsi="Times New Roman"/>
          <w:b w:val="0"/>
          <w:bCs w:val="0"/>
          <w:color w:val="000000"/>
        </w:rPr>
      </w:pPr>
    </w:p>
    <w:p w14:paraId="3881487C" w14:textId="46CE5E41" w:rsidR="00BC5630" w:rsidRPr="00505F06" w:rsidRDefault="00AE4C60" w:rsidP="00EB22FA">
      <w:pPr>
        <w:pStyle w:val="Heading3"/>
        <w:pageBreakBefore/>
        <w:tabs>
          <w:tab w:val="left" w:pos="0"/>
        </w:tabs>
        <w:spacing w:before="0"/>
        <w:rPr>
          <w:rFonts w:ascii="Times New Roman" w:hAnsi="Times New Roman"/>
          <w:color w:val="000000"/>
          <w:sz w:val="28"/>
          <w:u w:val="single"/>
        </w:rPr>
      </w:pPr>
      <w:bookmarkStart w:id="98" w:name="_Toc307818561"/>
      <w:proofErr w:type="gramStart"/>
      <w:r w:rsidRPr="00505F06">
        <w:rPr>
          <w:rFonts w:ascii="Times New Roman" w:hAnsi="Times New Roman"/>
          <w:color w:val="000000"/>
          <w:sz w:val="28"/>
          <w:u w:val="single"/>
        </w:rPr>
        <w:t>7.5</w:t>
      </w:r>
      <w:r w:rsidR="00BC5630" w:rsidRPr="00505F06">
        <w:rPr>
          <w:rFonts w:ascii="Times New Roman" w:hAnsi="Times New Roman"/>
          <w:color w:val="000000"/>
          <w:sz w:val="28"/>
          <w:u w:val="single"/>
        </w:rPr>
        <w:t xml:space="preserve">  International</w:t>
      </w:r>
      <w:proofErr w:type="gramEnd"/>
      <w:r w:rsidR="00BC5630" w:rsidRPr="00505F06">
        <w:rPr>
          <w:rFonts w:ascii="Times New Roman" w:hAnsi="Times New Roman"/>
          <w:color w:val="000000"/>
          <w:sz w:val="28"/>
          <w:u w:val="single"/>
        </w:rPr>
        <w:t xml:space="preserve"> </w:t>
      </w:r>
      <w:bookmarkEnd w:id="98"/>
      <w:r w:rsidR="00EE2557" w:rsidRPr="00505F06">
        <w:rPr>
          <w:rFonts w:ascii="Times New Roman" w:hAnsi="Times New Roman"/>
          <w:color w:val="000000"/>
          <w:sz w:val="28"/>
          <w:u w:val="single"/>
        </w:rPr>
        <w:t>Sport Management</w:t>
      </w:r>
    </w:p>
    <w:p w14:paraId="52C690AB" w14:textId="77777777" w:rsidR="00BC5630" w:rsidRDefault="00BC5630">
      <w:pPr>
        <w:ind w:left="180"/>
        <w:jc w:val="both"/>
        <w:rPr>
          <w:rFonts w:ascii="Times New Roman" w:hAnsi="Times New Roman"/>
          <w:b/>
          <w:bCs/>
          <w:color w:val="000000"/>
        </w:rPr>
      </w:pPr>
    </w:p>
    <w:p w14:paraId="26A8BEDF" w14:textId="5263D5B3"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 xml:space="preserve">Excellence in sport management education supports that sport management students be prepared to function effectively in </w:t>
      </w:r>
      <w:r w:rsidR="00EE2557">
        <w:rPr>
          <w:rFonts w:ascii="Times New Roman" w:hAnsi="Times New Roman"/>
          <w:b/>
          <w:bCs/>
          <w:color w:val="000000"/>
        </w:rPr>
        <w:t xml:space="preserve">a changing global environment. </w:t>
      </w:r>
      <w:r>
        <w:rPr>
          <w:rFonts w:ascii="Times New Roman" w:hAnsi="Times New Roman"/>
          <w:b/>
          <w:bCs/>
          <w:color w:val="000000"/>
        </w:rPr>
        <w:t>Therefore, the academic unit/sport management program, through its co-curricular programs, should ensure that students possess the knowledge, skills and experiences to understand and deal effectively with critical issues in a dynamic global environment.</w:t>
      </w:r>
    </w:p>
    <w:p w14:paraId="32AF472E" w14:textId="77777777" w:rsidR="00BC5630" w:rsidRDefault="00BC5630">
      <w:pPr>
        <w:jc w:val="both"/>
        <w:rPr>
          <w:rFonts w:ascii="Times New Roman" w:hAnsi="Times New Roman"/>
          <w:b/>
          <w:bCs/>
          <w:color w:val="000000"/>
        </w:rPr>
      </w:pPr>
    </w:p>
    <w:p w14:paraId="094A8535" w14:textId="77777777" w:rsidR="00BC5630" w:rsidRDefault="00BC5630">
      <w:pPr>
        <w:pStyle w:val="Heading4"/>
        <w:tabs>
          <w:tab w:val="left" w:pos="0"/>
        </w:tabs>
        <w:jc w:val="left"/>
        <w:rPr>
          <w:rFonts w:ascii="Times New Roman" w:hAnsi="Times New Roman"/>
          <w:color w:val="000000"/>
        </w:rPr>
      </w:pPr>
      <w:bookmarkStart w:id="99" w:name="_Toc307818562"/>
      <w:r>
        <w:rPr>
          <w:rFonts w:ascii="Times New Roman" w:hAnsi="Times New Roman"/>
          <w:color w:val="000000"/>
        </w:rPr>
        <w:t>Description</w:t>
      </w:r>
      <w:bookmarkEnd w:id="99"/>
    </w:p>
    <w:p w14:paraId="0AE4FF66" w14:textId="77777777" w:rsidR="00BC5630" w:rsidRDefault="00BC5630">
      <w:pPr>
        <w:jc w:val="both"/>
        <w:rPr>
          <w:rFonts w:ascii="Times New Roman" w:hAnsi="Times New Roman"/>
          <w:b/>
          <w:bCs/>
          <w:color w:val="000000"/>
        </w:rPr>
      </w:pPr>
    </w:p>
    <w:p w14:paraId="0E26A7ED" w14:textId="762EB65C" w:rsidR="00BC5630" w:rsidRDefault="00BC5630">
      <w:pPr>
        <w:rPr>
          <w:rFonts w:ascii="Times New Roman" w:hAnsi="Times New Roman"/>
          <w:color w:val="000000"/>
        </w:rPr>
      </w:pPr>
      <w:r>
        <w:rPr>
          <w:rFonts w:ascii="Times New Roman" w:hAnsi="Times New Roman"/>
          <w:color w:val="000000"/>
        </w:rPr>
        <w:t>COSMA expects its accredited members to be leaders in the internationalization of th</w:t>
      </w:r>
      <w:r w:rsidR="00EE2557">
        <w:rPr>
          <w:rFonts w:ascii="Times New Roman" w:hAnsi="Times New Roman"/>
          <w:color w:val="000000"/>
        </w:rPr>
        <w:t xml:space="preserve">e sport management curriculum. </w:t>
      </w:r>
      <w:r>
        <w:rPr>
          <w:rFonts w:ascii="Times New Roman" w:hAnsi="Times New Roman"/>
          <w:color w:val="000000"/>
        </w:rPr>
        <w:t xml:space="preserve">This may include international experiences provided through the </w:t>
      </w:r>
      <w:r w:rsidR="00EB22FA">
        <w:rPr>
          <w:rFonts w:ascii="Times New Roman" w:hAnsi="Times New Roman"/>
          <w:color w:val="000000"/>
        </w:rPr>
        <w:t>institution, other universities</w:t>
      </w:r>
      <w:r>
        <w:rPr>
          <w:rFonts w:ascii="Times New Roman" w:hAnsi="Times New Roman"/>
          <w:color w:val="000000"/>
        </w:rPr>
        <w:t xml:space="preserve"> or educational consortia; articulation agreements with institutions in other countries; or the promotion of student/faculty exchanges abroad.</w:t>
      </w:r>
    </w:p>
    <w:p w14:paraId="7C04E797" w14:textId="77777777" w:rsidR="00BC5630" w:rsidRDefault="00BC5630">
      <w:pPr>
        <w:rPr>
          <w:rFonts w:ascii="Times New Roman" w:hAnsi="Times New Roman"/>
          <w:color w:val="000000"/>
        </w:rPr>
      </w:pPr>
    </w:p>
    <w:p w14:paraId="63358A68" w14:textId="2CD6C2E8" w:rsidR="00BC5630" w:rsidRDefault="00EB22FA">
      <w:pPr>
        <w:pStyle w:val="Heading4"/>
        <w:tabs>
          <w:tab w:val="left" w:pos="0"/>
        </w:tabs>
        <w:jc w:val="left"/>
        <w:rPr>
          <w:rFonts w:ascii="Times New Roman" w:hAnsi="Times New Roman"/>
          <w:bCs w:val="0"/>
          <w:color w:val="000000"/>
        </w:rPr>
      </w:pPr>
      <w:bookmarkStart w:id="100" w:name="_Toc307818563"/>
      <w:r>
        <w:rPr>
          <w:rFonts w:ascii="Times New Roman" w:hAnsi="Times New Roman"/>
          <w:bCs w:val="0"/>
          <w:color w:val="000000"/>
        </w:rPr>
        <w:t>Self-S</w:t>
      </w:r>
      <w:r w:rsidR="007A6F48">
        <w:rPr>
          <w:rFonts w:ascii="Times New Roman" w:hAnsi="Times New Roman"/>
          <w:bCs w:val="0"/>
          <w:color w:val="000000"/>
        </w:rPr>
        <w:t>tudy</w:t>
      </w:r>
      <w:r w:rsidR="00BC5630">
        <w:rPr>
          <w:rFonts w:ascii="Times New Roman" w:hAnsi="Times New Roman"/>
          <w:bCs w:val="0"/>
          <w:color w:val="000000"/>
        </w:rPr>
        <w:t xml:space="preserve"> Guidelines</w:t>
      </w:r>
      <w:bookmarkEnd w:id="100"/>
    </w:p>
    <w:p w14:paraId="180BB00B" w14:textId="77777777" w:rsidR="00BC5630" w:rsidRDefault="00BC5630"/>
    <w:p w14:paraId="136D5DEE" w14:textId="154FD178" w:rsidR="00BC5630" w:rsidRDefault="00BC5630">
      <w:pPr>
        <w:rPr>
          <w:rFonts w:ascii="Times New Roman" w:hAnsi="Times New Roman"/>
          <w:i/>
        </w:rPr>
      </w:pPr>
      <w:r>
        <w:rPr>
          <w:rFonts w:ascii="Times New Roman" w:hAnsi="Times New Roman"/>
          <w:i/>
        </w:rPr>
        <w:t xml:space="preserve">In the </w:t>
      </w:r>
      <w:r w:rsidR="007A6F48">
        <w:rPr>
          <w:rFonts w:ascii="Times New Roman" w:hAnsi="Times New Roman"/>
          <w:i/>
        </w:rPr>
        <w:t>self-study</w:t>
      </w:r>
      <w:r>
        <w:rPr>
          <w:rFonts w:ascii="Times New Roman" w:hAnsi="Times New Roman"/>
          <w:i/>
        </w:rPr>
        <w:t>:</w:t>
      </w:r>
    </w:p>
    <w:p w14:paraId="65B93552" w14:textId="77777777" w:rsidR="00BC5630" w:rsidRDefault="00BC5630">
      <w:pPr>
        <w:rPr>
          <w:rFonts w:ascii="Times New Roman" w:hAnsi="Times New Roman"/>
          <w:i/>
        </w:rPr>
      </w:pPr>
    </w:p>
    <w:p w14:paraId="0D3F7E08" w14:textId="77777777" w:rsidR="00EE2557" w:rsidRPr="00505F06" w:rsidRDefault="00EE2557" w:rsidP="00B67779">
      <w:pPr>
        <w:numPr>
          <w:ilvl w:val="3"/>
          <w:numId w:val="15"/>
        </w:numPr>
        <w:tabs>
          <w:tab w:val="clear" w:pos="2520"/>
        </w:tabs>
        <w:ind w:left="720"/>
        <w:rPr>
          <w:rFonts w:ascii="Times New Roman" w:hAnsi="Times New Roman"/>
          <w:i/>
        </w:rPr>
      </w:pPr>
      <w:r w:rsidRPr="00505F06">
        <w:rPr>
          <w:rFonts w:ascii="Times New Roman" w:hAnsi="Times New Roman"/>
          <w:i/>
        </w:rPr>
        <w:t>Describe the institution’s and academic unit/sport management program’s orientation toward the global sport management environment.</w:t>
      </w:r>
    </w:p>
    <w:p w14:paraId="57D2BA51" w14:textId="7F30D1E6" w:rsidR="00EE2557" w:rsidRPr="00505F06" w:rsidRDefault="00EE2557" w:rsidP="00B67779">
      <w:pPr>
        <w:numPr>
          <w:ilvl w:val="3"/>
          <w:numId w:val="15"/>
        </w:numPr>
        <w:tabs>
          <w:tab w:val="clear" w:pos="2520"/>
          <w:tab w:val="num" w:pos="720"/>
        </w:tabs>
        <w:ind w:left="720"/>
        <w:rPr>
          <w:rFonts w:ascii="Times New Roman" w:hAnsi="Times New Roman"/>
          <w:i/>
        </w:rPr>
      </w:pPr>
      <w:r w:rsidRPr="00505F06">
        <w:rPr>
          <w:rFonts w:ascii="Times New Roman" w:hAnsi="Times New Roman"/>
          <w:i/>
        </w:rPr>
        <w:t>Provide specific exampl</w:t>
      </w:r>
      <w:r w:rsidR="00EB22FA">
        <w:rPr>
          <w:rFonts w:ascii="Times New Roman" w:hAnsi="Times New Roman"/>
          <w:i/>
        </w:rPr>
        <w:t>es of curricular, co-curricular</w:t>
      </w:r>
      <w:r w:rsidRPr="00505F06">
        <w:rPr>
          <w:rFonts w:ascii="Times New Roman" w:hAnsi="Times New Roman"/>
          <w:i/>
        </w:rPr>
        <w:t xml:space="preserve"> and operational activities that prepare students to understand and appreciate the global sport management environment.</w:t>
      </w:r>
    </w:p>
    <w:p w14:paraId="4A42A538" w14:textId="5EA4AD5C" w:rsidR="00BC5630" w:rsidRPr="00505F06" w:rsidRDefault="00EE2557" w:rsidP="00B67779">
      <w:pPr>
        <w:numPr>
          <w:ilvl w:val="3"/>
          <w:numId w:val="15"/>
        </w:numPr>
        <w:tabs>
          <w:tab w:val="clear" w:pos="2520"/>
          <w:tab w:val="num" w:pos="720"/>
        </w:tabs>
        <w:ind w:left="720"/>
        <w:rPr>
          <w:rFonts w:ascii="Times New Roman" w:hAnsi="Times New Roman"/>
          <w:i/>
        </w:rPr>
      </w:pPr>
      <w:r w:rsidRPr="00505F06">
        <w:rPr>
          <w:rFonts w:ascii="Times New Roman" w:hAnsi="Times New Roman"/>
          <w:i/>
        </w:rPr>
        <w:t>Describe general conclusions draw</w:t>
      </w:r>
      <w:r w:rsidR="00AE4C60" w:rsidRPr="00505F06">
        <w:rPr>
          <w:rFonts w:ascii="Times New Roman" w:hAnsi="Times New Roman"/>
          <w:i/>
        </w:rPr>
        <w:t>n</w:t>
      </w:r>
      <w:r w:rsidRPr="00505F06">
        <w:rPr>
          <w:rFonts w:ascii="Times New Roman" w:hAnsi="Times New Roman"/>
          <w:i/>
        </w:rPr>
        <w:t xml:space="preserve"> regarding the quality and effectiveness of your international activities in supporting excellence in sport management education, identify any changes and impro</w:t>
      </w:r>
      <w:r w:rsidR="00EB22FA">
        <w:rPr>
          <w:rFonts w:ascii="Times New Roman" w:hAnsi="Times New Roman"/>
          <w:i/>
        </w:rPr>
        <w:t>vements needed</w:t>
      </w:r>
      <w:r w:rsidRPr="00505F06">
        <w:rPr>
          <w:rFonts w:ascii="Times New Roman" w:hAnsi="Times New Roman"/>
          <w:i/>
        </w:rPr>
        <w:t xml:space="preserve"> and describe proposed courses of action to make those changes and improvements.</w:t>
      </w:r>
    </w:p>
    <w:p w14:paraId="79C92F7B" w14:textId="77777777" w:rsidR="00BC5630" w:rsidRDefault="002F1A92" w:rsidP="00EB22FA">
      <w:pPr>
        <w:pStyle w:val="Heading3"/>
        <w:pageBreakBefore/>
        <w:tabs>
          <w:tab w:val="left" w:pos="0"/>
        </w:tabs>
        <w:spacing w:before="0"/>
        <w:rPr>
          <w:rFonts w:ascii="Times New Roman" w:hAnsi="Times New Roman"/>
          <w:color w:val="000000"/>
          <w:sz w:val="28"/>
          <w:u w:val="single"/>
        </w:rPr>
      </w:pPr>
      <w:bookmarkStart w:id="101" w:name="_Toc307818564"/>
      <w:proofErr w:type="gramStart"/>
      <w:r>
        <w:rPr>
          <w:rFonts w:ascii="Times New Roman" w:hAnsi="Times New Roman"/>
          <w:color w:val="000000"/>
          <w:sz w:val="28"/>
          <w:u w:val="single"/>
        </w:rPr>
        <w:t>7.6</w:t>
      </w:r>
      <w:r w:rsidR="00BC5630">
        <w:rPr>
          <w:rFonts w:ascii="Times New Roman" w:hAnsi="Times New Roman"/>
          <w:color w:val="000000"/>
          <w:sz w:val="28"/>
          <w:u w:val="single"/>
        </w:rPr>
        <w:t xml:space="preserve">  Diversity</w:t>
      </w:r>
      <w:proofErr w:type="gramEnd"/>
      <w:r w:rsidR="00BC5630">
        <w:rPr>
          <w:rFonts w:ascii="Times New Roman" w:hAnsi="Times New Roman"/>
          <w:color w:val="000000"/>
          <w:sz w:val="28"/>
          <w:u w:val="single"/>
        </w:rPr>
        <w:t xml:space="preserve"> in Sport</w:t>
      </w:r>
      <w:bookmarkEnd w:id="101"/>
      <w:r w:rsidR="00E521D6">
        <w:rPr>
          <w:rFonts w:ascii="Times New Roman" w:hAnsi="Times New Roman"/>
          <w:color w:val="000000"/>
          <w:sz w:val="28"/>
          <w:u w:val="single"/>
        </w:rPr>
        <w:t xml:space="preserve"> Management</w:t>
      </w:r>
    </w:p>
    <w:p w14:paraId="362F6F3B" w14:textId="77777777" w:rsidR="00BC5630" w:rsidRDefault="00BC5630" w:rsidP="00BC5630">
      <w:pPr>
        <w:ind w:left="180"/>
        <w:jc w:val="both"/>
        <w:rPr>
          <w:rFonts w:ascii="Times New Roman" w:hAnsi="Times New Roman"/>
          <w:b/>
          <w:bCs/>
          <w:color w:val="000000"/>
        </w:rPr>
      </w:pPr>
    </w:p>
    <w:p w14:paraId="54CAF37D" w14:textId="78CE61EE" w:rsidR="00BC5630" w:rsidRPr="00505F06" w:rsidRDefault="00BC5630" w:rsidP="00BC5630">
      <w:pPr>
        <w:pBdr>
          <w:top w:val="single" w:sz="4" w:space="1" w:color="auto"/>
          <w:left w:val="single" w:sz="4" w:space="4" w:color="auto"/>
          <w:bottom w:val="single" w:sz="4" w:space="1" w:color="auto"/>
          <w:right w:val="single" w:sz="4" w:space="4" w:color="auto"/>
        </w:pBdr>
        <w:rPr>
          <w:rFonts w:ascii="Times New Roman" w:hAnsi="Times New Roman"/>
          <w:b/>
        </w:rPr>
      </w:pPr>
      <w:r w:rsidRPr="00505F06">
        <w:rPr>
          <w:rFonts w:ascii="Times New Roman" w:hAnsi="Times New Roman"/>
          <w:b/>
        </w:rPr>
        <w:t>Excellence in sport management</w:t>
      </w:r>
      <w:r w:rsidR="00391215" w:rsidRPr="00505F06">
        <w:rPr>
          <w:rFonts w:ascii="Times New Roman" w:hAnsi="Times New Roman"/>
          <w:b/>
        </w:rPr>
        <w:t xml:space="preserve"> education includes diversity in its many forms. </w:t>
      </w:r>
      <w:r w:rsidRPr="00505F06">
        <w:rPr>
          <w:rFonts w:ascii="Times New Roman" w:hAnsi="Times New Roman"/>
          <w:b/>
        </w:rPr>
        <w:t>Sport management students should be prepared to function effectively in an increa</w:t>
      </w:r>
      <w:r w:rsidR="00391215" w:rsidRPr="00505F06">
        <w:rPr>
          <w:rFonts w:ascii="Times New Roman" w:hAnsi="Times New Roman"/>
          <w:b/>
        </w:rPr>
        <w:t xml:space="preserve">singly diverse sport industry. </w:t>
      </w:r>
      <w:r w:rsidRPr="00505F06">
        <w:rPr>
          <w:rFonts w:ascii="Times New Roman" w:hAnsi="Times New Roman"/>
          <w:b/>
        </w:rPr>
        <w:t xml:space="preserve">Therefore, the academic unit/sport management program, through its co-curricular </w:t>
      </w:r>
      <w:r w:rsidR="00E521D6" w:rsidRPr="00505F06">
        <w:rPr>
          <w:rFonts w:ascii="Times New Roman" w:hAnsi="Times New Roman"/>
          <w:b/>
        </w:rPr>
        <w:t xml:space="preserve">and operational </w:t>
      </w:r>
      <w:r w:rsidRPr="00505F06">
        <w:rPr>
          <w:rFonts w:ascii="Times New Roman" w:hAnsi="Times New Roman"/>
          <w:b/>
        </w:rPr>
        <w:t>activities, should ensure that students possess the</w:t>
      </w:r>
      <w:r w:rsidR="0088245A">
        <w:rPr>
          <w:rFonts w:ascii="Times New Roman" w:hAnsi="Times New Roman"/>
          <w:b/>
        </w:rPr>
        <w:t xml:space="preserve"> knowledge, skills</w:t>
      </w:r>
      <w:r w:rsidRPr="00505F06">
        <w:rPr>
          <w:rFonts w:ascii="Times New Roman" w:hAnsi="Times New Roman"/>
          <w:b/>
        </w:rPr>
        <w:t xml:space="preserve"> and experiences to understand and </w:t>
      </w:r>
      <w:r w:rsidR="00391215" w:rsidRPr="00505F06">
        <w:rPr>
          <w:rFonts w:ascii="Times New Roman" w:hAnsi="Times New Roman"/>
          <w:b/>
        </w:rPr>
        <w:t>operate</w:t>
      </w:r>
      <w:r w:rsidRPr="00505F06">
        <w:rPr>
          <w:rFonts w:ascii="Times New Roman" w:hAnsi="Times New Roman"/>
          <w:b/>
        </w:rPr>
        <w:t xml:space="preserve"> effectively in a diverse sport environment.</w:t>
      </w:r>
    </w:p>
    <w:p w14:paraId="08EBE013" w14:textId="77777777" w:rsidR="00BC5630" w:rsidRPr="00505F06" w:rsidRDefault="00BC5630" w:rsidP="00BC5630">
      <w:pPr>
        <w:jc w:val="both"/>
        <w:rPr>
          <w:rFonts w:ascii="Times New Roman" w:hAnsi="Times New Roman"/>
          <w:b/>
          <w:bCs/>
          <w:color w:val="000000"/>
        </w:rPr>
      </w:pPr>
    </w:p>
    <w:p w14:paraId="5BFFEE53" w14:textId="77777777" w:rsidR="00BC5630" w:rsidRPr="00505F06" w:rsidRDefault="00BC5630" w:rsidP="00BC5630">
      <w:pPr>
        <w:pStyle w:val="Heading4"/>
        <w:tabs>
          <w:tab w:val="left" w:pos="0"/>
        </w:tabs>
        <w:jc w:val="left"/>
        <w:rPr>
          <w:rFonts w:ascii="Times New Roman" w:hAnsi="Times New Roman"/>
          <w:color w:val="000000"/>
        </w:rPr>
      </w:pPr>
      <w:bookmarkStart w:id="102" w:name="_Toc307818565"/>
      <w:r w:rsidRPr="00505F06">
        <w:rPr>
          <w:rFonts w:ascii="Times New Roman" w:hAnsi="Times New Roman"/>
          <w:color w:val="000000"/>
        </w:rPr>
        <w:t>Description</w:t>
      </w:r>
      <w:bookmarkEnd w:id="102"/>
    </w:p>
    <w:p w14:paraId="0466D38D" w14:textId="77777777" w:rsidR="00BC5630" w:rsidRPr="00505F06" w:rsidRDefault="00BC5630" w:rsidP="00BC5630">
      <w:pPr>
        <w:jc w:val="both"/>
        <w:rPr>
          <w:rFonts w:ascii="Times New Roman" w:hAnsi="Times New Roman"/>
          <w:b/>
          <w:bCs/>
          <w:color w:val="000000"/>
        </w:rPr>
      </w:pPr>
    </w:p>
    <w:p w14:paraId="77CE8330" w14:textId="208FD5C2" w:rsidR="00BC5630" w:rsidRPr="00505F06" w:rsidRDefault="00BC5630" w:rsidP="00BC5630">
      <w:pPr>
        <w:rPr>
          <w:rFonts w:ascii="Times New Roman" w:hAnsi="Times New Roman"/>
        </w:rPr>
      </w:pPr>
      <w:r w:rsidRPr="00505F06">
        <w:rPr>
          <w:rFonts w:ascii="Times New Roman" w:hAnsi="Times New Roman"/>
        </w:rPr>
        <w:t>COSMA expects its accredited members to be leaders in educating students to effectively function i</w:t>
      </w:r>
      <w:r w:rsidR="003E08C3" w:rsidRPr="00505F06">
        <w:rPr>
          <w:rFonts w:ascii="Times New Roman" w:hAnsi="Times New Roman"/>
        </w:rPr>
        <w:t>n a diverse sport environment. In the classroom, within the educational institution, among faculty and staff and during internship experiences, students’ exposure to a wide-range of people, ideas and activities benefits all.</w:t>
      </w:r>
    </w:p>
    <w:p w14:paraId="488BC6C4" w14:textId="77777777" w:rsidR="00BC5630" w:rsidRPr="00505F06" w:rsidRDefault="00BC5630" w:rsidP="00BC5630">
      <w:pPr>
        <w:rPr>
          <w:rFonts w:ascii="Times New Roman" w:hAnsi="Times New Roman"/>
          <w:color w:val="000000"/>
        </w:rPr>
      </w:pPr>
    </w:p>
    <w:p w14:paraId="355530A2" w14:textId="5AF3177B" w:rsidR="00BC5630" w:rsidRPr="00505F06" w:rsidRDefault="0088245A" w:rsidP="00BC5630">
      <w:pPr>
        <w:pStyle w:val="Heading4"/>
        <w:tabs>
          <w:tab w:val="left" w:pos="0"/>
        </w:tabs>
        <w:jc w:val="left"/>
        <w:rPr>
          <w:rFonts w:ascii="Times New Roman" w:hAnsi="Times New Roman"/>
          <w:bCs w:val="0"/>
          <w:color w:val="000000"/>
        </w:rPr>
      </w:pPr>
      <w:bookmarkStart w:id="103" w:name="_Toc307818566"/>
      <w:r>
        <w:rPr>
          <w:rFonts w:ascii="Times New Roman" w:hAnsi="Times New Roman"/>
          <w:bCs w:val="0"/>
          <w:color w:val="000000"/>
        </w:rPr>
        <w:t>Self-S</w:t>
      </w:r>
      <w:r w:rsidR="007A6F48">
        <w:rPr>
          <w:rFonts w:ascii="Times New Roman" w:hAnsi="Times New Roman"/>
          <w:bCs w:val="0"/>
          <w:color w:val="000000"/>
        </w:rPr>
        <w:t>tudy</w:t>
      </w:r>
      <w:r w:rsidR="00BC5630" w:rsidRPr="00505F06">
        <w:rPr>
          <w:rFonts w:ascii="Times New Roman" w:hAnsi="Times New Roman"/>
          <w:bCs w:val="0"/>
          <w:color w:val="000000"/>
        </w:rPr>
        <w:t xml:space="preserve"> Guidelines</w:t>
      </w:r>
      <w:bookmarkEnd w:id="103"/>
    </w:p>
    <w:p w14:paraId="2037921E" w14:textId="77777777" w:rsidR="00BC5630" w:rsidRPr="00505F06" w:rsidRDefault="00BC5630" w:rsidP="00BC5630"/>
    <w:p w14:paraId="0EED4585" w14:textId="6105447C" w:rsidR="00BC5630" w:rsidRPr="00505F06" w:rsidRDefault="00BC5630" w:rsidP="00BC5630">
      <w:pPr>
        <w:rPr>
          <w:rFonts w:ascii="Times New Roman" w:hAnsi="Times New Roman"/>
          <w:i/>
        </w:rPr>
      </w:pPr>
      <w:r w:rsidRPr="00505F06">
        <w:rPr>
          <w:rFonts w:ascii="Times New Roman" w:hAnsi="Times New Roman"/>
          <w:i/>
        </w:rPr>
        <w:t xml:space="preserve">In the </w:t>
      </w:r>
      <w:r w:rsidR="007A6F48">
        <w:rPr>
          <w:rFonts w:ascii="Times New Roman" w:hAnsi="Times New Roman"/>
          <w:i/>
        </w:rPr>
        <w:t>self-study</w:t>
      </w:r>
      <w:r w:rsidRPr="00505F06">
        <w:rPr>
          <w:rFonts w:ascii="Times New Roman" w:hAnsi="Times New Roman"/>
          <w:i/>
        </w:rPr>
        <w:t>:</w:t>
      </w:r>
    </w:p>
    <w:p w14:paraId="3F90B0C5" w14:textId="77777777" w:rsidR="00BC5630" w:rsidRPr="00505F06" w:rsidRDefault="00BC5630" w:rsidP="00BC5630">
      <w:pPr>
        <w:rPr>
          <w:rFonts w:ascii="Times New Roman" w:hAnsi="Times New Roman"/>
          <w:i/>
        </w:rPr>
      </w:pPr>
    </w:p>
    <w:p w14:paraId="2CDA4AE9" w14:textId="77777777" w:rsidR="003E08C3" w:rsidRPr="00505F06" w:rsidRDefault="00BC5630" w:rsidP="00B67779">
      <w:pPr>
        <w:numPr>
          <w:ilvl w:val="3"/>
          <w:numId w:val="49"/>
        </w:numPr>
        <w:tabs>
          <w:tab w:val="clear" w:pos="2520"/>
          <w:tab w:val="num" w:pos="2340"/>
        </w:tabs>
        <w:ind w:left="720"/>
        <w:rPr>
          <w:rFonts w:ascii="Times New Roman" w:hAnsi="Times New Roman"/>
          <w:i/>
        </w:rPr>
      </w:pPr>
      <w:r w:rsidRPr="00505F06">
        <w:rPr>
          <w:rFonts w:ascii="Times New Roman" w:hAnsi="Times New Roman"/>
          <w:i/>
        </w:rPr>
        <w:t xml:space="preserve">Describe </w:t>
      </w:r>
      <w:r w:rsidR="003E08C3" w:rsidRPr="00505F06">
        <w:rPr>
          <w:rFonts w:ascii="Times New Roman" w:hAnsi="Times New Roman"/>
          <w:i/>
        </w:rPr>
        <w:t>the institution’s and academic unit/sport management program’s policies regarding diversity and encouraging diversity.</w:t>
      </w:r>
    </w:p>
    <w:p w14:paraId="4D78A236" w14:textId="261CC54C" w:rsidR="00BC5630" w:rsidRPr="00505F06" w:rsidRDefault="003E08C3" w:rsidP="00B67779">
      <w:pPr>
        <w:numPr>
          <w:ilvl w:val="3"/>
          <w:numId w:val="49"/>
        </w:numPr>
        <w:ind w:left="720"/>
        <w:rPr>
          <w:rFonts w:ascii="Times New Roman" w:hAnsi="Times New Roman"/>
          <w:i/>
        </w:rPr>
      </w:pPr>
      <w:r w:rsidRPr="00505F06">
        <w:rPr>
          <w:rFonts w:ascii="Times New Roman" w:hAnsi="Times New Roman"/>
          <w:i/>
        </w:rPr>
        <w:t>Provide specific exampl</w:t>
      </w:r>
      <w:r w:rsidR="0088245A">
        <w:rPr>
          <w:rFonts w:ascii="Times New Roman" w:hAnsi="Times New Roman"/>
          <w:i/>
        </w:rPr>
        <w:t>es of curricular, co-curricular</w:t>
      </w:r>
      <w:r w:rsidRPr="00505F06">
        <w:rPr>
          <w:rFonts w:ascii="Times New Roman" w:hAnsi="Times New Roman"/>
          <w:i/>
        </w:rPr>
        <w:t xml:space="preserve"> and operational activities that prepare students to understand and appreciate the diversity of the sport environment.</w:t>
      </w:r>
    </w:p>
    <w:p w14:paraId="27F3DC18" w14:textId="310D62EF" w:rsidR="00BC5630" w:rsidRPr="00505F06" w:rsidRDefault="00CC6C55" w:rsidP="00B67779">
      <w:pPr>
        <w:numPr>
          <w:ilvl w:val="3"/>
          <w:numId w:val="49"/>
        </w:numPr>
        <w:ind w:left="720"/>
        <w:rPr>
          <w:rFonts w:ascii="Times New Roman" w:hAnsi="Times New Roman"/>
          <w:i/>
        </w:rPr>
      </w:pPr>
      <w:r w:rsidRPr="00505F06">
        <w:rPr>
          <w:rFonts w:ascii="Times New Roman" w:hAnsi="Times New Roman"/>
          <w:i/>
        </w:rPr>
        <w:t>Describe general conclusions draw</w:t>
      </w:r>
      <w:r w:rsidR="00C351F1" w:rsidRPr="00505F06">
        <w:rPr>
          <w:rFonts w:ascii="Times New Roman" w:hAnsi="Times New Roman"/>
          <w:i/>
        </w:rPr>
        <w:t>n</w:t>
      </w:r>
      <w:r w:rsidRPr="00505F06">
        <w:rPr>
          <w:rFonts w:ascii="Times New Roman" w:hAnsi="Times New Roman"/>
          <w:i/>
        </w:rPr>
        <w:t xml:space="preserve"> regarding the quality and effectiveness of your diversity activities in supporting excellence in sport management education, identify any </w:t>
      </w:r>
      <w:r w:rsidR="0088245A">
        <w:rPr>
          <w:rFonts w:ascii="Times New Roman" w:hAnsi="Times New Roman"/>
          <w:i/>
        </w:rPr>
        <w:t>changes and improvements needed</w:t>
      </w:r>
      <w:r w:rsidRPr="00505F06">
        <w:rPr>
          <w:rFonts w:ascii="Times New Roman" w:hAnsi="Times New Roman"/>
          <w:i/>
        </w:rPr>
        <w:t xml:space="preserve"> and describe proposed courses of action to make those changes and improvements.</w:t>
      </w:r>
    </w:p>
    <w:p w14:paraId="514F3C77" w14:textId="77777777" w:rsidR="00BC5630" w:rsidRDefault="00BC5630" w:rsidP="00BC5630"/>
    <w:p w14:paraId="67CF8076" w14:textId="77777777" w:rsidR="00BC5630" w:rsidRPr="00E5648C" w:rsidRDefault="00BC5630" w:rsidP="00BC5630">
      <w:pPr>
        <w:tabs>
          <w:tab w:val="left" w:pos="3240"/>
        </w:tabs>
        <w:rPr>
          <w:rFonts w:ascii="Times New Roman" w:hAnsi="Times New Roman"/>
          <w:iCs/>
        </w:rPr>
      </w:pPr>
    </w:p>
    <w:p w14:paraId="1E8029E7" w14:textId="77777777" w:rsidR="00BC5630" w:rsidRDefault="002F1A92" w:rsidP="00941ADC">
      <w:pPr>
        <w:pStyle w:val="Heading3"/>
        <w:pageBreakBefore/>
        <w:tabs>
          <w:tab w:val="left" w:pos="0"/>
        </w:tabs>
        <w:spacing w:before="0"/>
        <w:rPr>
          <w:rFonts w:ascii="Times New Roman" w:hAnsi="Times New Roman" w:cs="Times New Roman"/>
          <w:color w:val="000000"/>
          <w:sz w:val="28"/>
          <w:u w:val="single"/>
        </w:rPr>
      </w:pPr>
      <w:bookmarkStart w:id="104" w:name="_Toc307818567"/>
      <w:proofErr w:type="gramStart"/>
      <w:r>
        <w:rPr>
          <w:rFonts w:ascii="Times New Roman" w:hAnsi="Times New Roman" w:cs="Times New Roman"/>
          <w:color w:val="000000"/>
          <w:sz w:val="28"/>
          <w:u w:val="single"/>
        </w:rPr>
        <w:t>7.7</w:t>
      </w:r>
      <w:r w:rsidR="00BC5630">
        <w:rPr>
          <w:rFonts w:ascii="Times New Roman" w:hAnsi="Times New Roman" w:cs="Times New Roman"/>
          <w:color w:val="000000"/>
          <w:sz w:val="28"/>
          <w:u w:val="single"/>
        </w:rPr>
        <w:t xml:space="preserve">  External</w:t>
      </w:r>
      <w:proofErr w:type="gramEnd"/>
      <w:r w:rsidR="00BC5630">
        <w:rPr>
          <w:rFonts w:ascii="Times New Roman" w:hAnsi="Times New Roman" w:cs="Times New Roman"/>
          <w:color w:val="000000"/>
          <w:sz w:val="28"/>
          <w:u w:val="single"/>
        </w:rPr>
        <w:t xml:space="preserve"> Accountability</w:t>
      </w:r>
      <w:bookmarkEnd w:id="104"/>
    </w:p>
    <w:p w14:paraId="35D44023" w14:textId="77777777" w:rsidR="00BC5630" w:rsidRDefault="00BC5630">
      <w:pPr>
        <w:rPr>
          <w:rFonts w:ascii="Times New Roman" w:hAnsi="Times New Roman"/>
          <w:color w:val="000000"/>
        </w:rPr>
      </w:pPr>
    </w:p>
    <w:p w14:paraId="2AAD418D" w14:textId="2B5DFEF7" w:rsidR="00D51193" w:rsidRPr="00505F06" w:rsidRDefault="00D51193" w:rsidP="00D51193">
      <w:pPr>
        <w:pStyle w:val="BodyText"/>
        <w:pBdr>
          <w:top w:val="single" w:sz="4" w:space="5" w:color="auto"/>
          <w:left w:val="single" w:sz="4" w:space="7" w:color="auto"/>
          <w:bottom w:val="single" w:sz="4" w:space="5" w:color="auto"/>
          <w:right w:val="single" w:sz="4" w:space="7" w:color="auto"/>
        </w:pBdr>
        <w:ind w:left="180"/>
        <w:rPr>
          <w:rFonts w:ascii="Times New Roman" w:hAnsi="Times New Roman"/>
          <w:b w:val="0"/>
          <w:color w:val="000000"/>
        </w:rPr>
      </w:pPr>
      <w:bookmarkStart w:id="105" w:name="_Toc307818570"/>
      <w:r w:rsidRPr="00647B0E">
        <w:rPr>
          <w:rFonts w:ascii="Times New Roman" w:hAnsi="Times New Roman"/>
          <w:color w:val="000000"/>
        </w:rPr>
        <w:t xml:space="preserve">Excellence in sport management education requires institutions and their sport management </w:t>
      </w:r>
      <w:r w:rsidRPr="00505F06">
        <w:rPr>
          <w:rFonts w:ascii="Times New Roman" w:hAnsi="Times New Roman"/>
          <w:color w:val="000000"/>
        </w:rPr>
        <w:t xml:space="preserve">academic units to be accountable to the public for the academic quality of their degree programs. Therefore, the sport management academic unit must have processes for consistent, reliable public disclosure of information pertaining to student </w:t>
      </w:r>
      <w:r w:rsidRPr="00941ADC">
        <w:rPr>
          <w:rFonts w:ascii="Times New Roman" w:hAnsi="Times New Roman"/>
          <w:color w:val="000000"/>
        </w:rPr>
        <w:t xml:space="preserve">achievement </w:t>
      </w:r>
      <w:r w:rsidR="00FD29FD" w:rsidRPr="00941ADC">
        <w:rPr>
          <w:rFonts w:ascii="Times New Roman" w:hAnsi="Times New Roman"/>
          <w:color w:val="000000"/>
        </w:rPr>
        <w:t>and program outcomes for</w:t>
      </w:r>
      <w:r w:rsidRPr="00505F06">
        <w:rPr>
          <w:rFonts w:ascii="Times New Roman" w:hAnsi="Times New Roman"/>
          <w:color w:val="000000"/>
        </w:rPr>
        <w:t xml:space="preserve"> its sport management programs. These processes must include the posting of student achievement </w:t>
      </w:r>
      <w:r w:rsidR="00FD29FD" w:rsidRPr="00941ADC">
        <w:rPr>
          <w:rFonts w:ascii="Times New Roman" w:hAnsi="Times New Roman"/>
          <w:color w:val="000000"/>
        </w:rPr>
        <w:t xml:space="preserve">and program outcomes </w:t>
      </w:r>
      <w:r w:rsidRPr="00941ADC">
        <w:rPr>
          <w:rFonts w:ascii="Times New Roman" w:hAnsi="Times New Roman"/>
          <w:color w:val="000000"/>
        </w:rPr>
        <w:t>data for</w:t>
      </w:r>
      <w:r w:rsidRPr="00505F06">
        <w:rPr>
          <w:rFonts w:ascii="Times New Roman" w:hAnsi="Times New Roman"/>
          <w:color w:val="000000"/>
        </w:rPr>
        <w:t xml:space="preserve"> each COSMA-accredited program on the sport management academic unit’s website in a manner that is easily accessible to the public.</w:t>
      </w:r>
    </w:p>
    <w:p w14:paraId="53B898F6" w14:textId="77777777" w:rsidR="00D51193" w:rsidRPr="00505F06" w:rsidRDefault="00D51193" w:rsidP="00D51193">
      <w:pPr>
        <w:pStyle w:val="BodyText"/>
        <w:rPr>
          <w:rFonts w:ascii="Times New Roman" w:hAnsi="Times New Roman"/>
          <w:color w:val="000000"/>
          <w:u w:val="single"/>
        </w:rPr>
      </w:pPr>
    </w:p>
    <w:p w14:paraId="6BD0EDEE" w14:textId="77777777" w:rsidR="00D51193" w:rsidRPr="002B541F" w:rsidRDefault="00D51193" w:rsidP="00D51193">
      <w:pPr>
        <w:pStyle w:val="Heading4"/>
        <w:jc w:val="left"/>
        <w:rPr>
          <w:rFonts w:ascii="Times New Roman" w:hAnsi="Times New Roman"/>
          <w:color w:val="000000"/>
          <w:szCs w:val="28"/>
        </w:rPr>
      </w:pPr>
      <w:r w:rsidRPr="002B541F">
        <w:rPr>
          <w:rFonts w:ascii="Times New Roman" w:hAnsi="Times New Roman"/>
          <w:color w:val="000000"/>
          <w:szCs w:val="28"/>
        </w:rPr>
        <w:t>Description</w:t>
      </w:r>
    </w:p>
    <w:p w14:paraId="4944B820" w14:textId="77777777" w:rsidR="00D51193" w:rsidRPr="00505F06" w:rsidRDefault="00D51193" w:rsidP="00D51193">
      <w:pPr>
        <w:pStyle w:val="BodyText"/>
        <w:jc w:val="both"/>
        <w:rPr>
          <w:rFonts w:ascii="Times New Roman" w:hAnsi="Times New Roman"/>
          <w:color w:val="000000"/>
        </w:rPr>
      </w:pPr>
    </w:p>
    <w:p w14:paraId="6C58766B" w14:textId="500B0F30" w:rsidR="00D51193" w:rsidRPr="00505F06" w:rsidRDefault="00D51193" w:rsidP="00D51193">
      <w:pPr>
        <w:pStyle w:val="BodyText"/>
        <w:rPr>
          <w:rFonts w:ascii="Times New Roman" w:hAnsi="Times New Roman"/>
          <w:b w:val="0"/>
          <w:bCs w:val="0"/>
          <w:color w:val="000000"/>
        </w:rPr>
      </w:pPr>
      <w:r w:rsidRPr="00505F06">
        <w:rPr>
          <w:rFonts w:ascii="Times New Roman" w:hAnsi="Times New Roman"/>
          <w:b w:val="0"/>
          <w:color w:val="000000"/>
        </w:rPr>
        <w:t xml:space="preserve">Accountability for student learning and </w:t>
      </w:r>
      <w:r w:rsidR="00FD29FD" w:rsidRPr="00941ADC">
        <w:rPr>
          <w:rFonts w:ascii="Times New Roman" w:hAnsi="Times New Roman"/>
          <w:b w:val="0"/>
          <w:color w:val="000000"/>
        </w:rPr>
        <w:t>program</w:t>
      </w:r>
      <w:r w:rsidR="00FD29FD">
        <w:rPr>
          <w:rFonts w:ascii="Times New Roman" w:hAnsi="Times New Roman"/>
          <w:b w:val="0"/>
          <w:color w:val="000000"/>
        </w:rPr>
        <w:t xml:space="preserve"> </w:t>
      </w:r>
      <w:r w:rsidRPr="00505F06">
        <w:rPr>
          <w:rFonts w:ascii="Times New Roman" w:hAnsi="Times New Roman"/>
          <w:b w:val="0"/>
          <w:color w:val="000000"/>
        </w:rPr>
        <w:t>outcomes is essential to excellence in sport management education. Public confidence and investment in education are enhanced when information pertaining to student achievement is made available to the public.</w:t>
      </w:r>
    </w:p>
    <w:p w14:paraId="18C3DC10" w14:textId="77777777" w:rsidR="00D51193" w:rsidRPr="00505F06" w:rsidRDefault="00D51193" w:rsidP="00D51193">
      <w:pPr>
        <w:pStyle w:val="BodyText"/>
        <w:jc w:val="both"/>
        <w:rPr>
          <w:rFonts w:ascii="Times New Roman" w:hAnsi="Times New Roman"/>
          <w:b w:val="0"/>
          <w:bCs w:val="0"/>
          <w:color w:val="000000"/>
        </w:rPr>
      </w:pPr>
    </w:p>
    <w:p w14:paraId="2CDE0896" w14:textId="488E8930" w:rsidR="00D51193" w:rsidRPr="000A735A" w:rsidRDefault="000A735A" w:rsidP="00D51193">
      <w:pPr>
        <w:pStyle w:val="Heading4"/>
        <w:jc w:val="left"/>
        <w:rPr>
          <w:rFonts w:ascii="Times New Roman" w:hAnsi="Times New Roman"/>
          <w:color w:val="000000"/>
          <w:szCs w:val="28"/>
        </w:rPr>
      </w:pPr>
      <w:r w:rsidRPr="000A735A">
        <w:rPr>
          <w:rFonts w:ascii="Times New Roman" w:hAnsi="Times New Roman"/>
          <w:color w:val="000000"/>
          <w:szCs w:val="28"/>
        </w:rPr>
        <w:t>Self-S</w:t>
      </w:r>
      <w:r w:rsidR="00D51193" w:rsidRPr="000A735A">
        <w:rPr>
          <w:rFonts w:ascii="Times New Roman" w:hAnsi="Times New Roman"/>
          <w:color w:val="000000"/>
          <w:szCs w:val="28"/>
        </w:rPr>
        <w:t>tudy Guidelines</w:t>
      </w:r>
    </w:p>
    <w:p w14:paraId="5CFC33DD" w14:textId="77777777" w:rsidR="00D51193" w:rsidRPr="00505F06" w:rsidRDefault="00D51193" w:rsidP="00D51193">
      <w:pPr>
        <w:pStyle w:val="BodyText"/>
        <w:jc w:val="both"/>
        <w:rPr>
          <w:rFonts w:ascii="Times New Roman" w:hAnsi="Times New Roman"/>
          <w:b w:val="0"/>
          <w:bCs w:val="0"/>
          <w:color w:val="000000"/>
        </w:rPr>
      </w:pPr>
    </w:p>
    <w:p w14:paraId="525E892A" w14:textId="77777777" w:rsidR="00D51193" w:rsidRPr="00505F06" w:rsidRDefault="00D51193" w:rsidP="00D51193">
      <w:pPr>
        <w:rPr>
          <w:rFonts w:ascii="Times New Roman" w:hAnsi="Times New Roman"/>
          <w:i/>
          <w:iCs/>
        </w:rPr>
      </w:pPr>
      <w:r w:rsidRPr="00505F06">
        <w:rPr>
          <w:rFonts w:ascii="Times New Roman" w:hAnsi="Times New Roman"/>
          <w:i/>
          <w:iCs/>
        </w:rPr>
        <w:t>In the self-study:</w:t>
      </w:r>
    </w:p>
    <w:p w14:paraId="31733153" w14:textId="0116F695" w:rsidR="00FD29FD" w:rsidRPr="000A735A" w:rsidRDefault="00FD29FD" w:rsidP="00B67779">
      <w:pPr>
        <w:numPr>
          <w:ilvl w:val="0"/>
          <w:numId w:val="38"/>
        </w:numPr>
        <w:suppressAutoHyphens w:val="0"/>
        <w:spacing w:before="60"/>
        <w:rPr>
          <w:rFonts w:ascii="Times New Roman" w:hAnsi="Times New Roman"/>
          <w:i/>
          <w:iCs/>
        </w:rPr>
      </w:pPr>
      <w:r w:rsidRPr="000A735A">
        <w:rPr>
          <w:rFonts w:ascii="Times New Roman" w:hAnsi="Times New Roman"/>
          <w:i/>
          <w:iCs/>
        </w:rPr>
        <w:t xml:space="preserve">Complete Table 11: </w:t>
      </w:r>
      <w:r w:rsidR="00892674" w:rsidRPr="000A735A">
        <w:rPr>
          <w:rFonts w:ascii="Times New Roman" w:hAnsi="Times New Roman"/>
          <w:i/>
          <w:iCs/>
        </w:rPr>
        <w:t>Program Outcomes. Use the indicators listed and add or modify them based on your degree program</w:t>
      </w:r>
      <w:r w:rsidR="003D66A7">
        <w:rPr>
          <w:rFonts w:ascii="Times New Roman" w:hAnsi="Times New Roman"/>
          <w:i/>
          <w:iCs/>
        </w:rPr>
        <w:t>(s)</w:t>
      </w:r>
      <w:r w:rsidR="00892674" w:rsidRPr="000A735A">
        <w:rPr>
          <w:rFonts w:ascii="Times New Roman" w:hAnsi="Times New Roman"/>
          <w:i/>
          <w:iCs/>
        </w:rPr>
        <w:t>.</w:t>
      </w:r>
    </w:p>
    <w:p w14:paraId="0FC0EEF8" w14:textId="1F31C005" w:rsidR="00D51193" w:rsidRPr="000A735A" w:rsidRDefault="00D51193" w:rsidP="00B67779">
      <w:pPr>
        <w:numPr>
          <w:ilvl w:val="0"/>
          <w:numId w:val="38"/>
        </w:numPr>
        <w:suppressAutoHyphens w:val="0"/>
        <w:spacing w:before="60"/>
        <w:rPr>
          <w:rFonts w:ascii="Times New Roman" w:hAnsi="Times New Roman"/>
          <w:i/>
          <w:iCs/>
        </w:rPr>
      </w:pPr>
      <w:r w:rsidRPr="000A735A">
        <w:rPr>
          <w:rFonts w:ascii="Times New Roman" w:hAnsi="Times New Roman"/>
          <w:i/>
          <w:iCs/>
        </w:rPr>
        <w:t>Provide the URL(s) where data related to student achievement</w:t>
      </w:r>
      <w:r w:rsidR="00056003" w:rsidRPr="000A735A">
        <w:rPr>
          <w:rFonts w:ascii="Times New Roman" w:hAnsi="Times New Roman"/>
          <w:i/>
          <w:iCs/>
        </w:rPr>
        <w:t xml:space="preserve"> and program outcomes</w:t>
      </w:r>
      <w:r w:rsidRPr="000A735A">
        <w:rPr>
          <w:rFonts w:ascii="Times New Roman" w:hAnsi="Times New Roman"/>
          <w:i/>
          <w:iCs/>
        </w:rPr>
        <w:t xml:space="preserve"> is located on your website. Describe any other methods by which you communicate </w:t>
      </w:r>
      <w:r w:rsidR="00056003" w:rsidRPr="000A735A">
        <w:rPr>
          <w:rFonts w:ascii="Times New Roman" w:hAnsi="Times New Roman"/>
          <w:i/>
          <w:iCs/>
        </w:rPr>
        <w:t xml:space="preserve">this </w:t>
      </w:r>
      <w:r w:rsidRPr="000A735A">
        <w:rPr>
          <w:rFonts w:ascii="Times New Roman" w:hAnsi="Times New Roman"/>
          <w:i/>
          <w:iCs/>
        </w:rPr>
        <w:t>data to the public</w:t>
      </w:r>
      <w:r w:rsidR="00056003" w:rsidRPr="000A735A">
        <w:rPr>
          <w:rFonts w:ascii="Times New Roman" w:hAnsi="Times New Roman"/>
          <w:i/>
          <w:iCs/>
        </w:rPr>
        <w:t xml:space="preserve"> (e.g., publications, catalog, brochures, etc.)</w:t>
      </w:r>
      <w:r w:rsidRPr="000A735A">
        <w:rPr>
          <w:rFonts w:ascii="Times New Roman" w:hAnsi="Times New Roman"/>
          <w:i/>
          <w:iCs/>
        </w:rPr>
        <w:t xml:space="preserve">. </w:t>
      </w:r>
    </w:p>
    <w:p w14:paraId="779C6A58" w14:textId="2DC0163B" w:rsidR="00D51193" w:rsidRPr="00505F06" w:rsidRDefault="00D51193" w:rsidP="00B67779">
      <w:pPr>
        <w:numPr>
          <w:ilvl w:val="0"/>
          <w:numId w:val="38"/>
        </w:numPr>
        <w:suppressAutoHyphens w:val="0"/>
        <w:spacing w:before="60"/>
        <w:rPr>
          <w:rFonts w:ascii="Times New Roman" w:hAnsi="Times New Roman"/>
          <w:i/>
          <w:iCs/>
        </w:rPr>
      </w:pPr>
      <w:r w:rsidRPr="00505F06">
        <w:rPr>
          <w:rFonts w:ascii="Times New Roman" w:hAnsi="Times New Roman"/>
          <w:i/>
          <w:iCs/>
        </w:rPr>
        <w:t>Provide the URL(s) that shows where you post information related to your accreditation status with COSMA</w:t>
      </w:r>
      <w:r w:rsidR="003D66A7">
        <w:rPr>
          <w:rFonts w:ascii="Times New Roman" w:hAnsi="Times New Roman"/>
          <w:i/>
          <w:iCs/>
        </w:rPr>
        <w:t xml:space="preserve"> (appropriate language to be used is found in the Accreditation Process Manual, page 29)</w:t>
      </w:r>
      <w:r w:rsidRPr="00505F06">
        <w:rPr>
          <w:rFonts w:ascii="Times New Roman" w:hAnsi="Times New Roman"/>
          <w:i/>
          <w:iCs/>
        </w:rPr>
        <w:t>.</w:t>
      </w:r>
    </w:p>
    <w:p w14:paraId="46A8B265" w14:textId="77777777" w:rsidR="00D51193" w:rsidRDefault="00D51193" w:rsidP="00B67779">
      <w:pPr>
        <w:numPr>
          <w:ilvl w:val="0"/>
          <w:numId w:val="38"/>
        </w:numPr>
        <w:suppressAutoHyphens w:val="0"/>
        <w:spacing w:before="60"/>
        <w:rPr>
          <w:rFonts w:ascii="Times New Roman" w:hAnsi="Times New Roman"/>
          <w:i/>
          <w:iCs/>
        </w:rPr>
      </w:pPr>
      <w:r w:rsidRPr="00505F06">
        <w:rPr>
          <w:rFonts w:ascii="Times New Roman" w:hAnsi="Times New Roman"/>
          <w:i/>
          <w:iCs/>
        </w:rPr>
        <w:t>Describe the ways in which the public is notified of the availability of this information and the various ways it may access it.</w:t>
      </w:r>
    </w:p>
    <w:p w14:paraId="7ED70341" w14:textId="77777777" w:rsidR="00892674" w:rsidRDefault="00892674" w:rsidP="003D66A7">
      <w:pPr>
        <w:pStyle w:val="Pa21"/>
        <w:spacing w:line="240" w:lineRule="auto"/>
        <w:rPr>
          <w:rFonts w:ascii="Garamond" w:hAnsi="Garamond" w:cs="Adobe Garamond Pro Bold"/>
          <w:b/>
          <w:bCs/>
          <w:color w:val="994505"/>
        </w:rPr>
      </w:pPr>
    </w:p>
    <w:p w14:paraId="23AE1AAE" w14:textId="1AE5906F" w:rsidR="00892674" w:rsidRPr="00826F0A" w:rsidRDefault="00892674" w:rsidP="00892674">
      <w:pPr>
        <w:autoSpaceDE w:val="0"/>
        <w:jc w:val="center"/>
        <w:rPr>
          <w:rFonts w:ascii="Times New Roman" w:hAnsi="Times New Roman"/>
          <w:b/>
          <w:szCs w:val="22"/>
        </w:rPr>
      </w:pPr>
      <w:r w:rsidRPr="00826F0A">
        <w:rPr>
          <w:rFonts w:ascii="Times New Roman" w:hAnsi="Times New Roman"/>
          <w:b/>
          <w:szCs w:val="22"/>
        </w:rPr>
        <w:t>Table 11: Program Outcomes</w:t>
      </w:r>
      <w:r w:rsidR="009F6EEC" w:rsidRPr="00826F0A">
        <w:rPr>
          <w:rFonts w:ascii="Times New Roman" w:hAnsi="Times New Roman"/>
          <w:b/>
          <w:szCs w:val="22"/>
        </w:rPr>
        <w:t xml:space="preserve"> Data</w:t>
      </w:r>
    </w:p>
    <w:p w14:paraId="69424CEA" w14:textId="77777777" w:rsidR="00892674" w:rsidRPr="00826F0A" w:rsidRDefault="00892674" w:rsidP="00892674">
      <w:pPr>
        <w:autoSpaceDE w:val="0"/>
        <w:ind w:left="360"/>
        <w:rPr>
          <w:rFonts w:ascii="Times New Roman" w:hAnsi="Times New Roman"/>
          <w:sz w:val="20"/>
          <w:szCs w:val="20"/>
        </w:rPr>
      </w:pPr>
    </w:p>
    <w:tbl>
      <w:tblPr>
        <w:tblW w:w="0" w:type="auto"/>
        <w:tblInd w:w="423" w:type="dxa"/>
        <w:tblLayout w:type="fixed"/>
        <w:tblLook w:val="0000" w:firstRow="0" w:lastRow="0" w:firstColumn="0" w:lastColumn="0" w:noHBand="0" w:noVBand="0"/>
      </w:tblPr>
      <w:tblGrid>
        <w:gridCol w:w="3195"/>
        <w:gridCol w:w="2790"/>
        <w:gridCol w:w="2493"/>
      </w:tblGrid>
      <w:tr w:rsidR="00892674" w:rsidRPr="00826F0A" w14:paraId="1FD68C04" w14:textId="77777777" w:rsidTr="00892674">
        <w:tc>
          <w:tcPr>
            <w:tcW w:w="3195" w:type="dxa"/>
            <w:tcBorders>
              <w:top w:val="single" w:sz="4" w:space="0" w:color="000000"/>
              <w:left w:val="single" w:sz="4" w:space="0" w:color="000000"/>
              <w:bottom w:val="single" w:sz="4" w:space="0" w:color="000000"/>
            </w:tcBorders>
          </w:tcPr>
          <w:p w14:paraId="2F8DA6B1" w14:textId="46B6F2C7" w:rsidR="00892674" w:rsidRPr="00826F0A" w:rsidRDefault="00892674" w:rsidP="00892674">
            <w:pPr>
              <w:autoSpaceDE w:val="0"/>
              <w:snapToGrid w:val="0"/>
              <w:spacing w:before="120"/>
              <w:rPr>
                <w:rFonts w:ascii="Times New Roman" w:hAnsi="Times New Roman"/>
                <w:b/>
                <w:bCs/>
                <w:szCs w:val="22"/>
              </w:rPr>
            </w:pPr>
            <w:r w:rsidRPr="00826F0A">
              <w:rPr>
                <w:rFonts w:ascii="Times New Roman" w:hAnsi="Times New Roman"/>
                <w:b/>
                <w:bCs/>
                <w:szCs w:val="22"/>
              </w:rPr>
              <w:t>Effectiveness Indicator</w:t>
            </w:r>
          </w:p>
        </w:tc>
        <w:tc>
          <w:tcPr>
            <w:tcW w:w="2790" w:type="dxa"/>
            <w:tcBorders>
              <w:top w:val="single" w:sz="4" w:space="0" w:color="000000"/>
              <w:left w:val="single" w:sz="4" w:space="0" w:color="000000"/>
              <w:bottom w:val="single" w:sz="4" w:space="0" w:color="000000"/>
            </w:tcBorders>
          </w:tcPr>
          <w:p w14:paraId="6840AD8A" w14:textId="03501E48" w:rsidR="00892674" w:rsidRPr="00826F0A" w:rsidRDefault="00892674" w:rsidP="003B76DB">
            <w:pPr>
              <w:autoSpaceDE w:val="0"/>
              <w:snapToGrid w:val="0"/>
              <w:spacing w:before="120"/>
              <w:jc w:val="center"/>
              <w:rPr>
                <w:rFonts w:ascii="Times New Roman" w:hAnsi="Times New Roman"/>
                <w:b/>
                <w:bCs/>
                <w:szCs w:val="22"/>
              </w:rPr>
            </w:pPr>
            <w:r w:rsidRPr="00826F0A">
              <w:rPr>
                <w:rFonts w:ascii="Times New Roman" w:hAnsi="Times New Roman"/>
                <w:b/>
                <w:bCs/>
                <w:szCs w:val="22"/>
              </w:rPr>
              <w:t>Benchmark</w:t>
            </w:r>
          </w:p>
        </w:tc>
        <w:tc>
          <w:tcPr>
            <w:tcW w:w="2493" w:type="dxa"/>
            <w:tcBorders>
              <w:top w:val="single" w:sz="4" w:space="0" w:color="000000"/>
              <w:left w:val="single" w:sz="4" w:space="0" w:color="000000"/>
              <w:bottom w:val="single" w:sz="4" w:space="0" w:color="000000"/>
              <w:right w:val="single" w:sz="4" w:space="0" w:color="000000"/>
            </w:tcBorders>
          </w:tcPr>
          <w:p w14:paraId="144E6DCA" w14:textId="1293A0A8" w:rsidR="00892674" w:rsidRPr="00826F0A" w:rsidRDefault="00892674" w:rsidP="003B76DB">
            <w:pPr>
              <w:autoSpaceDE w:val="0"/>
              <w:snapToGrid w:val="0"/>
              <w:spacing w:before="120"/>
              <w:jc w:val="center"/>
              <w:rPr>
                <w:rFonts w:ascii="Times New Roman" w:hAnsi="Times New Roman"/>
                <w:b/>
                <w:bCs/>
                <w:szCs w:val="22"/>
              </w:rPr>
            </w:pPr>
            <w:r w:rsidRPr="00826F0A">
              <w:rPr>
                <w:rFonts w:ascii="Times New Roman" w:hAnsi="Times New Roman"/>
                <w:b/>
                <w:bCs/>
                <w:szCs w:val="22"/>
              </w:rPr>
              <w:t>Data Collected</w:t>
            </w:r>
          </w:p>
        </w:tc>
      </w:tr>
      <w:tr w:rsidR="00892674" w:rsidRPr="00826F0A" w14:paraId="37AF4887" w14:textId="77777777" w:rsidTr="00892674">
        <w:tc>
          <w:tcPr>
            <w:tcW w:w="3195" w:type="dxa"/>
            <w:tcBorders>
              <w:top w:val="single" w:sz="4" w:space="0" w:color="000000"/>
              <w:left w:val="single" w:sz="4" w:space="0" w:color="000000"/>
              <w:bottom w:val="single" w:sz="4" w:space="0" w:color="000000"/>
            </w:tcBorders>
          </w:tcPr>
          <w:p w14:paraId="04C640AF" w14:textId="0B843D62" w:rsidR="00892674" w:rsidRPr="00826F0A" w:rsidRDefault="00892674" w:rsidP="00892674">
            <w:pPr>
              <w:autoSpaceDE w:val="0"/>
              <w:snapToGrid w:val="0"/>
              <w:spacing w:before="120"/>
              <w:rPr>
                <w:rFonts w:ascii="Times New Roman" w:hAnsi="Times New Roman"/>
                <w:bCs/>
                <w:sz w:val="20"/>
                <w:szCs w:val="20"/>
              </w:rPr>
            </w:pPr>
            <w:r w:rsidRPr="00826F0A">
              <w:rPr>
                <w:rFonts w:ascii="Times New Roman" w:hAnsi="Times New Roman"/>
                <w:bCs/>
                <w:sz w:val="20"/>
                <w:szCs w:val="20"/>
              </w:rPr>
              <w:t>Graduation (number of graduates, graduation rate)</w:t>
            </w:r>
          </w:p>
        </w:tc>
        <w:tc>
          <w:tcPr>
            <w:tcW w:w="2790" w:type="dxa"/>
            <w:tcBorders>
              <w:top w:val="single" w:sz="4" w:space="0" w:color="000000"/>
              <w:left w:val="single" w:sz="4" w:space="0" w:color="000000"/>
              <w:bottom w:val="single" w:sz="4" w:space="0" w:color="000000"/>
            </w:tcBorders>
          </w:tcPr>
          <w:p w14:paraId="44AC3B23" w14:textId="44870980" w:rsidR="00892674" w:rsidRPr="00826F0A" w:rsidRDefault="00892674" w:rsidP="00892674">
            <w:pPr>
              <w:autoSpaceDE w:val="0"/>
              <w:snapToGrid w:val="0"/>
              <w:spacing w:before="120"/>
              <w:rPr>
                <w:rFonts w:ascii="Times New Roman" w:hAnsi="Times New Roman"/>
                <w:bCs/>
                <w:sz w:val="20"/>
                <w:szCs w:val="20"/>
              </w:rPr>
            </w:pPr>
          </w:p>
        </w:tc>
        <w:tc>
          <w:tcPr>
            <w:tcW w:w="2493" w:type="dxa"/>
            <w:tcBorders>
              <w:top w:val="single" w:sz="4" w:space="0" w:color="000000"/>
              <w:left w:val="single" w:sz="4" w:space="0" w:color="000000"/>
              <w:bottom w:val="single" w:sz="4" w:space="0" w:color="000000"/>
              <w:right w:val="single" w:sz="4" w:space="0" w:color="000000"/>
            </w:tcBorders>
          </w:tcPr>
          <w:p w14:paraId="1E658515" w14:textId="6B338FD2" w:rsidR="00892674" w:rsidRPr="00826F0A" w:rsidRDefault="00892674" w:rsidP="00892674">
            <w:pPr>
              <w:autoSpaceDE w:val="0"/>
              <w:snapToGrid w:val="0"/>
              <w:spacing w:before="120"/>
              <w:rPr>
                <w:rFonts w:ascii="Times New Roman" w:hAnsi="Times New Roman"/>
                <w:bCs/>
                <w:sz w:val="20"/>
                <w:szCs w:val="20"/>
              </w:rPr>
            </w:pPr>
          </w:p>
        </w:tc>
      </w:tr>
      <w:tr w:rsidR="00892674" w:rsidRPr="00826F0A" w14:paraId="6C3C1B8D" w14:textId="77777777" w:rsidTr="00892674">
        <w:tc>
          <w:tcPr>
            <w:tcW w:w="3195" w:type="dxa"/>
            <w:tcBorders>
              <w:top w:val="single" w:sz="4" w:space="0" w:color="000000"/>
              <w:left w:val="single" w:sz="4" w:space="0" w:color="000000"/>
              <w:bottom w:val="single" w:sz="4" w:space="0" w:color="000000"/>
            </w:tcBorders>
          </w:tcPr>
          <w:p w14:paraId="5A7E2AF9" w14:textId="4BA5F4A2" w:rsidR="00892674" w:rsidRPr="00826F0A" w:rsidRDefault="00892674" w:rsidP="00892674">
            <w:pPr>
              <w:autoSpaceDE w:val="0"/>
              <w:snapToGrid w:val="0"/>
              <w:spacing w:before="120"/>
              <w:rPr>
                <w:rFonts w:ascii="Times New Roman" w:hAnsi="Times New Roman"/>
                <w:bCs/>
                <w:sz w:val="20"/>
                <w:szCs w:val="20"/>
              </w:rPr>
            </w:pPr>
            <w:r w:rsidRPr="00826F0A">
              <w:rPr>
                <w:rFonts w:ascii="Times New Roman" w:hAnsi="Times New Roman"/>
                <w:bCs/>
                <w:sz w:val="20"/>
                <w:szCs w:val="20"/>
              </w:rPr>
              <w:t>Completion of Educational Goal (other than degree, if data collected)</w:t>
            </w:r>
          </w:p>
        </w:tc>
        <w:tc>
          <w:tcPr>
            <w:tcW w:w="2790" w:type="dxa"/>
            <w:tcBorders>
              <w:top w:val="single" w:sz="4" w:space="0" w:color="000000"/>
              <w:left w:val="single" w:sz="4" w:space="0" w:color="000000"/>
              <w:bottom w:val="single" w:sz="4" w:space="0" w:color="000000"/>
            </w:tcBorders>
          </w:tcPr>
          <w:p w14:paraId="35437AAF" w14:textId="34216679" w:rsidR="00892674" w:rsidRPr="00826F0A" w:rsidRDefault="00892674" w:rsidP="00892674">
            <w:pPr>
              <w:autoSpaceDE w:val="0"/>
              <w:snapToGrid w:val="0"/>
              <w:spacing w:before="120"/>
              <w:rPr>
                <w:rFonts w:ascii="Times New Roman" w:hAnsi="Times New Roman"/>
                <w:bCs/>
                <w:sz w:val="20"/>
                <w:szCs w:val="20"/>
              </w:rPr>
            </w:pPr>
          </w:p>
        </w:tc>
        <w:tc>
          <w:tcPr>
            <w:tcW w:w="2493" w:type="dxa"/>
            <w:tcBorders>
              <w:top w:val="single" w:sz="4" w:space="0" w:color="000000"/>
              <w:left w:val="single" w:sz="4" w:space="0" w:color="000000"/>
              <w:bottom w:val="single" w:sz="4" w:space="0" w:color="000000"/>
              <w:right w:val="single" w:sz="4" w:space="0" w:color="000000"/>
            </w:tcBorders>
          </w:tcPr>
          <w:p w14:paraId="78C65873" w14:textId="0064FB1D" w:rsidR="00892674" w:rsidRPr="00826F0A" w:rsidRDefault="00892674" w:rsidP="00892674">
            <w:pPr>
              <w:autoSpaceDE w:val="0"/>
              <w:snapToGrid w:val="0"/>
              <w:spacing w:before="120"/>
              <w:rPr>
                <w:rFonts w:ascii="Times New Roman" w:hAnsi="Times New Roman"/>
                <w:bCs/>
                <w:sz w:val="20"/>
                <w:szCs w:val="20"/>
              </w:rPr>
            </w:pPr>
          </w:p>
        </w:tc>
      </w:tr>
      <w:tr w:rsidR="00892674" w:rsidRPr="00826F0A" w14:paraId="3C05336B" w14:textId="77777777" w:rsidTr="00892674">
        <w:tc>
          <w:tcPr>
            <w:tcW w:w="3195" w:type="dxa"/>
            <w:tcBorders>
              <w:top w:val="single" w:sz="4" w:space="0" w:color="000000"/>
              <w:left w:val="single" w:sz="4" w:space="0" w:color="000000"/>
              <w:bottom w:val="single" w:sz="4" w:space="0" w:color="000000"/>
            </w:tcBorders>
          </w:tcPr>
          <w:p w14:paraId="58F9E017" w14:textId="20E49A5C" w:rsidR="00892674" w:rsidRPr="00826F0A" w:rsidRDefault="00892674" w:rsidP="00892674">
            <w:pPr>
              <w:autoSpaceDE w:val="0"/>
              <w:snapToGrid w:val="0"/>
              <w:spacing w:before="120"/>
              <w:rPr>
                <w:rFonts w:ascii="Times New Roman" w:hAnsi="Times New Roman"/>
                <w:bCs/>
                <w:sz w:val="20"/>
                <w:szCs w:val="20"/>
              </w:rPr>
            </w:pPr>
            <w:r w:rsidRPr="00826F0A">
              <w:rPr>
                <w:rFonts w:ascii="Times New Roman" w:hAnsi="Times New Roman"/>
                <w:bCs/>
                <w:sz w:val="20"/>
                <w:szCs w:val="20"/>
              </w:rPr>
              <w:t>Average time to Degree</w:t>
            </w:r>
          </w:p>
        </w:tc>
        <w:tc>
          <w:tcPr>
            <w:tcW w:w="2790" w:type="dxa"/>
            <w:tcBorders>
              <w:top w:val="single" w:sz="4" w:space="0" w:color="000000"/>
              <w:left w:val="single" w:sz="4" w:space="0" w:color="000000"/>
              <w:bottom w:val="single" w:sz="4" w:space="0" w:color="000000"/>
            </w:tcBorders>
          </w:tcPr>
          <w:p w14:paraId="0516B38B" w14:textId="3D024221" w:rsidR="00892674" w:rsidRPr="00826F0A" w:rsidRDefault="00892674" w:rsidP="00892674">
            <w:pPr>
              <w:autoSpaceDE w:val="0"/>
              <w:snapToGrid w:val="0"/>
              <w:spacing w:before="120"/>
              <w:rPr>
                <w:rFonts w:ascii="Times New Roman" w:hAnsi="Times New Roman"/>
                <w:bCs/>
                <w:sz w:val="20"/>
                <w:szCs w:val="20"/>
              </w:rPr>
            </w:pPr>
          </w:p>
        </w:tc>
        <w:tc>
          <w:tcPr>
            <w:tcW w:w="2493" w:type="dxa"/>
            <w:tcBorders>
              <w:top w:val="single" w:sz="4" w:space="0" w:color="000000"/>
              <w:left w:val="single" w:sz="4" w:space="0" w:color="000000"/>
              <w:bottom w:val="single" w:sz="4" w:space="0" w:color="000000"/>
              <w:right w:val="single" w:sz="4" w:space="0" w:color="000000"/>
            </w:tcBorders>
          </w:tcPr>
          <w:p w14:paraId="52F27F29" w14:textId="1AAFC77B" w:rsidR="00892674" w:rsidRPr="00826F0A" w:rsidRDefault="00892674" w:rsidP="00892674">
            <w:pPr>
              <w:autoSpaceDE w:val="0"/>
              <w:snapToGrid w:val="0"/>
              <w:spacing w:before="120"/>
              <w:rPr>
                <w:rFonts w:ascii="Times New Roman" w:hAnsi="Times New Roman"/>
                <w:bCs/>
                <w:sz w:val="20"/>
                <w:szCs w:val="20"/>
              </w:rPr>
            </w:pPr>
          </w:p>
        </w:tc>
      </w:tr>
      <w:tr w:rsidR="00892674" w:rsidRPr="00826F0A" w14:paraId="7AAC74F9" w14:textId="77777777" w:rsidTr="00892674">
        <w:tc>
          <w:tcPr>
            <w:tcW w:w="3195" w:type="dxa"/>
            <w:tcBorders>
              <w:top w:val="single" w:sz="4" w:space="0" w:color="000000"/>
              <w:left w:val="single" w:sz="4" w:space="0" w:color="000000"/>
              <w:bottom w:val="single" w:sz="4" w:space="0" w:color="000000"/>
            </w:tcBorders>
          </w:tcPr>
          <w:p w14:paraId="5931DC65" w14:textId="6484733A" w:rsidR="00892674" w:rsidRPr="00826F0A" w:rsidRDefault="00892674" w:rsidP="00892674">
            <w:pPr>
              <w:autoSpaceDE w:val="0"/>
              <w:snapToGrid w:val="0"/>
              <w:spacing w:before="120"/>
              <w:rPr>
                <w:rFonts w:ascii="Times New Roman" w:hAnsi="Times New Roman"/>
                <w:bCs/>
                <w:sz w:val="20"/>
                <w:szCs w:val="20"/>
              </w:rPr>
            </w:pPr>
            <w:r w:rsidRPr="00826F0A">
              <w:rPr>
                <w:rFonts w:ascii="Times New Roman" w:hAnsi="Times New Roman"/>
                <w:bCs/>
                <w:sz w:val="20"/>
                <w:szCs w:val="20"/>
              </w:rPr>
              <w:t>Annual Transfer Activity (# of transfers, transfer rate)</w:t>
            </w:r>
          </w:p>
        </w:tc>
        <w:tc>
          <w:tcPr>
            <w:tcW w:w="2790" w:type="dxa"/>
            <w:tcBorders>
              <w:top w:val="single" w:sz="4" w:space="0" w:color="000000"/>
              <w:left w:val="single" w:sz="4" w:space="0" w:color="000000"/>
              <w:bottom w:val="single" w:sz="4" w:space="0" w:color="000000"/>
            </w:tcBorders>
          </w:tcPr>
          <w:p w14:paraId="68E0FAD0" w14:textId="77777777" w:rsidR="00892674" w:rsidRPr="00826F0A" w:rsidRDefault="00892674" w:rsidP="00892674">
            <w:pPr>
              <w:autoSpaceDE w:val="0"/>
              <w:snapToGrid w:val="0"/>
              <w:spacing w:before="120"/>
              <w:rPr>
                <w:rFonts w:ascii="Times New Roman" w:hAnsi="Times New Roman"/>
                <w:bCs/>
                <w:sz w:val="20"/>
                <w:szCs w:val="20"/>
              </w:rPr>
            </w:pPr>
          </w:p>
        </w:tc>
        <w:tc>
          <w:tcPr>
            <w:tcW w:w="2493" w:type="dxa"/>
            <w:tcBorders>
              <w:top w:val="single" w:sz="4" w:space="0" w:color="000000"/>
              <w:left w:val="single" w:sz="4" w:space="0" w:color="000000"/>
              <w:bottom w:val="single" w:sz="4" w:space="0" w:color="000000"/>
              <w:right w:val="single" w:sz="4" w:space="0" w:color="000000"/>
            </w:tcBorders>
          </w:tcPr>
          <w:p w14:paraId="1A02DB86" w14:textId="77777777" w:rsidR="00892674" w:rsidRPr="00826F0A" w:rsidRDefault="00892674" w:rsidP="00892674">
            <w:pPr>
              <w:autoSpaceDE w:val="0"/>
              <w:snapToGrid w:val="0"/>
              <w:spacing w:before="120"/>
              <w:rPr>
                <w:rFonts w:ascii="Times New Roman" w:hAnsi="Times New Roman"/>
                <w:bCs/>
                <w:sz w:val="20"/>
                <w:szCs w:val="20"/>
              </w:rPr>
            </w:pPr>
          </w:p>
        </w:tc>
      </w:tr>
      <w:tr w:rsidR="00892674" w:rsidRPr="00826F0A" w14:paraId="02DE0845" w14:textId="77777777" w:rsidTr="00892674">
        <w:tc>
          <w:tcPr>
            <w:tcW w:w="3195" w:type="dxa"/>
            <w:tcBorders>
              <w:top w:val="single" w:sz="4" w:space="0" w:color="000000"/>
              <w:left w:val="single" w:sz="4" w:space="0" w:color="000000"/>
              <w:bottom w:val="single" w:sz="4" w:space="0" w:color="000000"/>
            </w:tcBorders>
          </w:tcPr>
          <w:p w14:paraId="2E925C73" w14:textId="48456517" w:rsidR="00892674" w:rsidRPr="00826F0A" w:rsidRDefault="00892674" w:rsidP="00892674">
            <w:pPr>
              <w:autoSpaceDE w:val="0"/>
              <w:snapToGrid w:val="0"/>
              <w:spacing w:before="120"/>
              <w:rPr>
                <w:rFonts w:ascii="Times New Roman" w:hAnsi="Times New Roman"/>
                <w:bCs/>
                <w:sz w:val="20"/>
                <w:szCs w:val="20"/>
              </w:rPr>
            </w:pPr>
            <w:r w:rsidRPr="00826F0A">
              <w:rPr>
                <w:rFonts w:ascii="Times New Roman" w:hAnsi="Times New Roman"/>
                <w:bCs/>
                <w:sz w:val="20"/>
                <w:szCs w:val="20"/>
              </w:rPr>
              <w:t>Graduates Entering Graduate School (# of graduates, # entering graduate school)</w:t>
            </w:r>
          </w:p>
        </w:tc>
        <w:tc>
          <w:tcPr>
            <w:tcW w:w="2790" w:type="dxa"/>
            <w:tcBorders>
              <w:top w:val="single" w:sz="4" w:space="0" w:color="000000"/>
              <w:left w:val="single" w:sz="4" w:space="0" w:color="000000"/>
              <w:bottom w:val="single" w:sz="4" w:space="0" w:color="000000"/>
            </w:tcBorders>
          </w:tcPr>
          <w:p w14:paraId="3FF173AE" w14:textId="29440836" w:rsidR="00892674" w:rsidRPr="00826F0A" w:rsidRDefault="00892674" w:rsidP="00892674">
            <w:pPr>
              <w:autoSpaceDE w:val="0"/>
              <w:snapToGrid w:val="0"/>
              <w:spacing w:before="120"/>
              <w:rPr>
                <w:rFonts w:ascii="Times New Roman" w:hAnsi="Times New Roman"/>
                <w:bCs/>
                <w:sz w:val="20"/>
                <w:szCs w:val="20"/>
              </w:rPr>
            </w:pPr>
          </w:p>
        </w:tc>
        <w:tc>
          <w:tcPr>
            <w:tcW w:w="2493" w:type="dxa"/>
            <w:tcBorders>
              <w:top w:val="single" w:sz="4" w:space="0" w:color="000000"/>
              <w:left w:val="single" w:sz="4" w:space="0" w:color="000000"/>
              <w:bottom w:val="single" w:sz="4" w:space="0" w:color="000000"/>
              <w:right w:val="single" w:sz="4" w:space="0" w:color="000000"/>
            </w:tcBorders>
          </w:tcPr>
          <w:p w14:paraId="2CEFB420" w14:textId="22E11110" w:rsidR="00892674" w:rsidRPr="00826F0A" w:rsidRDefault="00892674" w:rsidP="00892674">
            <w:pPr>
              <w:autoSpaceDE w:val="0"/>
              <w:snapToGrid w:val="0"/>
              <w:spacing w:before="120"/>
              <w:rPr>
                <w:rFonts w:ascii="Times New Roman" w:hAnsi="Times New Roman"/>
                <w:bCs/>
                <w:sz w:val="20"/>
                <w:szCs w:val="20"/>
              </w:rPr>
            </w:pPr>
          </w:p>
        </w:tc>
      </w:tr>
      <w:tr w:rsidR="00892674" w:rsidRPr="00303874" w14:paraId="10EEB2E5" w14:textId="77777777" w:rsidTr="00892674">
        <w:tc>
          <w:tcPr>
            <w:tcW w:w="3195" w:type="dxa"/>
            <w:tcBorders>
              <w:top w:val="single" w:sz="4" w:space="0" w:color="000000"/>
              <w:left w:val="single" w:sz="4" w:space="0" w:color="000000"/>
              <w:bottom w:val="single" w:sz="4" w:space="0" w:color="000000"/>
            </w:tcBorders>
          </w:tcPr>
          <w:p w14:paraId="47578328" w14:textId="2F584B62" w:rsidR="00892674" w:rsidRPr="00826F0A" w:rsidRDefault="00892674" w:rsidP="00892674">
            <w:pPr>
              <w:autoSpaceDE w:val="0"/>
              <w:snapToGrid w:val="0"/>
              <w:spacing w:before="120"/>
              <w:rPr>
                <w:rFonts w:ascii="Times New Roman" w:hAnsi="Times New Roman"/>
                <w:bCs/>
                <w:sz w:val="20"/>
                <w:szCs w:val="20"/>
              </w:rPr>
            </w:pPr>
            <w:r w:rsidRPr="00826F0A">
              <w:rPr>
                <w:rFonts w:ascii="Times New Roman" w:hAnsi="Times New Roman"/>
                <w:bCs/>
                <w:sz w:val="20"/>
                <w:szCs w:val="20"/>
              </w:rPr>
              <w:t>Job Placement (# of graduates, # employed)</w:t>
            </w:r>
          </w:p>
        </w:tc>
        <w:tc>
          <w:tcPr>
            <w:tcW w:w="2790" w:type="dxa"/>
            <w:tcBorders>
              <w:top w:val="single" w:sz="4" w:space="0" w:color="000000"/>
              <w:left w:val="single" w:sz="4" w:space="0" w:color="000000"/>
              <w:bottom w:val="single" w:sz="4" w:space="0" w:color="000000"/>
            </w:tcBorders>
          </w:tcPr>
          <w:p w14:paraId="034F77FE" w14:textId="77777777" w:rsidR="00892674" w:rsidRPr="00826F0A" w:rsidRDefault="00892674" w:rsidP="00892674">
            <w:pPr>
              <w:autoSpaceDE w:val="0"/>
              <w:snapToGrid w:val="0"/>
              <w:spacing w:before="120"/>
              <w:rPr>
                <w:rFonts w:ascii="Times New Roman" w:hAnsi="Times New Roman"/>
                <w:bCs/>
                <w:sz w:val="20"/>
                <w:szCs w:val="20"/>
              </w:rPr>
            </w:pPr>
          </w:p>
        </w:tc>
        <w:tc>
          <w:tcPr>
            <w:tcW w:w="2493" w:type="dxa"/>
            <w:tcBorders>
              <w:top w:val="single" w:sz="4" w:space="0" w:color="000000"/>
              <w:left w:val="single" w:sz="4" w:space="0" w:color="000000"/>
              <w:bottom w:val="single" w:sz="4" w:space="0" w:color="000000"/>
              <w:right w:val="single" w:sz="4" w:space="0" w:color="000000"/>
            </w:tcBorders>
          </w:tcPr>
          <w:p w14:paraId="1ABAF250" w14:textId="77777777" w:rsidR="00892674" w:rsidRPr="00826F0A" w:rsidRDefault="00892674" w:rsidP="00892674">
            <w:pPr>
              <w:autoSpaceDE w:val="0"/>
              <w:snapToGrid w:val="0"/>
              <w:spacing w:before="120"/>
              <w:rPr>
                <w:rFonts w:ascii="Times New Roman" w:hAnsi="Times New Roman"/>
                <w:bCs/>
                <w:sz w:val="20"/>
                <w:szCs w:val="20"/>
              </w:rPr>
            </w:pPr>
          </w:p>
        </w:tc>
      </w:tr>
      <w:tr w:rsidR="00892674" w14:paraId="483480E6" w14:textId="77777777" w:rsidTr="00892674">
        <w:tc>
          <w:tcPr>
            <w:tcW w:w="3195" w:type="dxa"/>
            <w:tcBorders>
              <w:top w:val="single" w:sz="4" w:space="0" w:color="000000"/>
              <w:left w:val="single" w:sz="4" w:space="0" w:color="000000"/>
              <w:bottom w:val="single" w:sz="4" w:space="0" w:color="000000"/>
            </w:tcBorders>
          </w:tcPr>
          <w:p w14:paraId="343F95A3" w14:textId="77E7E062" w:rsidR="00892674" w:rsidRDefault="00892674" w:rsidP="00892674">
            <w:pPr>
              <w:autoSpaceDE w:val="0"/>
              <w:snapToGrid w:val="0"/>
              <w:spacing w:before="120"/>
              <w:rPr>
                <w:rFonts w:ascii="Times New Roman" w:hAnsi="Times New Roman"/>
                <w:bCs/>
                <w:sz w:val="20"/>
                <w:szCs w:val="20"/>
              </w:rPr>
            </w:pPr>
            <w:r w:rsidRPr="003D66A7">
              <w:rPr>
                <w:rFonts w:ascii="Times New Roman" w:hAnsi="Times New Roman"/>
                <w:bCs/>
                <w:sz w:val="20"/>
                <w:szCs w:val="20"/>
              </w:rPr>
              <w:t>Additional Indicators (if any)</w:t>
            </w:r>
          </w:p>
        </w:tc>
        <w:tc>
          <w:tcPr>
            <w:tcW w:w="2790" w:type="dxa"/>
            <w:tcBorders>
              <w:top w:val="single" w:sz="4" w:space="0" w:color="000000"/>
              <w:left w:val="single" w:sz="4" w:space="0" w:color="000000"/>
              <w:bottom w:val="single" w:sz="4" w:space="0" w:color="000000"/>
            </w:tcBorders>
          </w:tcPr>
          <w:p w14:paraId="065C6E34" w14:textId="77777777" w:rsidR="00892674" w:rsidRDefault="00892674" w:rsidP="00892674">
            <w:pPr>
              <w:autoSpaceDE w:val="0"/>
              <w:snapToGrid w:val="0"/>
              <w:spacing w:before="120"/>
              <w:rPr>
                <w:rFonts w:ascii="Times New Roman" w:hAnsi="Times New Roman"/>
                <w:bCs/>
                <w:sz w:val="20"/>
                <w:szCs w:val="20"/>
              </w:rPr>
            </w:pPr>
          </w:p>
        </w:tc>
        <w:tc>
          <w:tcPr>
            <w:tcW w:w="2493" w:type="dxa"/>
            <w:tcBorders>
              <w:top w:val="single" w:sz="4" w:space="0" w:color="000000"/>
              <w:left w:val="single" w:sz="4" w:space="0" w:color="000000"/>
              <w:bottom w:val="single" w:sz="4" w:space="0" w:color="000000"/>
              <w:right w:val="single" w:sz="4" w:space="0" w:color="000000"/>
            </w:tcBorders>
          </w:tcPr>
          <w:p w14:paraId="22FC6828" w14:textId="77777777" w:rsidR="00892674" w:rsidRDefault="00892674" w:rsidP="00892674">
            <w:pPr>
              <w:autoSpaceDE w:val="0"/>
              <w:snapToGrid w:val="0"/>
              <w:spacing w:before="120"/>
              <w:rPr>
                <w:rFonts w:ascii="Times New Roman" w:hAnsi="Times New Roman"/>
                <w:bCs/>
                <w:sz w:val="20"/>
                <w:szCs w:val="20"/>
              </w:rPr>
            </w:pPr>
          </w:p>
        </w:tc>
      </w:tr>
    </w:tbl>
    <w:p w14:paraId="50D0B36B" w14:textId="77777777" w:rsidR="00BC5630" w:rsidRDefault="00BC5630">
      <w:pPr>
        <w:pStyle w:val="Heading2"/>
        <w:pageBreakBefore/>
        <w:tabs>
          <w:tab w:val="left" w:pos="0"/>
        </w:tabs>
        <w:jc w:val="left"/>
        <w:rPr>
          <w:rFonts w:ascii="Times New Roman" w:hAnsi="Times New Roman"/>
          <w:color w:val="000000"/>
          <w:sz w:val="32"/>
          <w:u w:val="single"/>
        </w:rPr>
      </w:pPr>
      <w:r>
        <w:rPr>
          <w:rFonts w:ascii="Times New Roman" w:hAnsi="Times New Roman"/>
          <w:color w:val="000000"/>
          <w:sz w:val="32"/>
          <w:u w:val="single"/>
        </w:rPr>
        <w:t>Principle 8:  Educational Innovation</w:t>
      </w:r>
      <w:bookmarkEnd w:id="105"/>
    </w:p>
    <w:p w14:paraId="717FEAD5" w14:textId="77777777" w:rsidR="00BC5630" w:rsidRDefault="00BC5630">
      <w:pPr>
        <w:rPr>
          <w:rFonts w:ascii="Times New Roman" w:hAnsi="Times New Roman"/>
          <w:color w:val="000000"/>
        </w:rPr>
      </w:pPr>
    </w:p>
    <w:p w14:paraId="5360DAD9" w14:textId="2B1746E3" w:rsidR="00BC5630" w:rsidRDefault="00BC5630">
      <w:pPr>
        <w:pStyle w:val="BodyText2"/>
        <w:rPr>
          <w:rFonts w:ascii="Times New Roman" w:hAnsi="Times New Roman"/>
          <w:color w:val="000000"/>
        </w:rPr>
      </w:pPr>
      <w:r>
        <w:rPr>
          <w:rFonts w:ascii="Times New Roman" w:hAnsi="Times New Roman"/>
          <w:color w:val="000000"/>
        </w:rPr>
        <w:t>Excellence in sport management education requires innovation and creativity in the design and delivery of programs as the sport management en</w:t>
      </w:r>
      <w:r w:rsidR="003D66A7">
        <w:rPr>
          <w:rFonts w:ascii="Times New Roman" w:hAnsi="Times New Roman"/>
          <w:color w:val="000000"/>
        </w:rPr>
        <w:t xml:space="preserve">vironment continually changes. </w:t>
      </w:r>
      <w:r>
        <w:rPr>
          <w:rFonts w:ascii="Times New Roman" w:hAnsi="Times New Roman"/>
          <w:color w:val="000000"/>
        </w:rPr>
        <w:t>Many of the characteristics of excellence in sport management education are related to educational innovation:</w:t>
      </w:r>
    </w:p>
    <w:p w14:paraId="45B89F35" w14:textId="77777777" w:rsidR="00BC5630" w:rsidRDefault="00BC5630">
      <w:pPr>
        <w:pStyle w:val="BodyText2"/>
        <w:rPr>
          <w:rFonts w:ascii="Times New Roman" w:hAnsi="Times New Roman"/>
          <w:color w:val="000000"/>
        </w:rPr>
      </w:pPr>
    </w:p>
    <w:p w14:paraId="56C08F11" w14:textId="77777777" w:rsidR="00BC5630" w:rsidRDefault="00BC5630" w:rsidP="00B67779">
      <w:pPr>
        <w:numPr>
          <w:ilvl w:val="0"/>
          <w:numId w:val="23"/>
        </w:numPr>
        <w:tabs>
          <w:tab w:val="clear" w:pos="1080"/>
          <w:tab w:val="num" w:pos="360"/>
          <w:tab w:val="left" w:pos="3240"/>
        </w:tabs>
        <w:spacing w:after="120"/>
        <w:ind w:left="360"/>
        <w:rPr>
          <w:rFonts w:ascii="Times New Roman" w:hAnsi="Times New Roman"/>
          <w:color w:val="000000"/>
        </w:rPr>
      </w:pPr>
      <w:r>
        <w:rPr>
          <w:rFonts w:ascii="Times New Roman" w:hAnsi="Times New Roman"/>
          <w:color w:val="000000"/>
        </w:rPr>
        <w:t>The academic unit/sport management program has a strategic plan that is in touch with the realities of sport management education and the marketplace, and that is consistent with the strategic plan of the institution.  This strategic plan is driven by the approved mission and broad-based goals of the academic unit/sport management program.</w:t>
      </w:r>
    </w:p>
    <w:p w14:paraId="343D5EB6" w14:textId="77777777" w:rsidR="00BC5630" w:rsidRDefault="00BC5630" w:rsidP="00B67779">
      <w:pPr>
        <w:numPr>
          <w:ilvl w:val="0"/>
          <w:numId w:val="23"/>
        </w:numPr>
        <w:tabs>
          <w:tab w:val="clear" w:pos="1080"/>
          <w:tab w:val="num" w:pos="360"/>
          <w:tab w:val="left" w:pos="3240"/>
        </w:tabs>
        <w:spacing w:after="120"/>
        <w:ind w:left="360"/>
        <w:rPr>
          <w:rFonts w:ascii="Times New Roman" w:hAnsi="Times New Roman"/>
          <w:color w:val="000000"/>
        </w:rPr>
      </w:pPr>
      <w:r>
        <w:rPr>
          <w:rFonts w:ascii="Times New Roman" w:hAnsi="Times New Roman"/>
          <w:color w:val="000000"/>
        </w:rPr>
        <w:t>The academic unit/sport management program has developed and implemented an outcomes assessment process that promotes continuous improvement in the sport management programs and operations, and that is linked to the strategic plan of the academic unit/sport management program.</w:t>
      </w:r>
    </w:p>
    <w:p w14:paraId="3167364C" w14:textId="77777777" w:rsidR="00BC5630" w:rsidRDefault="00BC5630" w:rsidP="00B67779">
      <w:pPr>
        <w:numPr>
          <w:ilvl w:val="0"/>
          <w:numId w:val="23"/>
        </w:numPr>
        <w:tabs>
          <w:tab w:val="clear" w:pos="1080"/>
          <w:tab w:val="num" w:pos="360"/>
          <w:tab w:val="left" w:pos="3240"/>
        </w:tabs>
        <w:spacing w:after="120"/>
        <w:ind w:left="360"/>
        <w:rPr>
          <w:rFonts w:ascii="Times New Roman" w:hAnsi="Times New Roman"/>
          <w:color w:val="000000"/>
        </w:rPr>
      </w:pPr>
      <w:r>
        <w:rPr>
          <w:rFonts w:ascii="Times New Roman" w:hAnsi="Times New Roman"/>
          <w:color w:val="000000"/>
        </w:rPr>
        <w:t>The academic unit/sport management program operates in an environment that encourages and promulgates innovation and creativity in sport management education.</w:t>
      </w:r>
    </w:p>
    <w:p w14:paraId="5F9AD4B4" w14:textId="77777777" w:rsidR="00BC5630" w:rsidRDefault="00BC5630" w:rsidP="00B67779">
      <w:pPr>
        <w:numPr>
          <w:ilvl w:val="0"/>
          <w:numId w:val="23"/>
        </w:numPr>
        <w:tabs>
          <w:tab w:val="clear" w:pos="1080"/>
          <w:tab w:val="num" w:pos="360"/>
          <w:tab w:val="left" w:pos="3240"/>
        </w:tabs>
        <w:spacing w:after="120"/>
        <w:ind w:left="360"/>
        <w:rPr>
          <w:rFonts w:ascii="Times New Roman" w:hAnsi="Times New Roman"/>
          <w:color w:val="000000"/>
        </w:rPr>
      </w:pPr>
      <w:r>
        <w:rPr>
          <w:rFonts w:ascii="Times New Roman" w:hAnsi="Times New Roman"/>
          <w:color w:val="000000"/>
        </w:rPr>
        <w:t>The academic unit/sport management program has meaningful and effective linkages between the classroom and practitioners in the sport management community, thereby providing assurance of relevancy and currency in the academic programs.</w:t>
      </w:r>
    </w:p>
    <w:p w14:paraId="51DEE816" w14:textId="77777777" w:rsidR="00BC5630" w:rsidRDefault="00BC5630" w:rsidP="00B67779">
      <w:pPr>
        <w:numPr>
          <w:ilvl w:val="0"/>
          <w:numId w:val="23"/>
        </w:numPr>
        <w:tabs>
          <w:tab w:val="clear" w:pos="1080"/>
          <w:tab w:val="num" w:pos="360"/>
          <w:tab w:val="left" w:pos="3240"/>
        </w:tabs>
        <w:spacing w:after="120"/>
        <w:ind w:left="360"/>
        <w:rPr>
          <w:rFonts w:ascii="Times New Roman" w:hAnsi="Times New Roman"/>
          <w:color w:val="000000"/>
        </w:rPr>
      </w:pPr>
      <w:r>
        <w:rPr>
          <w:rFonts w:ascii="Times New Roman" w:hAnsi="Times New Roman"/>
          <w:color w:val="000000"/>
        </w:rPr>
        <w:t xml:space="preserve">The academic unit/sport management program encourages cooperative relationships with other educational units, both external and internal, which are consistent with the mission and broad-based goals of the academic unit/sport management program. </w:t>
      </w:r>
    </w:p>
    <w:p w14:paraId="6F7A8701" w14:textId="77777777" w:rsidR="00BC5630" w:rsidRDefault="00BC5630" w:rsidP="00B67779">
      <w:pPr>
        <w:numPr>
          <w:ilvl w:val="0"/>
          <w:numId w:val="23"/>
        </w:numPr>
        <w:tabs>
          <w:tab w:val="clear" w:pos="1080"/>
          <w:tab w:val="num" w:pos="360"/>
          <w:tab w:val="left" w:pos="3240"/>
        </w:tabs>
        <w:spacing w:after="120"/>
        <w:ind w:left="360"/>
        <w:rPr>
          <w:rFonts w:ascii="Times New Roman" w:hAnsi="Times New Roman"/>
          <w:color w:val="000000"/>
        </w:rPr>
      </w:pPr>
      <w:r>
        <w:rPr>
          <w:rFonts w:ascii="Times New Roman" w:hAnsi="Times New Roman"/>
          <w:color w:val="000000"/>
        </w:rPr>
        <w:t>The curricula in the sport management programs reflect the mission of the institution and its academic unit/sport management program, and are consistent with current, acceptable sport management practices and the principles of the professionals in the academic and sport management communities.</w:t>
      </w:r>
    </w:p>
    <w:p w14:paraId="4A9A2A99" w14:textId="77777777" w:rsidR="00BC5630" w:rsidRDefault="00BC5630" w:rsidP="00B67779">
      <w:pPr>
        <w:numPr>
          <w:ilvl w:val="0"/>
          <w:numId w:val="23"/>
        </w:numPr>
        <w:tabs>
          <w:tab w:val="clear" w:pos="1080"/>
          <w:tab w:val="num" w:pos="360"/>
          <w:tab w:val="left" w:pos="3240"/>
        </w:tabs>
        <w:spacing w:before="120"/>
        <w:ind w:left="360"/>
        <w:rPr>
          <w:rFonts w:ascii="Times New Roman" w:hAnsi="Times New Roman"/>
          <w:color w:val="000000"/>
        </w:rPr>
      </w:pPr>
      <w:r>
        <w:rPr>
          <w:rFonts w:ascii="Times New Roman" w:hAnsi="Times New Roman"/>
          <w:color w:val="000000"/>
        </w:rPr>
        <w:t>The academic unit/sport management program recognizes the role of practical and experiential learning as a relevant component of sport management curricula.</w:t>
      </w:r>
    </w:p>
    <w:p w14:paraId="17610587" w14:textId="77777777" w:rsidR="00BC5630" w:rsidRDefault="00BC5630" w:rsidP="00B67779">
      <w:pPr>
        <w:numPr>
          <w:ilvl w:val="0"/>
          <w:numId w:val="23"/>
        </w:numPr>
        <w:tabs>
          <w:tab w:val="clear" w:pos="1080"/>
          <w:tab w:val="num" w:pos="360"/>
          <w:tab w:val="left" w:pos="3240"/>
        </w:tabs>
        <w:spacing w:before="120"/>
        <w:ind w:left="360"/>
        <w:rPr>
          <w:rFonts w:ascii="Times New Roman" w:hAnsi="Times New Roman"/>
          <w:color w:val="000000"/>
        </w:rPr>
      </w:pPr>
      <w:r>
        <w:rPr>
          <w:rFonts w:ascii="Times New Roman" w:hAnsi="Times New Roman"/>
          <w:color w:val="000000"/>
        </w:rPr>
        <w:t>The curricula in the sport management programs ensure that students understand and are prepared to deal effectively with critical issues in a changing global environment.</w:t>
      </w:r>
    </w:p>
    <w:p w14:paraId="001DCCA3" w14:textId="77777777" w:rsidR="00BC5630" w:rsidRDefault="00BC5630" w:rsidP="00B67779">
      <w:pPr>
        <w:numPr>
          <w:ilvl w:val="0"/>
          <w:numId w:val="23"/>
        </w:numPr>
        <w:tabs>
          <w:tab w:val="clear" w:pos="1080"/>
          <w:tab w:val="num" w:pos="360"/>
          <w:tab w:val="left" w:pos="3240"/>
        </w:tabs>
        <w:spacing w:before="120"/>
        <w:ind w:left="360"/>
        <w:rPr>
          <w:rFonts w:ascii="Times New Roman" w:hAnsi="Times New Roman"/>
          <w:color w:val="000000"/>
        </w:rPr>
      </w:pPr>
      <w:r>
        <w:rPr>
          <w:rFonts w:ascii="Times New Roman" w:hAnsi="Times New Roman"/>
          <w:color w:val="000000"/>
        </w:rPr>
        <w:t>The content of sport management courses are delivered in a manner that is appropriate, effective, and stimulates learning.</w:t>
      </w:r>
    </w:p>
    <w:p w14:paraId="12402C5C" w14:textId="77777777" w:rsidR="00BC5630" w:rsidRDefault="00BC5630" w:rsidP="00B67779">
      <w:pPr>
        <w:numPr>
          <w:ilvl w:val="0"/>
          <w:numId w:val="23"/>
        </w:numPr>
        <w:tabs>
          <w:tab w:val="clear" w:pos="1080"/>
          <w:tab w:val="num" w:pos="360"/>
          <w:tab w:val="left" w:pos="3240"/>
        </w:tabs>
        <w:spacing w:before="120"/>
        <w:ind w:left="360"/>
        <w:rPr>
          <w:rFonts w:ascii="Times New Roman" w:hAnsi="Times New Roman"/>
          <w:color w:val="000000"/>
        </w:rPr>
      </w:pPr>
      <w:r>
        <w:rPr>
          <w:rFonts w:ascii="Times New Roman" w:hAnsi="Times New Roman"/>
          <w:color w:val="000000"/>
        </w:rPr>
        <w:t>The institution’s organizational structure supports excellence in sport management education.</w:t>
      </w:r>
    </w:p>
    <w:p w14:paraId="42F2802B" w14:textId="77777777" w:rsidR="00BC5630" w:rsidRDefault="00BC5630" w:rsidP="003D66A7">
      <w:pPr>
        <w:pStyle w:val="Heading3"/>
        <w:pageBreakBefore/>
        <w:tabs>
          <w:tab w:val="left" w:pos="0"/>
        </w:tabs>
        <w:spacing w:before="0"/>
        <w:rPr>
          <w:rFonts w:ascii="Times New Roman" w:hAnsi="Times New Roman"/>
          <w:color w:val="000000"/>
          <w:sz w:val="28"/>
          <w:u w:val="single"/>
        </w:rPr>
      </w:pPr>
      <w:bookmarkStart w:id="106" w:name="_Toc307818571"/>
      <w:proofErr w:type="gramStart"/>
      <w:r>
        <w:rPr>
          <w:rFonts w:ascii="Times New Roman" w:hAnsi="Times New Roman"/>
          <w:color w:val="000000"/>
          <w:sz w:val="28"/>
          <w:u w:val="single"/>
        </w:rPr>
        <w:t>8.0  Educational</w:t>
      </w:r>
      <w:proofErr w:type="gramEnd"/>
      <w:r>
        <w:rPr>
          <w:rFonts w:ascii="Times New Roman" w:hAnsi="Times New Roman"/>
          <w:color w:val="000000"/>
          <w:sz w:val="28"/>
          <w:u w:val="single"/>
        </w:rPr>
        <w:t xml:space="preserve"> Innovation</w:t>
      </w:r>
      <w:bookmarkEnd w:id="106"/>
    </w:p>
    <w:p w14:paraId="6C2BC30C" w14:textId="77777777" w:rsidR="00BC5630" w:rsidRDefault="00BC5630">
      <w:pPr>
        <w:ind w:left="180"/>
        <w:rPr>
          <w:rFonts w:ascii="Times New Roman" w:hAnsi="Times New Roman"/>
          <w:b/>
          <w:bCs/>
          <w:color w:val="000000"/>
        </w:rPr>
      </w:pPr>
    </w:p>
    <w:p w14:paraId="65E69613" w14:textId="4D21CA90" w:rsidR="00BC5630" w:rsidRDefault="00BC5630">
      <w:pPr>
        <w:pBdr>
          <w:top w:val="single" w:sz="4" w:space="1" w:color="000000"/>
          <w:left w:val="single" w:sz="4" w:space="4" w:color="000000"/>
          <w:bottom w:val="single" w:sz="4" w:space="1" w:color="000000"/>
          <w:right w:val="single" w:sz="4" w:space="4" w:color="000000"/>
        </w:pBdr>
        <w:ind w:left="180"/>
        <w:rPr>
          <w:rFonts w:ascii="Times New Roman" w:hAnsi="Times New Roman"/>
          <w:b/>
          <w:bCs/>
          <w:color w:val="000000"/>
        </w:rPr>
      </w:pPr>
      <w:r>
        <w:rPr>
          <w:rFonts w:ascii="Times New Roman" w:hAnsi="Times New Roman"/>
          <w:b/>
          <w:bCs/>
          <w:color w:val="000000"/>
        </w:rPr>
        <w:t xml:space="preserve">Excellence in sport management education requires adapting to changes in </w:t>
      </w:r>
      <w:r>
        <w:rPr>
          <w:rFonts w:ascii="Times New Roman" w:hAnsi="Times New Roman"/>
          <w:b/>
          <w:color w:val="000000"/>
        </w:rPr>
        <w:t>sport management</w:t>
      </w:r>
      <w:r w:rsidR="003D66A7">
        <w:rPr>
          <w:rFonts w:ascii="Times New Roman" w:hAnsi="Times New Roman"/>
          <w:b/>
          <w:bCs/>
          <w:color w:val="000000"/>
        </w:rPr>
        <w:t xml:space="preserve"> and society.</w:t>
      </w:r>
      <w:r>
        <w:rPr>
          <w:rFonts w:ascii="Times New Roman" w:hAnsi="Times New Roman"/>
          <w:b/>
          <w:bCs/>
          <w:color w:val="000000"/>
        </w:rPr>
        <w:t xml:space="preserve"> Therefore, the academic unit/sport management programs should provide an environment that encourages and recognizes innovation and creativity in the education of </w:t>
      </w:r>
      <w:r>
        <w:rPr>
          <w:rFonts w:ascii="Times New Roman" w:hAnsi="Times New Roman"/>
          <w:b/>
          <w:color w:val="000000"/>
        </w:rPr>
        <w:t>sport management</w:t>
      </w:r>
      <w:r>
        <w:rPr>
          <w:rFonts w:ascii="Times New Roman" w:hAnsi="Times New Roman"/>
          <w:b/>
          <w:bCs/>
          <w:color w:val="000000"/>
        </w:rPr>
        <w:t xml:space="preserve"> students.</w:t>
      </w:r>
    </w:p>
    <w:p w14:paraId="5A183456" w14:textId="77777777" w:rsidR="00BC5630" w:rsidRDefault="00BC5630">
      <w:pPr>
        <w:jc w:val="both"/>
        <w:rPr>
          <w:rFonts w:ascii="Times New Roman" w:hAnsi="Times New Roman"/>
          <w:b/>
          <w:bCs/>
          <w:color w:val="000000"/>
        </w:rPr>
      </w:pPr>
    </w:p>
    <w:p w14:paraId="6D9CB47C" w14:textId="77777777" w:rsidR="00BC5630" w:rsidRDefault="00BC5630">
      <w:pPr>
        <w:pStyle w:val="Heading4"/>
        <w:tabs>
          <w:tab w:val="left" w:pos="0"/>
        </w:tabs>
        <w:jc w:val="left"/>
        <w:rPr>
          <w:rFonts w:ascii="Times New Roman" w:hAnsi="Times New Roman"/>
          <w:bCs w:val="0"/>
          <w:color w:val="000000"/>
        </w:rPr>
      </w:pPr>
      <w:bookmarkStart w:id="107" w:name="_Toc307818572"/>
      <w:r>
        <w:rPr>
          <w:rFonts w:ascii="Times New Roman" w:hAnsi="Times New Roman"/>
          <w:bCs w:val="0"/>
          <w:color w:val="000000"/>
        </w:rPr>
        <w:t>Description</w:t>
      </w:r>
      <w:bookmarkEnd w:id="107"/>
    </w:p>
    <w:p w14:paraId="2FC4F2CF" w14:textId="77777777" w:rsidR="00BC5630" w:rsidRDefault="00BC5630">
      <w:pPr>
        <w:rPr>
          <w:rFonts w:ascii="Times New Roman" w:hAnsi="Times New Roman"/>
          <w:b/>
          <w:bCs/>
          <w:color w:val="000000"/>
        </w:rPr>
      </w:pPr>
    </w:p>
    <w:p w14:paraId="31A3A91F" w14:textId="11B0FC40" w:rsidR="00BC5630" w:rsidRDefault="003D66A7">
      <w:pPr>
        <w:pStyle w:val="BodyText2"/>
        <w:rPr>
          <w:rFonts w:ascii="Times New Roman" w:hAnsi="Times New Roman"/>
          <w:color w:val="000000"/>
        </w:rPr>
      </w:pPr>
      <w:r>
        <w:rPr>
          <w:rFonts w:ascii="Times New Roman" w:hAnsi="Times New Roman"/>
          <w:color w:val="000000"/>
        </w:rPr>
        <w:t>As cultural, demographic</w:t>
      </w:r>
      <w:r w:rsidR="00BC5630">
        <w:rPr>
          <w:rFonts w:ascii="Times New Roman" w:hAnsi="Times New Roman"/>
          <w:color w:val="000000"/>
        </w:rPr>
        <w:t xml:space="preserve"> and technological shifts occur in society, the needs of</w:t>
      </w:r>
      <w:r>
        <w:rPr>
          <w:rFonts w:ascii="Times New Roman" w:hAnsi="Times New Roman"/>
          <w:color w:val="000000"/>
        </w:rPr>
        <w:t xml:space="preserve"> the</w:t>
      </w:r>
      <w:r w:rsidR="00BC5630">
        <w:rPr>
          <w:rFonts w:ascii="Times New Roman" w:hAnsi="Times New Roman"/>
          <w:color w:val="000000"/>
        </w:rPr>
        <w:t xml:space="preserve"> sport management </w:t>
      </w:r>
      <w:r>
        <w:rPr>
          <w:rFonts w:ascii="Times New Roman" w:hAnsi="Times New Roman"/>
          <w:color w:val="000000"/>
        </w:rPr>
        <w:t xml:space="preserve">field </w:t>
      </w:r>
      <w:r w:rsidR="00BC5630">
        <w:rPr>
          <w:rFonts w:ascii="Times New Roman" w:hAnsi="Times New Roman"/>
          <w:color w:val="000000"/>
        </w:rPr>
        <w:t>change</w:t>
      </w:r>
      <w:r>
        <w:rPr>
          <w:rFonts w:ascii="Times New Roman" w:hAnsi="Times New Roman"/>
          <w:color w:val="000000"/>
        </w:rPr>
        <w:t>s</w:t>
      </w:r>
      <w:r w:rsidR="00BC5630">
        <w:rPr>
          <w:rFonts w:ascii="Times New Roman" w:hAnsi="Times New Roman"/>
          <w:color w:val="000000"/>
        </w:rPr>
        <w:t>, along with the educational requirements for sport management students. These changes necessitate adaptations within sport management education, including teaching strategies appropriate for the diverse populations that are served.</w:t>
      </w:r>
    </w:p>
    <w:p w14:paraId="6E9BCD65" w14:textId="77777777" w:rsidR="00BC5630" w:rsidRDefault="00BC5630">
      <w:pPr>
        <w:rPr>
          <w:rFonts w:ascii="Times New Roman" w:hAnsi="Times New Roman"/>
          <w:color w:val="000000"/>
        </w:rPr>
      </w:pPr>
    </w:p>
    <w:p w14:paraId="6A23924D" w14:textId="07881245" w:rsidR="00BC5630" w:rsidRDefault="00BC5630">
      <w:pPr>
        <w:rPr>
          <w:rFonts w:ascii="Times New Roman" w:hAnsi="Times New Roman"/>
          <w:color w:val="000000"/>
        </w:rPr>
      </w:pPr>
      <w:r>
        <w:rPr>
          <w:rFonts w:ascii="Times New Roman" w:hAnsi="Times New Roman"/>
          <w:color w:val="000000"/>
        </w:rPr>
        <w:t>Individual sport management faculty members s</w:t>
      </w:r>
      <w:r w:rsidR="003D66A7">
        <w:rPr>
          <w:rFonts w:ascii="Times New Roman" w:hAnsi="Times New Roman"/>
          <w:color w:val="000000"/>
        </w:rPr>
        <w:t xml:space="preserve">hould be encouraged, supported </w:t>
      </w:r>
      <w:r>
        <w:rPr>
          <w:rFonts w:ascii="Times New Roman" w:hAnsi="Times New Roman"/>
          <w:color w:val="000000"/>
        </w:rPr>
        <w:t>and rewarded for their creativity and for developing educational innovations related to c</w:t>
      </w:r>
      <w:r w:rsidR="003D66A7">
        <w:rPr>
          <w:rFonts w:ascii="Times New Roman" w:hAnsi="Times New Roman"/>
          <w:color w:val="000000"/>
        </w:rPr>
        <w:t xml:space="preserve">ourse content and instruction. </w:t>
      </w:r>
      <w:r>
        <w:rPr>
          <w:rFonts w:ascii="Times New Roman" w:hAnsi="Times New Roman"/>
          <w:color w:val="000000"/>
        </w:rPr>
        <w:t>The development of new and different teaching strategies is essential to a thriving future in sport management education.</w:t>
      </w:r>
    </w:p>
    <w:p w14:paraId="71B0827D" w14:textId="77777777" w:rsidR="00BC5630" w:rsidRDefault="00BC5630">
      <w:pPr>
        <w:rPr>
          <w:rFonts w:ascii="Times New Roman" w:hAnsi="Times New Roman"/>
          <w:color w:val="000000"/>
        </w:rPr>
      </w:pPr>
    </w:p>
    <w:p w14:paraId="1B8AF28B" w14:textId="2A367484" w:rsidR="00BC5630" w:rsidRDefault="003D66A7">
      <w:pPr>
        <w:pStyle w:val="Heading4"/>
        <w:tabs>
          <w:tab w:val="left" w:pos="0"/>
        </w:tabs>
        <w:jc w:val="left"/>
        <w:rPr>
          <w:rFonts w:ascii="Times New Roman" w:hAnsi="Times New Roman"/>
          <w:bCs w:val="0"/>
          <w:color w:val="000000"/>
        </w:rPr>
      </w:pPr>
      <w:bookmarkStart w:id="108" w:name="_Toc307818573"/>
      <w:r>
        <w:rPr>
          <w:rFonts w:ascii="Times New Roman" w:hAnsi="Times New Roman"/>
          <w:bCs w:val="0"/>
          <w:color w:val="000000"/>
        </w:rPr>
        <w:t>Self-S</w:t>
      </w:r>
      <w:r w:rsidR="007A6F48">
        <w:rPr>
          <w:rFonts w:ascii="Times New Roman" w:hAnsi="Times New Roman"/>
          <w:bCs w:val="0"/>
          <w:color w:val="000000"/>
        </w:rPr>
        <w:t>tudy</w:t>
      </w:r>
      <w:r w:rsidR="00BC5630">
        <w:rPr>
          <w:rFonts w:ascii="Times New Roman" w:hAnsi="Times New Roman"/>
          <w:bCs w:val="0"/>
          <w:color w:val="000000"/>
        </w:rPr>
        <w:t xml:space="preserve"> Guidelines</w:t>
      </w:r>
      <w:bookmarkEnd w:id="108"/>
    </w:p>
    <w:p w14:paraId="3C877F29" w14:textId="77777777" w:rsidR="00BC5630" w:rsidRDefault="00BC5630">
      <w:pPr>
        <w:rPr>
          <w:rFonts w:ascii="Times New Roman" w:hAnsi="Times New Roman"/>
          <w:color w:val="000000"/>
        </w:rPr>
      </w:pPr>
    </w:p>
    <w:p w14:paraId="3526185E" w14:textId="3924B057" w:rsidR="00BC5630" w:rsidRDefault="00BC5630">
      <w:pPr>
        <w:rPr>
          <w:rFonts w:ascii="Times New Roman" w:hAnsi="Times New Roman"/>
          <w:i/>
          <w:iCs/>
        </w:rPr>
      </w:pPr>
      <w:r>
        <w:rPr>
          <w:rFonts w:ascii="Times New Roman" w:hAnsi="Times New Roman"/>
          <w:i/>
          <w:iCs/>
        </w:rPr>
        <w:t xml:space="preserve">In the </w:t>
      </w:r>
      <w:r w:rsidR="007A6F48">
        <w:rPr>
          <w:rFonts w:ascii="Times New Roman" w:hAnsi="Times New Roman"/>
          <w:i/>
          <w:iCs/>
        </w:rPr>
        <w:t>self-study</w:t>
      </w:r>
      <w:r>
        <w:rPr>
          <w:rFonts w:ascii="Times New Roman" w:hAnsi="Times New Roman"/>
          <w:i/>
          <w:iCs/>
        </w:rPr>
        <w:t>:</w:t>
      </w:r>
    </w:p>
    <w:p w14:paraId="1181AB23" w14:textId="107237F7" w:rsidR="00BC5630" w:rsidRDefault="00BC5630" w:rsidP="00B67779">
      <w:pPr>
        <w:numPr>
          <w:ilvl w:val="0"/>
          <w:numId w:val="6"/>
        </w:numPr>
        <w:tabs>
          <w:tab w:val="left" w:pos="3240"/>
        </w:tabs>
        <w:spacing w:before="60"/>
        <w:rPr>
          <w:rFonts w:ascii="Times New Roman" w:hAnsi="Times New Roman"/>
          <w:i/>
          <w:iCs/>
        </w:rPr>
      </w:pPr>
      <w:r>
        <w:rPr>
          <w:rFonts w:ascii="Times New Roman" w:hAnsi="Times New Roman"/>
          <w:i/>
          <w:iCs/>
        </w:rPr>
        <w:t>Provide a statement that reflects your institution’s posture reg</w:t>
      </w:r>
      <w:r w:rsidR="003D66A7">
        <w:rPr>
          <w:rFonts w:ascii="Times New Roman" w:hAnsi="Times New Roman"/>
          <w:i/>
          <w:iCs/>
        </w:rPr>
        <w:t xml:space="preserve">arding educational innovation. </w:t>
      </w:r>
      <w:r>
        <w:rPr>
          <w:rFonts w:ascii="Times New Roman" w:hAnsi="Times New Roman"/>
          <w:i/>
          <w:iCs/>
        </w:rPr>
        <w:t xml:space="preserve">This statement should describe the institution’s support for innovation in the </w:t>
      </w:r>
      <w:r w:rsidR="00866A07">
        <w:rPr>
          <w:rFonts w:ascii="Times New Roman" w:hAnsi="Times New Roman"/>
          <w:i/>
          <w:iCs/>
        </w:rPr>
        <w:t>academic/</w:t>
      </w:r>
      <w:r>
        <w:rPr>
          <w:rFonts w:ascii="Times New Roman" w:hAnsi="Times New Roman"/>
          <w:i/>
          <w:iCs/>
        </w:rPr>
        <w:t>sport management unit.</w:t>
      </w:r>
    </w:p>
    <w:p w14:paraId="368F2127" w14:textId="77777777" w:rsidR="00BC5630" w:rsidRDefault="00BC5630" w:rsidP="00B67779">
      <w:pPr>
        <w:numPr>
          <w:ilvl w:val="0"/>
          <w:numId w:val="6"/>
        </w:numPr>
        <w:tabs>
          <w:tab w:val="left" w:pos="3240"/>
        </w:tabs>
        <w:spacing w:before="60"/>
        <w:rPr>
          <w:rFonts w:ascii="Times New Roman" w:hAnsi="Times New Roman"/>
          <w:i/>
          <w:iCs/>
        </w:rPr>
      </w:pPr>
      <w:r>
        <w:rPr>
          <w:rFonts w:ascii="Times New Roman" w:hAnsi="Times New Roman"/>
          <w:i/>
          <w:iCs/>
        </w:rPr>
        <w:t xml:space="preserve">Describe the process that is used by the academic unit/sport management program </w:t>
      </w:r>
      <w:r w:rsidR="00866A07">
        <w:rPr>
          <w:rFonts w:ascii="Times New Roman" w:hAnsi="Times New Roman"/>
          <w:i/>
          <w:iCs/>
        </w:rPr>
        <w:t>to encourage</w:t>
      </w:r>
      <w:r>
        <w:rPr>
          <w:rFonts w:ascii="Times New Roman" w:hAnsi="Times New Roman"/>
          <w:i/>
          <w:iCs/>
        </w:rPr>
        <w:t xml:space="preserve"> educational innovation.</w:t>
      </w:r>
    </w:p>
    <w:p w14:paraId="2BF79AEE" w14:textId="210F7E84" w:rsidR="00BC5630" w:rsidRDefault="00BC5630" w:rsidP="00B67779">
      <w:pPr>
        <w:numPr>
          <w:ilvl w:val="0"/>
          <w:numId w:val="6"/>
        </w:numPr>
        <w:tabs>
          <w:tab w:val="left" w:pos="3240"/>
        </w:tabs>
        <w:spacing w:before="60"/>
        <w:rPr>
          <w:rFonts w:ascii="Times New Roman" w:hAnsi="Times New Roman"/>
          <w:i/>
          <w:iCs/>
        </w:rPr>
      </w:pPr>
      <w:r>
        <w:rPr>
          <w:rFonts w:ascii="Times New Roman" w:hAnsi="Times New Roman"/>
          <w:i/>
          <w:iCs/>
        </w:rPr>
        <w:t>Provide examples of educational innovation in recent years, including improvements in</w:t>
      </w:r>
      <w:r w:rsidR="003D66A7">
        <w:rPr>
          <w:rFonts w:ascii="Times New Roman" w:hAnsi="Times New Roman"/>
          <w:i/>
          <w:iCs/>
        </w:rPr>
        <w:t xml:space="preserve"> the sport management programs.</w:t>
      </w:r>
    </w:p>
    <w:p w14:paraId="2DD33F0A" w14:textId="77777777" w:rsidR="0063527B" w:rsidRDefault="0063527B" w:rsidP="0063527B">
      <w:pPr>
        <w:tabs>
          <w:tab w:val="left" w:pos="3240"/>
        </w:tabs>
        <w:spacing w:before="60"/>
        <w:rPr>
          <w:rFonts w:ascii="Times New Roman" w:hAnsi="Times New Roman"/>
          <w:iCs/>
        </w:rPr>
        <w:sectPr w:rsidR="0063527B" w:rsidSect="00C468AE">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pgNumType w:start="43"/>
          <w:cols w:space="720"/>
          <w:docGrid w:linePitch="360"/>
        </w:sectPr>
      </w:pPr>
    </w:p>
    <w:p w14:paraId="628907A5" w14:textId="3DF741C6" w:rsidR="0063527B" w:rsidRDefault="0063527B" w:rsidP="0063527B">
      <w:pPr>
        <w:jc w:val="center"/>
        <w:rPr>
          <w:rFonts w:ascii="Times New Roman" w:hAnsi="Times New Roman"/>
          <w:b/>
          <w:sz w:val="32"/>
        </w:rPr>
      </w:pPr>
      <w:r>
        <w:rPr>
          <w:rFonts w:ascii="Times New Roman" w:hAnsi="Times New Roman"/>
          <w:b/>
          <w:sz w:val="32"/>
        </w:rPr>
        <w:t>APPENDIX A</w:t>
      </w:r>
    </w:p>
    <w:p w14:paraId="0072013D" w14:textId="77777777" w:rsidR="0063527B" w:rsidRPr="0063527B" w:rsidRDefault="0063527B" w:rsidP="0063527B">
      <w:pPr>
        <w:jc w:val="center"/>
        <w:rPr>
          <w:rFonts w:ascii="Times New Roman" w:hAnsi="Times New Roman"/>
          <w:b/>
          <w:sz w:val="32"/>
        </w:rPr>
      </w:pPr>
      <w:r w:rsidRPr="0063527B">
        <w:rPr>
          <w:rFonts w:ascii="Times New Roman" w:hAnsi="Times New Roman"/>
          <w:b/>
          <w:sz w:val="32"/>
        </w:rPr>
        <w:t>Outcomes Assessment Plan Template</w:t>
      </w:r>
    </w:p>
    <w:p w14:paraId="72EAC6A3" w14:textId="77777777" w:rsidR="0063527B" w:rsidRPr="0063527B" w:rsidRDefault="0063527B" w:rsidP="0063527B">
      <w:pPr>
        <w:jc w:val="center"/>
        <w:rPr>
          <w:rFonts w:ascii="Times New Roman" w:hAnsi="Times New Roman"/>
          <w:b/>
          <w:sz w:val="32"/>
        </w:rPr>
      </w:pPr>
      <w:r w:rsidRPr="0063527B">
        <w:rPr>
          <w:rFonts w:ascii="Times New Roman" w:hAnsi="Times New Roman"/>
          <w:b/>
          <w:sz w:val="32"/>
        </w:rPr>
        <w:t>Commission on Sport Management Accreditation</w:t>
      </w:r>
    </w:p>
    <w:p w14:paraId="33D34487" w14:textId="77777777" w:rsidR="0063527B" w:rsidRPr="0063527B" w:rsidRDefault="0063527B" w:rsidP="0063527B">
      <w:pPr>
        <w:rPr>
          <w:rFonts w:ascii="Times New Roman" w:hAnsi="Times New Roman"/>
        </w:rPr>
      </w:pPr>
    </w:p>
    <w:p w14:paraId="4AF8C117" w14:textId="77777777" w:rsidR="0063527B" w:rsidRPr="0063527B" w:rsidRDefault="0063527B" w:rsidP="0063527B">
      <w:pPr>
        <w:rPr>
          <w:rFonts w:ascii="Times New Roman" w:hAnsi="Times New Roman"/>
        </w:rPr>
      </w:pPr>
    </w:p>
    <w:p w14:paraId="44146539" w14:textId="77777777" w:rsidR="0063527B" w:rsidRPr="0063527B" w:rsidRDefault="0063527B" w:rsidP="00B67779">
      <w:pPr>
        <w:pStyle w:val="ListParagraph"/>
        <w:numPr>
          <w:ilvl w:val="0"/>
          <w:numId w:val="50"/>
        </w:numPr>
        <w:contextualSpacing/>
        <w:rPr>
          <w:rFonts w:ascii="Times New Roman" w:hAnsi="Times New Roman" w:cs="Times New Roman"/>
          <w:b/>
        </w:rPr>
      </w:pPr>
      <w:r w:rsidRPr="0063527B">
        <w:rPr>
          <w:rFonts w:ascii="Times New Roman" w:hAnsi="Times New Roman" w:cs="Times New Roman"/>
          <w:b/>
          <w:sz w:val="28"/>
        </w:rPr>
        <w:t>Program Mission</w:t>
      </w:r>
      <w:r w:rsidRPr="0063527B">
        <w:rPr>
          <w:rFonts w:ascii="Times New Roman" w:hAnsi="Times New Roman" w:cs="Times New Roman"/>
          <w:b/>
        </w:rPr>
        <w:t xml:space="preserve"> </w:t>
      </w:r>
      <w:r w:rsidRPr="0063527B">
        <w:rPr>
          <w:rFonts w:ascii="Times New Roman" w:hAnsi="Times New Roman" w:cs="Times New Roman"/>
        </w:rPr>
        <w:t>(Foundational statement that describes your purpose – what you do and why you do it)</w:t>
      </w:r>
    </w:p>
    <w:p w14:paraId="5D7C1BB0" w14:textId="77777777" w:rsidR="0063527B" w:rsidRPr="0063527B" w:rsidRDefault="0063527B" w:rsidP="0063527B">
      <w:pPr>
        <w:rPr>
          <w:rFonts w:ascii="Times New Roman" w:hAnsi="Times New Roman"/>
        </w:rPr>
      </w:pPr>
    </w:p>
    <w:p w14:paraId="7D3F22EC" w14:textId="77777777" w:rsidR="0063527B" w:rsidRPr="0063527B" w:rsidRDefault="0063527B" w:rsidP="00B67779">
      <w:pPr>
        <w:pStyle w:val="ListParagraph"/>
        <w:numPr>
          <w:ilvl w:val="0"/>
          <w:numId w:val="50"/>
        </w:numPr>
        <w:contextualSpacing/>
        <w:rPr>
          <w:rFonts w:ascii="Times New Roman" w:hAnsi="Times New Roman" w:cs="Times New Roman"/>
        </w:rPr>
      </w:pPr>
      <w:r w:rsidRPr="0063527B">
        <w:rPr>
          <w:rFonts w:ascii="Times New Roman" w:hAnsi="Times New Roman" w:cs="Times New Roman"/>
          <w:b/>
          <w:sz w:val="28"/>
        </w:rPr>
        <w:t>Program Broad Based Goals</w:t>
      </w:r>
      <w:r w:rsidRPr="0063527B">
        <w:rPr>
          <w:rFonts w:ascii="Times New Roman" w:hAnsi="Times New Roman" w:cs="Times New Roman"/>
        </w:rPr>
        <w:t xml:space="preserve"> (Support your mission by outlining goals that help you achieve your mission.) Provide separate goals for a Master’s or doctoral-level program. </w:t>
      </w:r>
    </w:p>
    <w:p w14:paraId="7A2BBED4" w14:textId="77777777" w:rsidR="0063527B" w:rsidRPr="0063527B" w:rsidRDefault="0063527B" w:rsidP="0063527B">
      <w:pPr>
        <w:rPr>
          <w:rFonts w:ascii="Times New Roman" w:hAnsi="Times New Roman"/>
        </w:rPr>
      </w:pPr>
    </w:p>
    <w:p w14:paraId="7B44B808" w14:textId="77777777" w:rsidR="0063527B" w:rsidRPr="0063527B" w:rsidRDefault="0063527B" w:rsidP="0063527B">
      <w:pPr>
        <w:pStyle w:val="NormalWeb"/>
        <w:spacing w:before="0" w:after="0"/>
        <w:rPr>
          <w:rFonts w:ascii="Times New Roman" w:hAnsi="Times New Roman" w:cs="Times New Roman"/>
        </w:rPr>
      </w:pPr>
      <w:r w:rsidRPr="0063527B">
        <w:rPr>
          <w:rFonts w:ascii="Times New Roman" w:hAnsi="Times New Roman" w:cs="Times New Roman"/>
          <w:b/>
        </w:rPr>
        <w:t>Program-Level Student Learning Outcomes</w:t>
      </w:r>
      <w:r w:rsidRPr="0063527B">
        <w:rPr>
          <w:rFonts w:ascii="Times New Roman" w:hAnsi="Times New Roman" w:cs="Times New Roman"/>
        </w:rPr>
        <w:t xml:space="preserve"> (</w:t>
      </w:r>
      <w:r w:rsidRPr="0063527B">
        <w:rPr>
          <w:rFonts w:ascii="Times New Roman" w:hAnsi="Times New Roman" w:cs="Times New Roman"/>
          <w:iCs/>
        </w:rPr>
        <w:t xml:space="preserve">Program-level learning outcomes identify what students should know, value or be able to accomplish after successfully completing their program. These outcomes are often achieved through specific learning activities, which are integrated at the course-level and build toward overall program-level learning. </w:t>
      </w:r>
      <w:r w:rsidRPr="0063527B">
        <w:rPr>
          <w:rFonts w:ascii="Times New Roman" w:hAnsi="Times New Roman" w:cs="Times New Roman"/>
        </w:rPr>
        <w:t>Clearly state the expected knowledge, skills, attitudes, competencies, and habits of mind that students are expected to acquire in this program.) Provide separate SLOs for a Master’s or doctoral-level program.</w:t>
      </w:r>
    </w:p>
    <w:p w14:paraId="16551633" w14:textId="77777777" w:rsidR="0063527B" w:rsidRPr="0063527B" w:rsidRDefault="0063527B" w:rsidP="0063527B">
      <w:pPr>
        <w:rPr>
          <w:rFonts w:ascii="Times New Roman" w:hAnsi="Times New Roman"/>
          <w:color w:val="262626"/>
        </w:rPr>
      </w:pPr>
    </w:p>
    <w:p w14:paraId="59416FC7" w14:textId="77777777" w:rsidR="0063527B" w:rsidRPr="0063527B" w:rsidRDefault="0063527B" w:rsidP="0063527B">
      <w:pPr>
        <w:ind w:left="360"/>
        <w:rPr>
          <w:rFonts w:ascii="Times New Roman" w:hAnsi="Times New Roman"/>
          <w:color w:val="262626"/>
        </w:rPr>
      </w:pPr>
      <w:r w:rsidRPr="0063527B">
        <w:rPr>
          <w:rFonts w:ascii="Times New Roman" w:hAnsi="Times New Roman"/>
          <w:color w:val="262626"/>
        </w:rPr>
        <w:t>Transparent student learning outcomes statements are:</w:t>
      </w:r>
    </w:p>
    <w:p w14:paraId="3E6A098C" w14:textId="77777777" w:rsidR="0063527B" w:rsidRPr="0063527B" w:rsidRDefault="0063527B" w:rsidP="0063527B">
      <w:pPr>
        <w:ind w:left="360"/>
        <w:rPr>
          <w:rFonts w:ascii="Times New Roman" w:hAnsi="Times New Roman"/>
        </w:rPr>
      </w:pPr>
    </w:p>
    <w:p w14:paraId="04FD1B0D" w14:textId="77777777" w:rsidR="0063527B" w:rsidRPr="0063527B" w:rsidRDefault="0063527B" w:rsidP="0063527B">
      <w:pPr>
        <w:widowControl w:val="0"/>
        <w:autoSpaceDE w:val="0"/>
        <w:autoSpaceDN w:val="0"/>
        <w:adjustRightInd w:val="0"/>
        <w:ind w:left="360"/>
        <w:rPr>
          <w:rFonts w:ascii="Times New Roman" w:hAnsi="Times New Roman"/>
          <w:color w:val="262626"/>
        </w:rPr>
      </w:pPr>
      <w:r w:rsidRPr="0063527B">
        <w:rPr>
          <w:rFonts w:ascii="Times New Roman" w:hAnsi="Times New Roman"/>
          <w:color w:val="262626"/>
        </w:rPr>
        <w:t>• Specific to the program level</w:t>
      </w:r>
    </w:p>
    <w:p w14:paraId="7D03775E" w14:textId="77777777" w:rsidR="0063527B" w:rsidRPr="0063527B" w:rsidRDefault="0063527B" w:rsidP="0063527B">
      <w:pPr>
        <w:widowControl w:val="0"/>
        <w:autoSpaceDE w:val="0"/>
        <w:autoSpaceDN w:val="0"/>
        <w:adjustRightInd w:val="0"/>
        <w:ind w:left="360"/>
        <w:rPr>
          <w:rFonts w:ascii="Times New Roman" w:hAnsi="Times New Roman"/>
          <w:color w:val="262626"/>
        </w:rPr>
      </w:pPr>
      <w:r w:rsidRPr="0063527B">
        <w:rPr>
          <w:rFonts w:ascii="Times New Roman" w:hAnsi="Times New Roman"/>
          <w:color w:val="262626"/>
        </w:rPr>
        <w:t xml:space="preserve">• </w:t>
      </w:r>
      <w:proofErr w:type="gramStart"/>
      <w:r w:rsidRPr="0063527B">
        <w:rPr>
          <w:rFonts w:ascii="Times New Roman" w:hAnsi="Times New Roman"/>
          <w:color w:val="262626"/>
        </w:rPr>
        <w:t>Clearly</w:t>
      </w:r>
      <w:proofErr w:type="gramEnd"/>
      <w:r w:rsidRPr="0063527B">
        <w:rPr>
          <w:rFonts w:ascii="Times New Roman" w:hAnsi="Times New Roman"/>
          <w:color w:val="262626"/>
        </w:rPr>
        <w:t xml:space="preserve"> expressed and understandable by multiple audiences</w:t>
      </w:r>
    </w:p>
    <w:p w14:paraId="09075374" w14:textId="77777777" w:rsidR="0063527B" w:rsidRPr="0063527B" w:rsidRDefault="0063527B" w:rsidP="0063527B">
      <w:pPr>
        <w:widowControl w:val="0"/>
        <w:autoSpaceDE w:val="0"/>
        <w:autoSpaceDN w:val="0"/>
        <w:adjustRightInd w:val="0"/>
        <w:ind w:left="360"/>
        <w:rPr>
          <w:rFonts w:ascii="Times New Roman" w:hAnsi="Times New Roman"/>
          <w:color w:val="262626"/>
        </w:rPr>
      </w:pPr>
      <w:r w:rsidRPr="0063527B">
        <w:rPr>
          <w:rFonts w:ascii="Times New Roman" w:hAnsi="Times New Roman"/>
          <w:color w:val="262626"/>
        </w:rPr>
        <w:t>• Prominently known and accessible to all involved</w:t>
      </w:r>
    </w:p>
    <w:p w14:paraId="791937D1" w14:textId="77777777" w:rsidR="0063527B" w:rsidRPr="0063527B" w:rsidRDefault="0063527B" w:rsidP="0063527B">
      <w:pPr>
        <w:widowControl w:val="0"/>
        <w:autoSpaceDE w:val="0"/>
        <w:autoSpaceDN w:val="0"/>
        <w:adjustRightInd w:val="0"/>
        <w:ind w:left="360"/>
        <w:rPr>
          <w:rFonts w:ascii="Times New Roman" w:hAnsi="Times New Roman"/>
          <w:color w:val="262626"/>
        </w:rPr>
      </w:pPr>
      <w:r w:rsidRPr="0063527B">
        <w:rPr>
          <w:rFonts w:ascii="Times New Roman" w:hAnsi="Times New Roman"/>
          <w:color w:val="262626"/>
        </w:rPr>
        <w:t>• Updated regularly to reflect current outcomes</w:t>
      </w:r>
    </w:p>
    <w:p w14:paraId="577F5359" w14:textId="77777777" w:rsidR="0063527B" w:rsidRPr="0063527B" w:rsidRDefault="0063527B" w:rsidP="0063527B">
      <w:pPr>
        <w:ind w:left="360"/>
        <w:rPr>
          <w:rFonts w:ascii="Times New Roman" w:hAnsi="Times New Roman"/>
          <w:color w:val="262626"/>
        </w:rPr>
      </w:pPr>
      <w:r w:rsidRPr="0063527B">
        <w:rPr>
          <w:rFonts w:ascii="Times New Roman" w:hAnsi="Times New Roman"/>
          <w:color w:val="262626"/>
        </w:rPr>
        <w:t>• Receptive to feedback or comments on the quality and utility of the information provided</w:t>
      </w:r>
    </w:p>
    <w:p w14:paraId="4AAD5213" w14:textId="77777777" w:rsidR="0063527B" w:rsidRPr="0063527B" w:rsidRDefault="0063527B" w:rsidP="0063527B">
      <w:pPr>
        <w:rPr>
          <w:rFonts w:ascii="Times New Roman" w:hAnsi="Times New Roman"/>
          <w:color w:val="262626"/>
        </w:rPr>
      </w:pPr>
    </w:p>
    <w:p w14:paraId="76328D73" w14:textId="77777777" w:rsidR="0063527B" w:rsidRPr="0063527B" w:rsidRDefault="0063527B" w:rsidP="0063527B">
      <w:pPr>
        <w:rPr>
          <w:rFonts w:ascii="Times New Roman" w:hAnsi="Times New Roman"/>
          <w:color w:val="262626"/>
        </w:rPr>
      </w:pPr>
      <w:r w:rsidRPr="0063527B">
        <w:rPr>
          <w:rFonts w:ascii="Times New Roman" w:hAnsi="Times New Roman"/>
          <w:color w:val="262626"/>
        </w:rPr>
        <w:t>The ABCDs of Learning Outcomes:</w:t>
      </w:r>
    </w:p>
    <w:p w14:paraId="0C6959DC" w14:textId="77777777" w:rsidR="0063527B" w:rsidRPr="0063527B" w:rsidRDefault="0063527B" w:rsidP="0063527B">
      <w:pPr>
        <w:pStyle w:val="NormalWeb"/>
        <w:spacing w:before="0" w:after="0"/>
        <w:rPr>
          <w:rFonts w:ascii="Times New Roman" w:hAnsi="Times New Roman" w:cs="Times New Roman"/>
        </w:rPr>
      </w:pPr>
      <w:r w:rsidRPr="0063527B">
        <w:rPr>
          <w:rFonts w:ascii="Times New Roman" w:hAnsi="Times New Roman" w:cs="Times New Roman"/>
          <w:b/>
          <w:bCs/>
        </w:rPr>
        <w:t xml:space="preserve">Audience: </w:t>
      </w:r>
      <w:r w:rsidRPr="0063527B">
        <w:rPr>
          <w:rFonts w:ascii="Times New Roman" w:hAnsi="Times New Roman" w:cs="Times New Roman"/>
        </w:rPr>
        <w:t>Who are the learners?</w:t>
      </w:r>
    </w:p>
    <w:p w14:paraId="40A901BF" w14:textId="77777777" w:rsidR="0063527B" w:rsidRPr="0063527B" w:rsidRDefault="0063527B" w:rsidP="0063527B">
      <w:pPr>
        <w:pStyle w:val="NormalWeb"/>
        <w:spacing w:before="0" w:after="0"/>
        <w:rPr>
          <w:rFonts w:ascii="Times New Roman" w:hAnsi="Times New Roman" w:cs="Times New Roman"/>
        </w:rPr>
      </w:pPr>
      <w:r w:rsidRPr="0063527B">
        <w:rPr>
          <w:rFonts w:ascii="Times New Roman" w:hAnsi="Times New Roman" w:cs="Times New Roman"/>
          <w:b/>
          <w:bCs/>
        </w:rPr>
        <w:t xml:space="preserve">Behavior: </w:t>
      </w:r>
      <w:r w:rsidRPr="0063527B">
        <w:rPr>
          <w:rFonts w:ascii="Times New Roman" w:hAnsi="Times New Roman" w:cs="Times New Roman"/>
        </w:rPr>
        <w:t xml:space="preserve">What will they be able to know, value or do? </w:t>
      </w:r>
    </w:p>
    <w:p w14:paraId="2EB4D866" w14:textId="77777777" w:rsidR="0063527B" w:rsidRPr="0063527B" w:rsidRDefault="0063527B" w:rsidP="0063527B">
      <w:pPr>
        <w:pStyle w:val="NormalWeb"/>
        <w:spacing w:before="0" w:after="0"/>
        <w:rPr>
          <w:rFonts w:ascii="Times New Roman" w:hAnsi="Times New Roman" w:cs="Times New Roman"/>
        </w:rPr>
      </w:pPr>
      <w:r w:rsidRPr="0063527B">
        <w:rPr>
          <w:rFonts w:ascii="Times New Roman" w:hAnsi="Times New Roman" w:cs="Times New Roman"/>
          <w:b/>
          <w:bCs/>
        </w:rPr>
        <w:t xml:space="preserve">Condition: </w:t>
      </w:r>
      <w:r w:rsidRPr="0063527B">
        <w:rPr>
          <w:rFonts w:ascii="Times New Roman" w:hAnsi="Times New Roman" w:cs="Times New Roman"/>
        </w:rPr>
        <w:t xml:space="preserve">Under what circumstances/ </w:t>
      </w:r>
      <w:proofErr w:type="gramStart"/>
      <w:r w:rsidRPr="0063527B">
        <w:rPr>
          <w:rFonts w:ascii="Times New Roman" w:hAnsi="Times New Roman" w:cs="Times New Roman"/>
        </w:rPr>
        <w:t>context will</w:t>
      </w:r>
      <w:proofErr w:type="gramEnd"/>
      <w:r w:rsidRPr="0063527B">
        <w:rPr>
          <w:rFonts w:ascii="Times New Roman" w:hAnsi="Times New Roman" w:cs="Times New Roman"/>
        </w:rPr>
        <w:t xml:space="preserve"> the learning occur?</w:t>
      </w:r>
    </w:p>
    <w:p w14:paraId="6ADE9CFD" w14:textId="77777777" w:rsidR="0063527B" w:rsidRPr="0063527B" w:rsidRDefault="0063527B" w:rsidP="0063527B">
      <w:pPr>
        <w:pStyle w:val="NormalWeb"/>
        <w:spacing w:before="0" w:after="0"/>
        <w:rPr>
          <w:rFonts w:ascii="Times New Roman" w:hAnsi="Times New Roman" w:cs="Times New Roman"/>
        </w:rPr>
      </w:pPr>
      <w:r w:rsidRPr="0063527B">
        <w:rPr>
          <w:rFonts w:ascii="Times New Roman" w:hAnsi="Times New Roman" w:cs="Times New Roman"/>
          <w:b/>
          <w:bCs/>
        </w:rPr>
        <w:t xml:space="preserve">Degree: </w:t>
      </w:r>
      <w:r w:rsidRPr="0063527B">
        <w:rPr>
          <w:rFonts w:ascii="Times New Roman" w:hAnsi="Times New Roman" w:cs="Times New Roman"/>
        </w:rPr>
        <w:t xml:space="preserve">How much will be accomplished and to what level? </w:t>
      </w:r>
    </w:p>
    <w:p w14:paraId="7939913D" w14:textId="77777777" w:rsidR="0063527B" w:rsidRPr="0063527B" w:rsidRDefault="0063527B" w:rsidP="0063527B">
      <w:pPr>
        <w:rPr>
          <w:rFonts w:ascii="Times New Roman" w:hAnsi="Times New Roman"/>
        </w:rPr>
      </w:pPr>
    </w:p>
    <w:p w14:paraId="3085D0C4" w14:textId="77777777" w:rsidR="0063527B" w:rsidRPr="0063527B" w:rsidRDefault="0063527B" w:rsidP="00B67779">
      <w:pPr>
        <w:pStyle w:val="ListParagraph"/>
        <w:numPr>
          <w:ilvl w:val="0"/>
          <w:numId w:val="50"/>
        </w:numPr>
        <w:contextualSpacing/>
        <w:rPr>
          <w:rFonts w:ascii="Times New Roman" w:hAnsi="Times New Roman" w:cs="Times New Roman"/>
        </w:rPr>
      </w:pPr>
      <w:r w:rsidRPr="0063527B">
        <w:rPr>
          <w:rFonts w:ascii="Times New Roman" w:hAnsi="Times New Roman" w:cs="Times New Roman"/>
          <w:b/>
          <w:sz w:val="28"/>
        </w:rPr>
        <w:t>Student Learning Outcomes Measures</w:t>
      </w:r>
      <w:r w:rsidRPr="0063527B">
        <w:rPr>
          <w:rFonts w:ascii="Times New Roman" w:hAnsi="Times New Roman" w:cs="Times New Roman"/>
        </w:rPr>
        <w:t xml:space="preserve"> (of Program-Level Student Learning Outcomes) </w:t>
      </w:r>
      <w:proofErr w:type="gramStart"/>
      <w:r w:rsidRPr="0063527B">
        <w:rPr>
          <w:rFonts w:ascii="Times New Roman" w:hAnsi="Times New Roman" w:cs="Times New Roman"/>
        </w:rPr>
        <w:t>These</w:t>
      </w:r>
      <w:proofErr w:type="gramEnd"/>
      <w:r w:rsidRPr="0063527B">
        <w:rPr>
          <w:rFonts w:ascii="Times New Roman" w:hAnsi="Times New Roman" w:cs="Times New Roman"/>
        </w:rPr>
        <w:t xml:space="preserve"> are the tools and rubrics you will use to measure your program-level student learning outcomes. You are required to identify at least two direct and two indirect measures of student learning, though you may identify more and you may use more than one measure for an SLO. Provide separate measurement tools/rubrics for your Master’s or doctoral-level program.</w:t>
      </w:r>
    </w:p>
    <w:p w14:paraId="18A6AF92" w14:textId="77777777" w:rsidR="0063527B" w:rsidRPr="0063527B" w:rsidRDefault="0063527B" w:rsidP="0063527B">
      <w:pPr>
        <w:rPr>
          <w:rFonts w:ascii="Times New Roman" w:hAnsi="Times New Roman"/>
        </w:rPr>
      </w:pPr>
    </w:p>
    <w:p w14:paraId="4DAA28A3" w14:textId="77777777" w:rsidR="0063527B" w:rsidRPr="0063527B" w:rsidRDefault="0063527B" w:rsidP="00B67779">
      <w:pPr>
        <w:pStyle w:val="ListParagraph"/>
        <w:numPr>
          <w:ilvl w:val="0"/>
          <w:numId w:val="50"/>
        </w:numPr>
        <w:contextualSpacing/>
        <w:rPr>
          <w:rFonts w:ascii="Times New Roman" w:hAnsi="Times New Roman" w:cs="Times New Roman"/>
        </w:rPr>
      </w:pPr>
      <w:r w:rsidRPr="0063527B">
        <w:rPr>
          <w:rFonts w:ascii="Times New Roman" w:hAnsi="Times New Roman" w:cs="Times New Roman"/>
          <w:b/>
          <w:sz w:val="28"/>
        </w:rPr>
        <w:t>Operational Effectiveness Goals</w:t>
      </w:r>
      <w:r w:rsidRPr="0063527B">
        <w:rPr>
          <w:rFonts w:ascii="Times New Roman" w:hAnsi="Times New Roman" w:cs="Times New Roman"/>
        </w:rPr>
        <w:t xml:space="preserve"> (These pertain to the operations of your sport management program and may include goals relating back to the parent institution, enrollment and retention, program completion, job placement, graduate school placement, community affiliations, and faculty professional growth, among others.)</w:t>
      </w:r>
    </w:p>
    <w:p w14:paraId="13E5E2B0" w14:textId="77777777" w:rsidR="0063527B" w:rsidRPr="0063527B" w:rsidRDefault="0063527B" w:rsidP="0063527B">
      <w:pPr>
        <w:rPr>
          <w:rFonts w:ascii="Times New Roman" w:hAnsi="Times New Roman"/>
        </w:rPr>
      </w:pPr>
    </w:p>
    <w:p w14:paraId="75363BDF" w14:textId="77777777" w:rsidR="0063527B" w:rsidRPr="0063527B" w:rsidRDefault="0063527B" w:rsidP="00B67779">
      <w:pPr>
        <w:pStyle w:val="ListParagraph"/>
        <w:numPr>
          <w:ilvl w:val="0"/>
          <w:numId w:val="50"/>
        </w:numPr>
        <w:contextualSpacing/>
        <w:rPr>
          <w:rFonts w:ascii="Times New Roman" w:hAnsi="Times New Roman" w:cs="Times New Roman"/>
        </w:rPr>
      </w:pPr>
      <w:r w:rsidRPr="0063527B">
        <w:rPr>
          <w:rFonts w:ascii="Times New Roman" w:hAnsi="Times New Roman" w:cs="Times New Roman"/>
          <w:b/>
          <w:sz w:val="28"/>
        </w:rPr>
        <w:t xml:space="preserve">Operational Effectiveness Measures </w:t>
      </w:r>
      <w:r w:rsidRPr="0063527B">
        <w:rPr>
          <w:rFonts w:ascii="Times New Roman" w:hAnsi="Times New Roman" w:cs="Times New Roman"/>
        </w:rPr>
        <w:t>(Direct and indirect measurements of your program’s OEGs)</w:t>
      </w:r>
    </w:p>
    <w:p w14:paraId="3CA3D438" w14:textId="77777777" w:rsidR="0063527B" w:rsidRPr="0063527B" w:rsidRDefault="0063527B" w:rsidP="0063527B">
      <w:pPr>
        <w:rPr>
          <w:rFonts w:ascii="Times New Roman" w:hAnsi="Times New Roman"/>
        </w:rPr>
      </w:pPr>
    </w:p>
    <w:p w14:paraId="74114C12" w14:textId="77777777" w:rsidR="0063527B" w:rsidRPr="0063527B" w:rsidRDefault="0063527B" w:rsidP="00B67779">
      <w:pPr>
        <w:pStyle w:val="ListParagraph"/>
        <w:numPr>
          <w:ilvl w:val="0"/>
          <w:numId w:val="50"/>
        </w:numPr>
        <w:contextualSpacing/>
        <w:rPr>
          <w:rFonts w:ascii="Times New Roman" w:hAnsi="Times New Roman" w:cs="Times New Roman"/>
        </w:rPr>
      </w:pPr>
      <w:r w:rsidRPr="0063527B">
        <w:rPr>
          <w:rFonts w:ascii="Times New Roman" w:hAnsi="Times New Roman" w:cs="Times New Roman"/>
          <w:b/>
          <w:sz w:val="28"/>
        </w:rPr>
        <w:t>Basic Skills Development Program</w:t>
      </w:r>
      <w:r w:rsidRPr="0063527B">
        <w:rPr>
          <w:rFonts w:ascii="Times New Roman" w:hAnsi="Times New Roman" w:cs="Times New Roman"/>
        </w:rPr>
        <w:t xml:space="preserve"> (Describe the methods used to ensure that students are able to operate at a college level in terms of math and writing and methods used to assess this development.)</w:t>
      </w:r>
    </w:p>
    <w:p w14:paraId="56A045AD" w14:textId="77777777" w:rsidR="0063527B" w:rsidRPr="0063527B" w:rsidRDefault="0063527B" w:rsidP="0063527B">
      <w:pPr>
        <w:rPr>
          <w:rFonts w:ascii="Times New Roman" w:hAnsi="Times New Roman"/>
        </w:rPr>
      </w:pPr>
    </w:p>
    <w:p w14:paraId="5D9DD07E" w14:textId="77777777" w:rsidR="0063527B" w:rsidRPr="0063527B" w:rsidRDefault="0063527B" w:rsidP="00B67779">
      <w:pPr>
        <w:pStyle w:val="ListParagraph"/>
        <w:numPr>
          <w:ilvl w:val="0"/>
          <w:numId w:val="50"/>
        </w:numPr>
        <w:contextualSpacing/>
        <w:rPr>
          <w:rFonts w:ascii="Times New Roman" w:hAnsi="Times New Roman" w:cs="Times New Roman"/>
        </w:rPr>
      </w:pPr>
      <w:r w:rsidRPr="0063527B">
        <w:rPr>
          <w:rFonts w:ascii="Times New Roman" w:hAnsi="Times New Roman" w:cs="Times New Roman"/>
          <w:b/>
          <w:sz w:val="28"/>
        </w:rPr>
        <w:t>Personal Development Program</w:t>
      </w:r>
      <w:r w:rsidRPr="0063527B">
        <w:rPr>
          <w:rFonts w:ascii="Times New Roman" w:hAnsi="Times New Roman" w:cs="Times New Roman"/>
        </w:rPr>
        <w:t xml:space="preserve"> (Describe programs that enhance your students’ development such as resume writing, interviewing skills, international experience, etc., along with methods used to assess this type of development in your students.)</w:t>
      </w:r>
    </w:p>
    <w:p w14:paraId="0A545907" w14:textId="77777777" w:rsidR="0063527B" w:rsidRPr="0063527B" w:rsidRDefault="0063527B" w:rsidP="0063527B">
      <w:pPr>
        <w:rPr>
          <w:rFonts w:ascii="Times New Roman" w:hAnsi="Times New Roman"/>
        </w:rPr>
      </w:pPr>
    </w:p>
    <w:p w14:paraId="60E8208E" w14:textId="77777777" w:rsidR="0063527B" w:rsidRPr="0063527B" w:rsidRDefault="0063527B" w:rsidP="0063527B">
      <w:pPr>
        <w:rPr>
          <w:rFonts w:ascii="Times New Roman" w:hAnsi="Times New Roman"/>
        </w:rPr>
      </w:pPr>
    </w:p>
    <w:p w14:paraId="4435DE92" w14:textId="77777777" w:rsidR="0063527B" w:rsidRPr="0063527B" w:rsidRDefault="0063527B" w:rsidP="0063527B">
      <w:pPr>
        <w:rPr>
          <w:rFonts w:ascii="Times New Roman" w:hAnsi="Times New Roman"/>
        </w:rPr>
      </w:pPr>
    </w:p>
    <w:p w14:paraId="61A871F6" w14:textId="77777777" w:rsidR="0063527B" w:rsidRPr="0063527B" w:rsidRDefault="0063527B" w:rsidP="0063527B">
      <w:pPr>
        <w:rPr>
          <w:rFonts w:ascii="Times New Roman" w:hAnsi="Times New Roman"/>
        </w:rPr>
        <w:sectPr w:rsidR="0063527B" w:rsidRPr="0063527B" w:rsidSect="0063527B">
          <w:pgSz w:w="12240" w:h="15840"/>
          <w:pgMar w:top="1440" w:right="1440" w:bottom="1440" w:left="1440" w:header="720" w:footer="720" w:gutter="0"/>
          <w:cols w:space="720"/>
        </w:sectPr>
      </w:pPr>
    </w:p>
    <w:p w14:paraId="1628CBED" w14:textId="338C00A1" w:rsidR="0063527B" w:rsidRPr="0063527B" w:rsidRDefault="0063527B" w:rsidP="0063527B">
      <w:pPr>
        <w:pageBreakBefore/>
        <w:jc w:val="center"/>
        <w:rPr>
          <w:rFonts w:ascii="Times New Roman" w:hAnsi="Times New Roman"/>
          <w:sz w:val="32"/>
          <w:szCs w:val="32"/>
        </w:rPr>
      </w:pPr>
      <w:r w:rsidRPr="0063527B">
        <w:rPr>
          <w:rFonts w:ascii="Times New Roman" w:hAnsi="Times New Roman"/>
          <w:sz w:val="32"/>
          <w:szCs w:val="32"/>
        </w:rPr>
        <w:t xml:space="preserve">Program-Level </w:t>
      </w:r>
      <w:r w:rsidR="00FF356A">
        <w:rPr>
          <w:rFonts w:ascii="Times New Roman" w:hAnsi="Times New Roman"/>
          <w:sz w:val="32"/>
          <w:szCs w:val="32"/>
        </w:rPr>
        <w:t>Student Learning</w:t>
      </w:r>
      <w:r w:rsidRPr="0063527B">
        <w:rPr>
          <w:rFonts w:ascii="Times New Roman" w:hAnsi="Times New Roman"/>
          <w:sz w:val="32"/>
          <w:szCs w:val="32"/>
        </w:rPr>
        <w:t xml:space="preserve"> Outcomes Matrix (No data to report*)</w:t>
      </w: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780"/>
        <w:gridCol w:w="1890"/>
        <w:gridCol w:w="1980"/>
        <w:gridCol w:w="1530"/>
      </w:tblGrid>
      <w:tr w:rsidR="0063527B" w:rsidRPr="0063527B" w14:paraId="261B9155" w14:textId="77777777" w:rsidTr="0063527B">
        <w:tc>
          <w:tcPr>
            <w:tcW w:w="3528" w:type="dxa"/>
            <w:shd w:val="clear" w:color="auto" w:fill="000000"/>
          </w:tcPr>
          <w:p w14:paraId="3624099B" w14:textId="77777777" w:rsidR="0063527B" w:rsidRPr="0063527B" w:rsidRDefault="0063527B" w:rsidP="0063527B">
            <w:pPr>
              <w:jc w:val="center"/>
              <w:rPr>
                <w:rFonts w:ascii="Times New Roman" w:hAnsi="Times New Roman"/>
                <w:b/>
                <w:color w:val="FFFFFF"/>
                <w:sz w:val="20"/>
              </w:rPr>
            </w:pPr>
            <w:r w:rsidRPr="0063527B">
              <w:rPr>
                <w:rFonts w:ascii="Times New Roman" w:hAnsi="Times New Roman"/>
                <w:b/>
                <w:color w:val="FFFFFF"/>
                <w:sz w:val="20"/>
              </w:rPr>
              <w:t>Identify Each Student Learning Outcome</w:t>
            </w:r>
          </w:p>
        </w:tc>
        <w:tc>
          <w:tcPr>
            <w:tcW w:w="3780" w:type="dxa"/>
            <w:tcBorders>
              <w:bottom w:val="single" w:sz="4" w:space="0" w:color="auto"/>
            </w:tcBorders>
            <w:shd w:val="clear" w:color="auto" w:fill="000000"/>
          </w:tcPr>
          <w:p w14:paraId="1F91563A" w14:textId="77777777" w:rsidR="0063527B" w:rsidRPr="0063527B" w:rsidRDefault="0063527B" w:rsidP="0063527B">
            <w:pPr>
              <w:jc w:val="center"/>
              <w:rPr>
                <w:rFonts w:ascii="Times New Roman" w:hAnsi="Times New Roman"/>
                <w:b/>
                <w:color w:val="FFFFFF"/>
                <w:sz w:val="20"/>
              </w:rPr>
            </w:pPr>
            <w:r w:rsidRPr="0063527B">
              <w:rPr>
                <w:rFonts w:ascii="Times New Roman" w:hAnsi="Times New Roman"/>
                <w:b/>
                <w:color w:val="FFFFFF"/>
                <w:sz w:val="20"/>
              </w:rPr>
              <w:t>Identify the Assessment Tool and whether it is a Direct or Indirect Measure</w:t>
            </w:r>
          </w:p>
        </w:tc>
        <w:tc>
          <w:tcPr>
            <w:tcW w:w="1890" w:type="dxa"/>
            <w:tcBorders>
              <w:bottom w:val="single" w:sz="4" w:space="0" w:color="auto"/>
            </w:tcBorders>
            <w:shd w:val="clear" w:color="auto" w:fill="000000"/>
          </w:tcPr>
          <w:p w14:paraId="25A5BD86" w14:textId="77777777" w:rsidR="0063527B" w:rsidRPr="0063527B" w:rsidRDefault="0063527B" w:rsidP="0063527B">
            <w:pPr>
              <w:jc w:val="center"/>
              <w:rPr>
                <w:rFonts w:ascii="Times New Roman" w:hAnsi="Times New Roman"/>
                <w:b/>
                <w:color w:val="FFFFFF"/>
                <w:sz w:val="20"/>
              </w:rPr>
            </w:pPr>
            <w:r w:rsidRPr="0063527B">
              <w:rPr>
                <w:rFonts w:ascii="Times New Roman" w:hAnsi="Times New Roman"/>
                <w:b/>
                <w:color w:val="FFFFFF"/>
                <w:sz w:val="20"/>
              </w:rPr>
              <w:t>Indicate Benchmark for each Measurement Tool</w:t>
            </w:r>
          </w:p>
        </w:tc>
        <w:tc>
          <w:tcPr>
            <w:tcW w:w="1980" w:type="dxa"/>
            <w:tcBorders>
              <w:bottom w:val="single" w:sz="4" w:space="0" w:color="auto"/>
            </w:tcBorders>
            <w:shd w:val="clear" w:color="auto" w:fill="000000"/>
          </w:tcPr>
          <w:p w14:paraId="626477F9" w14:textId="77777777" w:rsidR="0063527B" w:rsidRPr="0063527B" w:rsidRDefault="0063527B" w:rsidP="0063527B">
            <w:pPr>
              <w:jc w:val="center"/>
              <w:rPr>
                <w:rFonts w:ascii="Times New Roman" w:hAnsi="Times New Roman"/>
                <w:b/>
                <w:color w:val="FFFFFF"/>
                <w:sz w:val="20"/>
              </w:rPr>
            </w:pPr>
            <w:r w:rsidRPr="0063527B">
              <w:rPr>
                <w:rFonts w:ascii="Times New Roman" w:hAnsi="Times New Roman"/>
                <w:b/>
                <w:color w:val="FFFFFF"/>
                <w:sz w:val="20"/>
              </w:rPr>
              <w:t>Identify Dates that Data is being Collected (e.g.. Fall 2014 – Spring 2015)</w:t>
            </w:r>
          </w:p>
        </w:tc>
        <w:tc>
          <w:tcPr>
            <w:tcW w:w="1530" w:type="dxa"/>
            <w:tcBorders>
              <w:bottom w:val="single" w:sz="4" w:space="0" w:color="auto"/>
            </w:tcBorders>
            <w:shd w:val="clear" w:color="auto" w:fill="000000"/>
          </w:tcPr>
          <w:p w14:paraId="435B716F" w14:textId="77777777" w:rsidR="0063527B" w:rsidRPr="0063527B" w:rsidRDefault="0063527B" w:rsidP="0063527B">
            <w:pPr>
              <w:jc w:val="center"/>
              <w:rPr>
                <w:rFonts w:ascii="Times New Roman" w:hAnsi="Times New Roman"/>
                <w:b/>
                <w:color w:val="FFFFFF"/>
                <w:sz w:val="20"/>
              </w:rPr>
            </w:pPr>
            <w:r w:rsidRPr="0063527B">
              <w:rPr>
                <w:rFonts w:ascii="Times New Roman" w:hAnsi="Times New Roman"/>
                <w:b/>
                <w:color w:val="FFFFFF"/>
                <w:sz w:val="20"/>
              </w:rPr>
              <w:t>Identify When Results will be finalized</w:t>
            </w:r>
          </w:p>
        </w:tc>
      </w:tr>
      <w:tr w:rsidR="0063527B" w:rsidRPr="0063527B" w14:paraId="669D5E2E" w14:textId="77777777" w:rsidTr="0063527B">
        <w:tc>
          <w:tcPr>
            <w:tcW w:w="3528" w:type="dxa"/>
          </w:tcPr>
          <w:p w14:paraId="0AA333D6" w14:textId="77777777" w:rsidR="0063527B" w:rsidRPr="0063527B" w:rsidRDefault="0063527B" w:rsidP="0063527B">
            <w:pPr>
              <w:jc w:val="center"/>
              <w:rPr>
                <w:rFonts w:ascii="Times New Roman" w:hAnsi="Times New Roman"/>
                <w:b/>
                <w:sz w:val="20"/>
              </w:rPr>
            </w:pPr>
            <w:r w:rsidRPr="0063527B">
              <w:rPr>
                <w:rFonts w:ascii="Times New Roman" w:hAnsi="Times New Roman"/>
                <w:b/>
                <w:sz w:val="20"/>
              </w:rPr>
              <w:t>SLO 1</w:t>
            </w:r>
          </w:p>
        </w:tc>
        <w:tc>
          <w:tcPr>
            <w:tcW w:w="3780" w:type="dxa"/>
            <w:shd w:val="clear" w:color="auto" w:fill="auto"/>
          </w:tcPr>
          <w:p w14:paraId="320856EF" w14:textId="77777777" w:rsidR="0063527B" w:rsidRPr="0063527B" w:rsidRDefault="0063527B" w:rsidP="0063527B">
            <w:pPr>
              <w:rPr>
                <w:rFonts w:ascii="Times New Roman" w:hAnsi="Times New Roman"/>
                <w:sz w:val="20"/>
              </w:rPr>
            </w:pPr>
            <w:r w:rsidRPr="0063527B">
              <w:rPr>
                <w:rFonts w:ascii="Times New Roman" w:hAnsi="Times New Roman"/>
                <w:sz w:val="20"/>
              </w:rPr>
              <w:t>Measure 1</w:t>
            </w:r>
          </w:p>
        </w:tc>
        <w:tc>
          <w:tcPr>
            <w:tcW w:w="1890" w:type="dxa"/>
          </w:tcPr>
          <w:p w14:paraId="04FBDF87" w14:textId="77777777" w:rsidR="0063527B" w:rsidRPr="0063527B" w:rsidRDefault="0063527B" w:rsidP="0063527B">
            <w:pPr>
              <w:rPr>
                <w:rFonts w:ascii="Times New Roman" w:hAnsi="Times New Roman"/>
                <w:sz w:val="20"/>
              </w:rPr>
            </w:pPr>
          </w:p>
        </w:tc>
        <w:tc>
          <w:tcPr>
            <w:tcW w:w="1980" w:type="dxa"/>
            <w:shd w:val="clear" w:color="auto" w:fill="auto"/>
          </w:tcPr>
          <w:p w14:paraId="4DBAE335" w14:textId="77777777" w:rsidR="0063527B" w:rsidRPr="0063527B" w:rsidRDefault="0063527B" w:rsidP="0063527B">
            <w:pPr>
              <w:rPr>
                <w:rFonts w:ascii="Times New Roman" w:hAnsi="Times New Roman"/>
                <w:sz w:val="20"/>
              </w:rPr>
            </w:pPr>
          </w:p>
        </w:tc>
        <w:tc>
          <w:tcPr>
            <w:tcW w:w="1530" w:type="dxa"/>
            <w:shd w:val="clear" w:color="auto" w:fill="auto"/>
          </w:tcPr>
          <w:p w14:paraId="15AB45B1" w14:textId="77777777" w:rsidR="0063527B" w:rsidRPr="0063527B" w:rsidRDefault="0063527B" w:rsidP="0063527B">
            <w:pPr>
              <w:rPr>
                <w:rFonts w:ascii="Times New Roman" w:hAnsi="Times New Roman"/>
                <w:sz w:val="20"/>
              </w:rPr>
            </w:pPr>
          </w:p>
        </w:tc>
      </w:tr>
      <w:tr w:rsidR="0063527B" w:rsidRPr="0063527B" w14:paraId="71526DAE" w14:textId="77777777" w:rsidTr="0063527B">
        <w:tc>
          <w:tcPr>
            <w:tcW w:w="3528" w:type="dxa"/>
          </w:tcPr>
          <w:p w14:paraId="3E330478" w14:textId="77777777" w:rsidR="0063527B" w:rsidRPr="0063527B" w:rsidRDefault="0063527B" w:rsidP="0063527B">
            <w:pPr>
              <w:rPr>
                <w:rFonts w:ascii="Times New Roman" w:hAnsi="Times New Roman"/>
                <w:b/>
                <w:sz w:val="20"/>
              </w:rPr>
            </w:pPr>
          </w:p>
        </w:tc>
        <w:tc>
          <w:tcPr>
            <w:tcW w:w="3780" w:type="dxa"/>
          </w:tcPr>
          <w:p w14:paraId="463F4FCD" w14:textId="77777777" w:rsidR="0063527B" w:rsidRPr="0063527B" w:rsidRDefault="0063527B" w:rsidP="0063527B">
            <w:pPr>
              <w:rPr>
                <w:rFonts w:ascii="Times New Roman" w:hAnsi="Times New Roman"/>
                <w:sz w:val="20"/>
              </w:rPr>
            </w:pPr>
            <w:r w:rsidRPr="0063527B">
              <w:rPr>
                <w:rFonts w:ascii="Times New Roman" w:hAnsi="Times New Roman"/>
                <w:sz w:val="20"/>
              </w:rPr>
              <w:t>Measure 2</w:t>
            </w:r>
          </w:p>
        </w:tc>
        <w:tc>
          <w:tcPr>
            <w:tcW w:w="1890" w:type="dxa"/>
          </w:tcPr>
          <w:p w14:paraId="05E54E02" w14:textId="77777777" w:rsidR="0063527B" w:rsidRPr="0063527B" w:rsidRDefault="0063527B" w:rsidP="0063527B">
            <w:pPr>
              <w:rPr>
                <w:rFonts w:ascii="Times New Roman" w:hAnsi="Times New Roman"/>
                <w:sz w:val="20"/>
              </w:rPr>
            </w:pPr>
          </w:p>
        </w:tc>
        <w:tc>
          <w:tcPr>
            <w:tcW w:w="1980" w:type="dxa"/>
          </w:tcPr>
          <w:p w14:paraId="48EE50BB" w14:textId="77777777" w:rsidR="0063527B" w:rsidRPr="0063527B" w:rsidRDefault="0063527B" w:rsidP="0063527B">
            <w:pPr>
              <w:rPr>
                <w:rFonts w:ascii="Times New Roman" w:hAnsi="Times New Roman"/>
                <w:sz w:val="20"/>
              </w:rPr>
            </w:pPr>
          </w:p>
        </w:tc>
        <w:tc>
          <w:tcPr>
            <w:tcW w:w="1530" w:type="dxa"/>
          </w:tcPr>
          <w:p w14:paraId="799C0400" w14:textId="77777777" w:rsidR="0063527B" w:rsidRPr="0063527B" w:rsidRDefault="0063527B" w:rsidP="0063527B">
            <w:pPr>
              <w:rPr>
                <w:rFonts w:ascii="Times New Roman" w:hAnsi="Times New Roman"/>
                <w:sz w:val="20"/>
              </w:rPr>
            </w:pPr>
          </w:p>
        </w:tc>
      </w:tr>
      <w:tr w:rsidR="0063527B" w:rsidRPr="0063527B" w14:paraId="69999194" w14:textId="77777777" w:rsidTr="0063527B">
        <w:tc>
          <w:tcPr>
            <w:tcW w:w="3528" w:type="dxa"/>
          </w:tcPr>
          <w:p w14:paraId="0246ABD1" w14:textId="77777777" w:rsidR="0063527B" w:rsidRPr="0063527B" w:rsidRDefault="0063527B" w:rsidP="0063527B">
            <w:pPr>
              <w:rPr>
                <w:rFonts w:ascii="Times New Roman" w:hAnsi="Times New Roman"/>
                <w:b/>
                <w:sz w:val="20"/>
              </w:rPr>
            </w:pPr>
          </w:p>
        </w:tc>
        <w:tc>
          <w:tcPr>
            <w:tcW w:w="3780" w:type="dxa"/>
            <w:tcBorders>
              <w:bottom w:val="single" w:sz="4" w:space="0" w:color="auto"/>
            </w:tcBorders>
          </w:tcPr>
          <w:p w14:paraId="6C3A3149" w14:textId="77777777" w:rsidR="0063527B" w:rsidRPr="0063527B" w:rsidRDefault="0063527B" w:rsidP="0063527B">
            <w:pPr>
              <w:rPr>
                <w:rFonts w:ascii="Times New Roman" w:hAnsi="Times New Roman"/>
                <w:sz w:val="20"/>
              </w:rPr>
            </w:pPr>
          </w:p>
        </w:tc>
        <w:tc>
          <w:tcPr>
            <w:tcW w:w="1890" w:type="dxa"/>
            <w:tcBorders>
              <w:bottom w:val="single" w:sz="4" w:space="0" w:color="auto"/>
            </w:tcBorders>
          </w:tcPr>
          <w:p w14:paraId="0F81BEDA" w14:textId="77777777" w:rsidR="0063527B" w:rsidRPr="0063527B" w:rsidRDefault="0063527B" w:rsidP="0063527B">
            <w:pPr>
              <w:rPr>
                <w:rFonts w:ascii="Times New Roman" w:hAnsi="Times New Roman"/>
                <w:sz w:val="20"/>
              </w:rPr>
            </w:pPr>
          </w:p>
        </w:tc>
        <w:tc>
          <w:tcPr>
            <w:tcW w:w="1980" w:type="dxa"/>
            <w:tcBorders>
              <w:bottom w:val="single" w:sz="4" w:space="0" w:color="auto"/>
            </w:tcBorders>
          </w:tcPr>
          <w:p w14:paraId="7F836903" w14:textId="77777777" w:rsidR="0063527B" w:rsidRPr="0063527B" w:rsidRDefault="0063527B" w:rsidP="0063527B">
            <w:pPr>
              <w:rPr>
                <w:rFonts w:ascii="Times New Roman" w:hAnsi="Times New Roman"/>
                <w:sz w:val="20"/>
              </w:rPr>
            </w:pPr>
          </w:p>
        </w:tc>
        <w:tc>
          <w:tcPr>
            <w:tcW w:w="1530" w:type="dxa"/>
            <w:tcBorders>
              <w:bottom w:val="single" w:sz="4" w:space="0" w:color="auto"/>
            </w:tcBorders>
          </w:tcPr>
          <w:p w14:paraId="6F60A4A7" w14:textId="77777777" w:rsidR="0063527B" w:rsidRPr="0063527B" w:rsidRDefault="0063527B" w:rsidP="0063527B">
            <w:pPr>
              <w:rPr>
                <w:rFonts w:ascii="Times New Roman" w:hAnsi="Times New Roman"/>
                <w:sz w:val="20"/>
              </w:rPr>
            </w:pPr>
          </w:p>
        </w:tc>
      </w:tr>
      <w:tr w:rsidR="0063527B" w:rsidRPr="0063527B" w14:paraId="1DDC87C7" w14:textId="77777777" w:rsidTr="0063527B">
        <w:tc>
          <w:tcPr>
            <w:tcW w:w="3528" w:type="dxa"/>
          </w:tcPr>
          <w:p w14:paraId="4372BECC" w14:textId="77777777" w:rsidR="0063527B" w:rsidRPr="0063527B" w:rsidRDefault="0063527B" w:rsidP="0063527B">
            <w:pPr>
              <w:jc w:val="center"/>
              <w:rPr>
                <w:rFonts w:ascii="Times New Roman" w:hAnsi="Times New Roman"/>
                <w:b/>
                <w:sz w:val="20"/>
              </w:rPr>
            </w:pPr>
            <w:r w:rsidRPr="0063527B">
              <w:rPr>
                <w:rFonts w:ascii="Times New Roman" w:hAnsi="Times New Roman"/>
                <w:b/>
                <w:sz w:val="20"/>
              </w:rPr>
              <w:t>SLO 2</w:t>
            </w:r>
          </w:p>
        </w:tc>
        <w:tc>
          <w:tcPr>
            <w:tcW w:w="3780" w:type="dxa"/>
            <w:shd w:val="clear" w:color="auto" w:fill="auto"/>
          </w:tcPr>
          <w:p w14:paraId="240E5E65" w14:textId="77777777" w:rsidR="0063527B" w:rsidRPr="0063527B" w:rsidRDefault="0063527B" w:rsidP="0063527B">
            <w:pPr>
              <w:rPr>
                <w:rFonts w:ascii="Times New Roman" w:hAnsi="Times New Roman"/>
                <w:sz w:val="20"/>
              </w:rPr>
            </w:pPr>
            <w:r w:rsidRPr="0063527B">
              <w:rPr>
                <w:rFonts w:ascii="Times New Roman" w:hAnsi="Times New Roman"/>
                <w:sz w:val="20"/>
              </w:rPr>
              <w:t>Measure 1</w:t>
            </w:r>
          </w:p>
        </w:tc>
        <w:tc>
          <w:tcPr>
            <w:tcW w:w="1890" w:type="dxa"/>
          </w:tcPr>
          <w:p w14:paraId="56480AB4" w14:textId="77777777" w:rsidR="0063527B" w:rsidRPr="0063527B" w:rsidRDefault="0063527B" w:rsidP="0063527B">
            <w:pPr>
              <w:rPr>
                <w:rFonts w:ascii="Times New Roman" w:hAnsi="Times New Roman"/>
                <w:sz w:val="20"/>
              </w:rPr>
            </w:pPr>
          </w:p>
        </w:tc>
        <w:tc>
          <w:tcPr>
            <w:tcW w:w="1980" w:type="dxa"/>
            <w:shd w:val="clear" w:color="auto" w:fill="auto"/>
          </w:tcPr>
          <w:p w14:paraId="24CF7635" w14:textId="77777777" w:rsidR="0063527B" w:rsidRPr="0063527B" w:rsidRDefault="0063527B" w:rsidP="0063527B">
            <w:pPr>
              <w:rPr>
                <w:rFonts w:ascii="Times New Roman" w:hAnsi="Times New Roman"/>
                <w:sz w:val="20"/>
              </w:rPr>
            </w:pPr>
          </w:p>
        </w:tc>
        <w:tc>
          <w:tcPr>
            <w:tcW w:w="1530" w:type="dxa"/>
            <w:shd w:val="clear" w:color="auto" w:fill="auto"/>
          </w:tcPr>
          <w:p w14:paraId="45F6886D" w14:textId="77777777" w:rsidR="0063527B" w:rsidRPr="0063527B" w:rsidRDefault="0063527B" w:rsidP="0063527B">
            <w:pPr>
              <w:rPr>
                <w:rFonts w:ascii="Times New Roman" w:hAnsi="Times New Roman"/>
                <w:sz w:val="20"/>
              </w:rPr>
            </w:pPr>
          </w:p>
        </w:tc>
      </w:tr>
      <w:tr w:rsidR="0063527B" w:rsidRPr="0063527B" w14:paraId="42A7F1FA" w14:textId="77777777" w:rsidTr="0063527B">
        <w:tc>
          <w:tcPr>
            <w:tcW w:w="3528" w:type="dxa"/>
          </w:tcPr>
          <w:p w14:paraId="3051B064" w14:textId="77777777" w:rsidR="0063527B" w:rsidRPr="0063527B" w:rsidRDefault="0063527B" w:rsidP="0063527B">
            <w:pPr>
              <w:rPr>
                <w:rFonts w:ascii="Times New Roman" w:hAnsi="Times New Roman"/>
                <w:b/>
                <w:sz w:val="20"/>
              </w:rPr>
            </w:pPr>
          </w:p>
        </w:tc>
        <w:tc>
          <w:tcPr>
            <w:tcW w:w="3780" w:type="dxa"/>
          </w:tcPr>
          <w:p w14:paraId="48E8B0AA" w14:textId="77777777" w:rsidR="0063527B" w:rsidRPr="0063527B" w:rsidRDefault="0063527B" w:rsidP="0063527B">
            <w:pPr>
              <w:rPr>
                <w:rFonts w:ascii="Times New Roman" w:hAnsi="Times New Roman"/>
                <w:sz w:val="20"/>
              </w:rPr>
            </w:pPr>
            <w:r w:rsidRPr="0063527B">
              <w:rPr>
                <w:rFonts w:ascii="Times New Roman" w:hAnsi="Times New Roman"/>
                <w:sz w:val="20"/>
              </w:rPr>
              <w:t>Measure 2</w:t>
            </w:r>
          </w:p>
        </w:tc>
        <w:tc>
          <w:tcPr>
            <w:tcW w:w="1890" w:type="dxa"/>
          </w:tcPr>
          <w:p w14:paraId="21CE3669" w14:textId="77777777" w:rsidR="0063527B" w:rsidRPr="0063527B" w:rsidRDefault="0063527B" w:rsidP="0063527B">
            <w:pPr>
              <w:rPr>
                <w:rFonts w:ascii="Times New Roman" w:hAnsi="Times New Roman"/>
                <w:sz w:val="20"/>
              </w:rPr>
            </w:pPr>
          </w:p>
        </w:tc>
        <w:tc>
          <w:tcPr>
            <w:tcW w:w="1980" w:type="dxa"/>
          </w:tcPr>
          <w:p w14:paraId="7F0A2D03" w14:textId="77777777" w:rsidR="0063527B" w:rsidRPr="0063527B" w:rsidRDefault="0063527B" w:rsidP="0063527B">
            <w:pPr>
              <w:rPr>
                <w:rFonts w:ascii="Times New Roman" w:hAnsi="Times New Roman"/>
                <w:sz w:val="20"/>
              </w:rPr>
            </w:pPr>
          </w:p>
        </w:tc>
        <w:tc>
          <w:tcPr>
            <w:tcW w:w="1530" w:type="dxa"/>
          </w:tcPr>
          <w:p w14:paraId="446DC83F" w14:textId="77777777" w:rsidR="0063527B" w:rsidRPr="0063527B" w:rsidRDefault="0063527B" w:rsidP="0063527B">
            <w:pPr>
              <w:rPr>
                <w:rFonts w:ascii="Times New Roman" w:hAnsi="Times New Roman"/>
                <w:sz w:val="20"/>
              </w:rPr>
            </w:pPr>
          </w:p>
        </w:tc>
      </w:tr>
      <w:tr w:rsidR="0063527B" w:rsidRPr="0063527B" w14:paraId="27463ABD" w14:textId="77777777" w:rsidTr="0063527B">
        <w:trPr>
          <w:trHeight w:val="305"/>
        </w:trPr>
        <w:tc>
          <w:tcPr>
            <w:tcW w:w="3528" w:type="dxa"/>
          </w:tcPr>
          <w:p w14:paraId="3FFADC89" w14:textId="77777777" w:rsidR="0063527B" w:rsidRPr="0063527B" w:rsidRDefault="0063527B" w:rsidP="0063527B">
            <w:pPr>
              <w:rPr>
                <w:rFonts w:ascii="Times New Roman" w:hAnsi="Times New Roman"/>
                <w:b/>
                <w:sz w:val="20"/>
              </w:rPr>
            </w:pPr>
          </w:p>
        </w:tc>
        <w:tc>
          <w:tcPr>
            <w:tcW w:w="3780" w:type="dxa"/>
            <w:tcBorders>
              <w:bottom w:val="single" w:sz="4" w:space="0" w:color="auto"/>
            </w:tcBorders>
          </w:tcPr>
          <w:p w14:paraId="15EB5002" w14:textId="77777777" w:rsidR="0063527B" w:rsidRPr="0063527B" w:rsidRDefault="0063527B" w:rsidP="0063527B">
            <w:pPr>
              <w:rPr>
                <w:rFonts w:ascii="Times New Roman" w:hAnsi="Times New Roman"/>
                <w:sz w:val="20"/>
              </w:rPr>
            </w:pPr>
          </w:p>
        </w:tc>
        <w:tc>
          <w:tcPr>
            <w:tcW w:w="1890" w:type="dxa"/>
            <w:tcBorders>
              <w:bottom w:val="single" w:sz="4" w:space="0" w:color="auto"/>
            </w:tcBorders>
          </w:tcPr>
          <w:p w14:paraId="7F692734" w14:textId="77777777" w:rsidR="0063527B" w:rsidRPr="0063527B" w:rsidRDefault="0063527B" w:rsidP="0063527B">
            <w:pPr>
              <w:rPr>
                <w:rFonts w:ascii="Times New Roman" w:hAnsi="Times New Roman"/>
                <w:sz w:val="20"/>
              </w:rPr>
            </w:pPr>
          </w:p>
        </w:tc>
        <w:tc>
          <w:tcPr>
            <w:tcW w:w="1980" w:type="dxa"/>
            <w:tcBorders>
              <w:bottom w:val="single" w:sz="4" w:space="0" w:color="auto"/>
            </w:tcBorders>
          </w:tcPr>
          <w:p w14:paraId="0011E4DD" w14:textId="77777777" w:rsidR="0063527B" w:rsidRPr="0063527B" w:rsidRDefault="0063527B" w:rsidP="0063527B">
            <w:pPr>
              <w:rPr>
                <w:rFonts w:ascii="Times New Roman" w:hAnsi="Times New Roman"/>
                <w:sz w:val="20"/>
              </w:rPr>
            </w:pPr>
          </w:p>
        </w:tc>
        <w:tc>
          <w:tcPr>
            <w:tcW w:w="1530" w:type="dxa"/>
            <w:tcBorders>
              <w:bottom w:val="single" w:sz="4" w:space="0" w:color="auto"/>
            </w:tcBorders>
          </w:tcPr>
          <w:p w14:paraId="4985A636" w14:textId="77777777" w:rsidR="0063527B" w:rsidRPr="0063527B" w:rsidRDefault="0063527B" w:rsidP="0063527B">
            <w:pPr>
              <w:rPr>
                <w:rFonts w:ascii="Times New Roman" w:hAnsi="Times New Roman"/>
                <w:sz w:val="20"/>
              </w:rPr>
            </w:pPr>
          </w:p>
        </w:tc>
      </w:tr>
      <w:tr w:rsidR="0063527B" w:rsidRPr="0063527B" w14:paraId="779F91E9" w14:textId="77777777" w:rsidTr="0063527B">
        <w:trPr>
          <w:trHeight w:val="305"/>
        </w:trPr>
        <w:tc>
          <w:tcPr>
            <w:tcW w:w="3528" w:type="dxa"/>
          </w:tcPr>
          <w:p w14:paraId="4C4832F6" w14:textId="77777777" w:rsidR="0063527B" w:rsidRPr="0063527B" w:rsidRDefault="0063527B" w:rsidP="0063527B">
            <w:pPr>
              <w:jc w:val="center"/>
              <w:rPr>
                <w:rFonts w:ascii="Times New Roman" w:hAnsi="Times New Roman"/>
                <w:b/>
                <w:sz w:val="20"/>
              </w:rPr>
            </w:pPr>
            <w:r w:rsidRPr="0063527B">
              <w:rPr>
                <w:rFonts w:ascii="Times New Roman" w:hAnsi="Times New Roman"/>
                <w:b/>
                <w:sz w:val="20"/>
              </w:rPr>
              <w:t>SLO 3</w:t>
            </w:r>
          </w:p>
        </w:tc>
        <w:tc>
          <w:tcPr>
            <w:tcW w:w="3780" w:type="dxa"/>
            <w:shd w:val="clear" w:color="auto" w:fill="auto"/>
          </w:tcPr>
          <w:p w14:paraId="08D7DA17" w14:textId="77777777" w:rsidR="0063527B" w:rsidRPr="0063527B" w:rsidRDefault="0063527B" w:rsidP="0063527B">
            <w:pPr>
              <w:rPr>
                <w:rFonts w:ascii="Times New Roman" w:hAnsi="Times New Roman"/>
                <w:sz w:val="20"/>
              </w:rPr>
            </w:pPr>
            <w:r w:rsidRPr="0063527B">
              <w:rPr>
                <w:rFonts w:ascii="Times New Roman" w:hAnsi="Times New Roman"/>
                <w:sz w:val="20"/>
              </w:rPr>
              <w:t>Measure 1</w:t>
            </w:r>
          </w:p>
        </w:tc>
        <w:tc>
          <w:tcPr>
            <w:tcW w:w="1890" w:type="dxa"/>
          </w:tcPr>
          <w:p w14:paraId="5BD66C36" w14:textId="77777777" w:rsidR="0063527B" w:rsidRPr="0063527B" w:rsidRDefault="0063527B" w:rsidP="0063527B">
            <w:pPr>
              <w:rPr>
                <w:rFonts w:ascii="Times New Roman" w:hAnsi="Times New Roman"/>
                <w:sz w:val="20"/>
              </w:rPr>
            </w:pPr>
          </w:p>
        </w:tc>
        <w:tc>
          <w:tcPr>
            <w:tcW w:w="1980" w:type="dxa"/>
            <w:shd w:val="clear" w:color="auto" w:fill="auto"/>
          </w:tcPr>
          <w:p w14:paraId="4C0234E0" w14:textId="77777777" w:rsidR="0063527B" w:rsidRPr="0063527B" w:rsidRDefault="0063527B" w:rsidP="0063527B">
            <w:pPr>
              <w:rPr>
                <w:rFonts w:ascii="Times New Roman" w:hAnsi="Times New Roman"/>
                <w:sz w:val="20"/>
              </w:rPr>
            </w:pPr>
          </w:p>
        </w:tc>
        <w:tc>
          <w:tcPr>
            <w:tcW w:w="1530" w:type="dxa"/>
            <w:shd w:val="clear" w:color="auto" w:fill="auto"/>
          </w:tcPr>
          <w:p w14:paraId="0BB34660" w14:textId="77777777" w:rsidR="0063527B" w:rsidRPr="0063527B" w:rsidRDefault="0063527B" w:rsidP="0063527B">
            <w:pPr>
              <w:rPr>
                <w:rFonts w:ascii="Times New Roman" w:hAnsi="Times New Roman"/>
                <w:sz w:val="20"/>
              </w:rPr>
            </w:pPr>
          </w:p>
        </w:tc>
      </w:tr>
      <w:tr w:rsidR="0063527B" w:rsidRPr="0063527B" w14:paraId="598E7C03" w14:textId="77777777" w:rsidTr="0063527B">
        <w:trPr>
          <w:trHeight w:val="305"/>
        </w:trPr>
        <w:tc>
          <w:tcPr>
            <w:tcW w:w="3528" w:type="dxa"/>
          </w:tcPr>
          <w:p w14:paraId="3FAD8AF6" w14:textId="77777777" w:rsidR="0063527B" w:rsidRPr="0063527B" w:rsidRDefault="0063527B" w:rsidP="0063527B">
            <w:pPr>
              <w:rPr>
                <w:rFonts w:ascii="Times New Roman" w:hAnsi="Times New Roman"/>
                <w:b/>
                <w:sz w:val="20"/>
              </w:rPr>
            </w:pPr>
          </w:p>
        </w:tc>
        <w:tc>
          <w:tcPr>
            <w:tcW w:w="3780" w:type="dxa"/>
          </w:tcPr>
          <w:p w14:paraId="7FB8C7D2" w14:textId="77777777" w:rsidR="0063527B" w:rsidRPr="0063527B" w:rsidRDefault="0063527B" w:rsidP="0063527B">
            <w:pPr>
              <w:rPr>
                <w:rFonts w:ascii="Times New Roman" w:hAnsi="Times New Roman"/>
                <w:sz w:val="20"/>
              </w:rPr>
            </w:pPr>
            <w:r w:rsidRPr="0063527B">
              <w:rPr>
                <w:rFonts w:ascii="Times New Roman" w:hAnsi="Times New Roman"/>
                <w:sz w:val="20"/>
              </w:rPr>
              <w:t>Measure 2</w:t>
            </w:r>
          </w:p>
        </w:tc>
        <w:tc>
          <w:tcPr>
            <w:tcW w:w="1890" w:type="dxa"/>
          </w:tcPr>
          <w:p w14:paraId="6ED6B5ED" w14:textId="77777777" w:rsidR="0063527B" w:rsidRPr="0063527B" w:rsidRDefault="0063527B" w:rsidP="0063527B">
            <w:pPr>
              <w:rPr>
                <w:rFonts w:ascii="Times New Roman" w:hAnsi="Times New Roman"/>
                <w:sz w:val="20"/>
              </w:rPr>
            </w:pPr>
          </w:p>
        </w:tc>
        <w:tc>
          <w:tcPr>
            <w:tcW w:w="1980" w:type="dxa"/>
          </w:tcPr>
          <w:p w14:paraId="3E0E4201" w14:textId="77777777" w:rsidR="0063527B" w:rsidRPr="0063527B" w:rsidRDefault="0063527B" w:rsidP="0063527B">
            <w:pPr>
              <w:rPr>
                <w:rFonts w:ascii="Times New Roman" w:hAnsi="Times New Roman"/>
                <w:sz w:val="20"/>
              </w:rPr>
            </w:pPr>
          </w:p>
        </w:tc>
        <w:tc>
          <w:tcPr>
            <w:tcW w:w="1530" w:type="dxa"/>
          </w:tcPr>
          <w:p w14:paraId="4406F269" w14:textId="77777777" w:rsidR="0063527B" w:rsidRPr="0063527B" w:rsidRDefault="0063527B" w:rsidP="0063527B">
            <w:pPr>
              <w:rPr>
                <w:rFonts w:ascii="Times New Roman" w:hAnsi="Times New Roman"/>
                <w:sz w:val="20"/>
              </w:rPr>
            </w:pPr>
          </w:p>
        </w:tc>
      </w:tr>
      <w:tr w:rsidR="0063527B" w:rsidRPr="0063527B" w14:paraId="73A0E98E" w14:textId="77777777" w:rsidTr="0063527B">
        <w:trPr>
          <w:trHeight w:val="305"/>
        </w:trPr>
        <w:tc>
          <w:tcPr>
            <w:tcW w:w="3528" w:type="dxa"/>
          </w:tcPr>
          <w:p w14:paraId="4A385F13" w14:textId="77777777" w:rsidR="0063527B" w:rsidRPr="0063527B" w:rsidRDefault="0063527B" w:rsidP="0063527B">
            <w:pPr>
              <w:rPr>
                <w:rFonts w:ascii="Times New Roman" w:hAnsi="Times New Roman"/>
                <w:b/>
                <w:sz w:val="20"/>
              </w:rPr>
            </w:pPr>
          </w:p>
        </w:tc>
        <w:tc>
          <w:tcPr>
            <w:tcW w:w="3780" w:type="dxa"/>
            <w:tcBorders>
              <w:bottom w:val="single" w:sz="4" w:space="0" w:color="auto"/>
            </w:tcBorders>
          </w:tcPr>
          <w:p w14:paraId="6FA42987" w14:textId="77777777" w:rsidR="0063527B" w:rsidRPr="0063527B" w:rsidRDefault="0063527B" w:rsidP="0063527B">
            <w:pPr>
              <w:rPr>
                <w:rFonts w:ascii="Times New Roman" w:hAnsi="Times New Roman"/>
                <w:sz w:val="20"/>
              </w:rPr>
            </w:pPr>
          </w:p>
        </w:tc>
        <w:tc>
          <w:tcPr>
            <w:tcW w:w="1890" w:type="dxa"/>
            <w:tcBorders>
              <w:bottom w:val="single" w:sz="4" w:space="0" w:color="auto"/>
            </w:tcBorders>
          </w:tcPr>
          <w:p w14:paraId="07DA00C7" w14:textId="77777777" w:rsidR="0063527B" w:rsidRPr="0063527B" w:rsidRDefault="0063527B" w:rsidP="0063527B">
            <w:pPr>
              <w:rPr>
                <w:rFonts w:ascii="Times New Roman" w:hAnsi="Times New Roman"/>
                <w:sz w:val="20"/>
              </w:rPr>
            </w:pPr>
          </w:p>
        </w:tc>
        <w:tc>
          <w:tcPr>
            <w:tcW w:w="1980" w:type="dxa"/>
            <w:tcBorders>
              <w:bottom w:val="single" w:sz="4" w:space="0" w:color="auto"/>
            </w:tcBorders>
          </w:tcPr>
          <w:p w14:paraId="515C98F3" w14:textId="77777777" w:rsidR="0063527B" w:rsidRPr="0063527B" w:rsidRDefault="0063527B" w:rsidP="0063527B">
            <w:pPr>
              <w:rPr>
                <w:rFonts w:ascii="Times New Roman" w:hAnsi="Times New Roman"/>
                <w:sz w:val="20"/>
              </w:rPr>
            </w:pPr>
          </w:p>
        </w:tc>
        <w:tc>
          <w:tcPr>
            <w:tcW w:w="1530" w:type="dxa"/>
            <w:tcBorders>
              <w:bottom w:val="single" w:sz="4" w:space="0" w:color="auto"/>
            </w:tcBorders>
          </w:tcPr>
          <w:p w14:paraId="68648721" w14:textId="77777777" w:rsidR="0063527B" w:rsidRPr="0063527B" w:rsidRDefault="0063527B" w:rsidP="0063527B">
            <w:pPr>
              <w:rPr>
                <w:rFonts w:ascii="Times New Roman" w:hAnsi="Times New Roman"/>
                <w:sz w:val="20"/>
              </w:rPr>
            </w:pPr>
          </w:p>
        </w:tc>
      </w:tr>
      <w:tr w:rsidR="0063527B" w:rsidRPr="0063527B" w14:paraId="55118387" w14:textId="77777777" w:rsidTr="0063527B">
        <w:trPr>
          <w:trHeight w:val="305"/>
        </w:trPr>
        <w:tc>
          <w:tcPr>
            <w:tcW w:w="3528" w:type="dxa"/>
          </w:tcPr>
          <w:p w14:paraId="7F2CF45A" w14:textId="77777777" w:rsidR="0063527B" w:rsidRPr="0063527B" w:rsidRDefault="0063527B" w:rsidP="0063527B">
            <w:pPr>
              <w:jc w:val="center"/>
              <w:rPr>
                <w:rFonts w:ascii="Times New Roman" w:hAnsi="Times New Roman"/>
                <w:b/>
                <w:sz w:val="20"/>
              </w:rPr>
            </w:pPr>
            <w:r w:rsidRPr="0063527B">
              <w:rPr>
                <w:rFonts w:ascii="Times New Roman" w:hAnsi="Times New Roman"/>
                <w:b/>
                <w:sz w:val="20"/>
              </w:rPr>
              <w:t>SLO 4</w:t>
            </w:r>
          </w:p>
        </w:tc>
        <w:tc>
          <w:tcPr>
            <w:tcW w:w="3780" w:type="dxa"/>
            <w:shd w:val="clear" w:color="auto" w:fill="auto"/>
          </w:tcPr>
          <w:p w14:paraId="7AA725FD" w14:textId="77777777" w:rsidR="0063527B" w:rsidRPr="0063527B" w:rsidRDefault="0063527B" w:rsidP="0063527B">
            <w:pPr>
              <w:rPr>
                <w:rFonts w:ascii="Times New Roman" w:hAnsi="Times New Roman"/>
                <w:sz w:val="20"/>
              </w:rPr>
            </w:pPr>
            <w:r w:rsidRPr="0063527B">
              <w:rPr>
                <w:rFonts w:ascii="Times New Roman" w:hAnsi="Times New Roman"/>
                <w:sz w:val="20"/>
              </w:rPr>
              <w:t>Measure 1</w:t>
            </w:r>
          </w:p>
        </w:tc>
        <w:tc>
          <w:tcPr>
            <w:tcW w:w="1890" w:type="dxa"/>
          </w:tcPr>
          <w:p w14:paraId="79696081" w14:textId="77777777" w:rsidR="0063527B" w:rsidRPr="0063527B" w:rsidRDefault="0063527B" w:rsidP="0063527B">
            <w:pPr>
              <w:rPr>
                <w:rFonts w:ascii="Times New Roman" w:hAnsi="Times New Roman"/>
                <w:sz w:val="20"/>
              </w:rPr>
            </w:pPr>
          </w:p>
        </w:tc>
        <w:tc>
          <w:tcPr>
            <w:tcW w:w="1980" w:type="dxa"/>
            <w:shd w:val="clear" w:color="auto" w:fill="auto"/>
          </w:tcPr>
          <w:p w14:paraId="5AA82FF8" w14:textId="77777777" w:rsidR="0063527B" w:rsidRPr="0063527B" w:rsidRDefault="0063527B" w:rsidP="0063527B">
            <w:pPr>
              <w:rPr>
                <w:rFonts w:ascii="Times New Roman" w:hAnsi="Times New Roman"/>
                <w:sz w:val="20"/>
              </w:rPr>
            </w:pPr>
          </w:p>
        </w:tc>
        <w:tc>
          <w:tcPr>
            <w:tcW w:w="1530" w:type="dxa"/>
            <w:shd w:val="clear" w:color="auto" w:fill="auto"/>
          </w:tcPr>
          <w:p w14:paraId="014527B9" w14:textId="77777777" w:rsidR="0063527B" w:rsidRPr="0063527B" w:rsidRDefault="0063527B" w:rsidP="0063527B">
            <w:pPr>
              <w:rPr>
                <w:rFonts w:ascii="Times New Roman" w:hAnsi="Times New Roman"/>
                <w:sz w:val="20"/>
              </w:rPr>
            </w:pPr>
          </w:p>
        </w:tc>
      </w:tr>
      <w:tr w:rsidR="0063527B" w:rsidRPr="0063527B" w14:paraId="2906ED3F" w14:textId="77777777" w:rsidTr="0063527B">
        <w:trPr>
          <w:trHeight w:val="305"/>
        </w:trPr>
        <w:tc>
          <w:tcPr>
            <w:tcW w:w="3528" w:type="dxa"/>
          </w:tcPr>
          <w:p w14:paraId="1BEFA90A" w14:textId="77777777" w:rsidR="0063527B" w:rsidRPr="0063527B" w:rsidRDefault="0063527B" w:rsidP="0063527B">
            <w:pPr>
              <w:rPr>
                <w:rFonts w:ascii="Times New Roman" w:hAnsi="Times New Roman"/>
                <w:b/>
                <w:sz w:val="20"/>
              </w:rPr>
            </w:pPr>
          </w:p>
        </w:tc>
        <w:tc>
          <w:tcPr>
            <w:tcW w:w="3780" w:type="dxa"/>
            <w:shd w:val="clear" w:color="auto" w:fill="auto"/>
          </w:tcPr>
          <w:p w14:paraId="54349F27" w14:textId="77777777" w:rsidR="0063527B" w:rsidRPr="0063527B" w:rsidRDefault="0063527B" w:rsidP="0063527B">
            <w:pPr>
              <w:rPr>
                <w:rFonts w:ascii="Times New Roman" w:hAnsi="Times New Roman"/>
                <w:sz w:val="20"/>
              </w:rPr>
            </w:pPr>
            <w:r w:rsidRPr="0063527B">
              <w:rPr>
                <w:rFonts w:ascii="Times New Roman" w:hAnsi="Times New Roman"/>
                <w:sz w:val="20"/>
              </w:rPr>
              <w:t>Measure 2</w:t>
            </w:r>
          </w:p>
        </w:tc>
        <w:tc>
          <w:tcPr>
            <w:tcW w:w="1890" w:type="dxa"/>
          </w:tcPr>
          <w:p w14:paraId="01CA6FB1" w14:textId="77777777" w:rsidR="0063527B" w:rsidRPr="0063527B" w:rsidRDefault="0063527B" w:rsidP="0063527B">
            <w:pPr>
              <w:rPr>
                <w:rFonts w:ascii="Times New Roman" w:hAnsi="Times New Roman"/>
                <w:sz w:val="20"/>
              </w:rPr>
            </w:pPr>
          </w:p>
        </w:tc>
        <w:tc>
          <w:tcPr>
            <w:tcW w:w="1980" w:type="dxa"/>
            <w:shd w:val="clear" w:color="auto" w:fill="auto"/>
          </w:tcPr>
          <w:p w14:paraId="4E2B8894" w14:textId="77777777" w:rsidR="0063527B" w:rsidRPr="0063527B" w:rsidRDefault="0063527B" w:rsidP="0063527B">
            <w:pPr>
              <w:rPr>
                <w:rFonts w:ascii="Times New Roman" w:hAnsi="Times New Roman"/>
                <w:sz w:val="20"/>
              </w:rPr>
            </w:pPr>
          </w:p>
        </w:tc>
        <w:tc>
          <w:tcPr>
            <w:tcW w:w="1530" w:type="dxa"/>
            <w:shd w:val="clear" w:color="auto" w:fill="auto"/>
          </w:tcPr>
          <w:p w14:paraId="77238735" w14:textId="77777777" w:rsidR="0063527B" w:rsidRPr="0063527B" w:rsidRDefault="0063527B" w:rsidP="0063527B">
            <w:pPr>
              <w:rPr>
                <w:rFonts w:ascii="Times New Roman" w:hAnsi="Times New Roman"/>
                <w:sz w:val="20"/>
              </w:rPr>
            </w:pPr>
          </w:p>
        </w:tc>
      </w:tr>
      <w:tr w:rsidR="0063527B" w:rsidRPr="0063527B" w14:paraId="25F56065" w14:textId="77777777" w:rsidTr="0063527B">
        <w:trPr>
          <w:trHeight w:val="305"/>
        </w:trPr>
        <w:tc>
          <w:tcPr>
            <w:tcW w:w="3528" w:type="dxa"/>
          </w:tcPr>
          <w:p w14:paraId="09C8606F" w14:textId="77777777" w:rsidR="0063527B" w:rsidRPr="0063527B" w:rsidRDefault="0063527B" w:rsidP="0063527B">
            <w:pPr>
              <w:rPr>
                <w:rFonts w:ascii="Times New Roman" w:hAnsi="Times New Roman"/>
                <w:b/>
                <w:sz w:val="20"/>
              </w:rPr>
            </w:pPr>
          </w:p>
        </w:tc>
        <w:tc>
          <w:tcPr>
            <w:tcW w:w="3780" w:type="dxa"/>
            <w:shd w:val="clear" w:color="auto" w:fill="auto"/>
          </w:tcPr>
          <w:p w14:paraId="67282DEE" w14:textId="77777777" w:rsidR="0063527B" w:rsidRPr="0063527B" w:rsidRDefault="0063527B" w:rsidP="0063527B">
            <w:pPr>
              <w:rPr>
                <w:rFonts w:ascii="Times New Roman" w:hAnsi="Times New Roman"/>
                <w:sz w:val="20"/>
              </w:rPr>
            </w:pPr>
          </w:p>
        </w:tc>
        <w:tc>
          <w:tcPr>
            <w:tcW w:w="1890" w:type="dxa"/>
          </w:tcPr>
          <w:p w14:paraId="0B76F8BA" w14:textId="77777777" w:rsidR="0063527B" w:rsidRPr="0063527B" w:rsidRDefault="0063527B" w:rsidP="0063527B">
            <w:pPr>
              <w:rPr>
                <w:rFonts w:ascii="Times New Roman" w:hAnsi="Times New Roman"/>
                <w:sz w:val="20"/>
              </w:rPr>
            </w:pPr>
          </w:p>
        </w:tc>
        <w:tc>
          <w:tcPr>
            <w:tcW w:w="1980" w:type="dxa"/>
            <w:shd w:val="clear" w:color="auto" w:fill="auto"/>
          </w:tcPr>
          <w:p w14:paraId="6E30B54F" w14:textId="77777777" w:rsidR="0063527B" w:rsidRPr="0063527B" w:rsidRDefault="0063527B" w:rsidP="0063527B">
            <w:pPr>
              <w:rPr>
                <w:rFonts w:ascii="Times New Roman" w:hAnsi="Times New Roman"/>
                <w:sz w:val="20"/>
              </w:rPr>
            </w:pPr>
          </w:p>
        </w:tc>
        <w:tc>
          <w:tcPr>
            <w:tcW w:w="1530" w:type="dxa"/>
            <w:shd w:val="clear" w:color="auto" w:fill="auto"/>
          </w:tcPr>
          <w:p w14:paraId="5DA88B50" w14:textId="77777777" w:rsidR="0063527B" w:rsidRPr="0063527B" w:rsidRDefault="0063527B" w:rsidP="0063527B">
            <w:pPr>
              <w:rPr>
                <w:rFonts w:ascii="Times New Roman" w:hAnsi="Times New Roman"/>
                <w:sz w:val="20"/>
              </w:rPr>
            </w:pPr>
          </w:p>
        </w:tc>
      </w:tr>
      <w:tr w:rsidR="0063527B" w:rsidRPr="0063527B" w14:paraId="3AF0316E" w14:textId="77777777" w:rsidTr="0063527B">
        <w:trPr>
          <w:trHeight w:val="305"/>
        </w:trPr>
        <w:tc>
          <w:tcPr>
            <w:tcW w:w="3528" w:type="dxa"/>
          </w:tcPr>
          <w:p w14:paraId="517FBE7C" w14:textId="77777777" w:rsidR="0063527B" w:rsidRPr="0063527B" w:rsidRDefault="0063527B" w:rsidP="0063527B">
            <w:pPr>
              <w:jc w:val="center"/>
              <w:rPr>
                <w:rFonts w:ascii="Times New Roman" w:hAnsi="Times New Roman"/>
                <w:b/>
                <w:sz w:val="20"/>
              </w:rPr>
            </w:pPr>
            <w:r w:rsidRPr="0063527B">
              <w:rPr>
                <w:rFonts w:ascii="Times New Roman" w:hAnsi="Times New Roman"/>
                <w:b/>
                <w:sz w:val="20"/>
              </w:rPr>
              <w:t>SLO 5</w:t>
            </w:r>
          </w:p>
        </w:tc>
        <w:tc>
          <w:tcPr>
            <w:tcW w:w="3780" w:type="dxa"/>
            <w:shd w:val="clear" w:color="auto" w:fill="auto"/>
          </w:tcPr>
          <w:p w14:paraId="2CBB72F0" w14:textId="77777777" w:rsidR="0063527B" w:rsidRPr="0063527B" w:rsidRDefault="0063527B" w:rsidP="0063527B">
            <w:pPr>
              <w:rPr>
                <w:rFonts w:ascii="Times New Roman" w:hAnsi="Times New Roman"/>
                <w:sz w:val="20"/>
              </w:rPr>
            </w:pPr>
            <w:r w:rsidRPr="0063527B">
              <w:rPr>
                <w:rFonts w:ascii="Times New Roman" w:hAnsi="Times New Roman"/>
                <w:sz w:val="20"/>
              </w:rPr>
              <w:t>Measure 1</w:t>
            </w:r>
          </w:p>
        </w:tc>
        <w:tc>
          <w:tcPr>
            <w:tcW w:w="1890" w:type="dxa"/>
          </w:tcPr>
          <w:p w14:paraId="2E353D80" w14:textId="77777777" w:rsidR="0063527B" w:rsidRPr="0063527B" w:rsidRDefault="0063527B" w:rsidP="0063527B">
            <w:pPr>
              <w:rPr>
                <w:rFonts w:ascii="Times New Roman" w:hAnsi="Times New Roman"/>
                <w:sz w:val="20"/>
              </w:rPr>
            </w:pPr>
          </w:p>
        </w:tc>
        <w:tc>
          <w:tcPr>
            <w:tcW w:w="1980" w:type="dxa"/>
            <w:shd w:val="clear" w:color="auto" w:fill="auto"/>
          </w:tcPr>
          <w:p w14:paraId="4B8528F2" w14:textId="77777777" w:rsidR="0063527B" w:rsidRPr="0063527B" w:rsidRDefault="0063527B" w:rsidP="0063527B">
            <w:pPr>
              <w:rPr>
                <w:rFonts w:ascii="Times New Roman" w:hAnsi="Times New Roman"/>
                <w:sz w:val="20"/>
              </w:rPr>
            </w:pPr>
          </w:p>
        </w:tc>
        <w:tc>
          <w:tcPr>
            <w:tcW w:w="1530" w:type="dxa"/>
            <w:shd w:val="clear" w:color="auto" w:fill="auto"/>
          </w:tcPr>
          <w:p w14:paraId="4E80B6C3" w14:textId="77777777" w:rsidR="0063527B" w:rsidRPr="0063527B" w:rsidRDefault="0063527B" w:rsidP="0063527B">
            <w:pPr>
              <w:rPr>
                <w:rFonts w:ascii="Times New Roman" w:hAnsi="Times New Roman"/>
                <w:sz w:val="20"/>
              </w:rPr>
            </w:pPr>
          </w:p>
        </w:tc>
      </w:tr>
      <w:tr w:rsidR="0063527B" w:rsidRPr="0063527B" w14:paraId="32977E91" w14:textId="77777777" w:rsidTr="0063527B">
        <w:trPr>
          <w:trHeight w:val="305"/>
        </w:trPr>
        <w:tc>
          <w:tcPr>
            <w:tcW w:w="3528" w:type="dxa"/>
          </w:tcPr>
          <w:p w14:paraId="2BA51397" w14:textId="77777777" w:rsidR="0063527B" w:rsidRPr="0063527B" w:rsidRDefault="0063527B" w:rsidP="0063527B">
            <w:pPr>
              <w:rPr>
                <w:rFonts w:ascii="Times New Roman" w:hAnsi="Times New Roman"/>
                <w:b/>
                <w:sz w:val="20"/>
              </w:rPr>
            </w:pPr>
          </w:p>
        </w:tc>
        <w:tc>
          <w:tcPr>
            <w:tcW w:w="3780" w:type="dxa"/>
          </w:tcPr>
          <w:p w14:paraId="76ED5E65" w14:textId="77777777" w:rsidR="0063527B" w:rsidRPr="0063527B" w:rsidRDefault="0063527B" w:rsidP="0063527B">
            <w:pPr>
              <w:rPr>
                <w:rFonts w:ascii="Times New Roman" w:hAnsi="Times New Roman"/>
                <w:sz w:val="20"/>
              </w:rPr>
            </w:pPr>
            <w:r w:rsidRPr="0063527B">
              <w:rPr>
                <w:rFonts w:ascii="Times New Roman" w:hAnsi="Times New Roman"/>
                <w:sz w:val="20"/>
              </w:rPr>
              <w:t>Measure 2</w:t>
            </w:r>
          </w:p>
        </w:tc>
        <w:tc>
          <w:tcPr>
            <w:tcW w:w="1890" w:type="dxa"/>
          </w:tcPr>
          <w:p w14:paraId="0B4B4108" w14:textId="77777777" w:rsidR="0063527B" w:rsidRPr="0063527B" w:rsidRDefault="0063527B" w:rsidP="0063527B">
            <w:pPr>
              <w:rPr>
                <w:rFonts w:ascii="Times New Roman" w:hAnsi="Times New Roman"/>
                <w:sz w:val="20"/>
              </w:rPr>
            </w:pPr>
          </w:p>
        </w:tc>
        <w:tc>
          <w:tcPr>
            <w:tcW w:w="1980" w:type="dxa"/>
          </w:tcPr>
          <w:p w14:paraId="610A7897" w14:textId="77777777" w:rsidR="0063527B" w:rsidRPr="0063527B" w:rsidRDefault="0063527B" w:rsidP="0063527B">
            <w:pPr>
              <w:rPr>
                <w:rFonts w:ascii="Times New Roman" w:hAnsi="Times New Roman"/>
                <w:sz w:val="20"/>
              </w:rPr>
            </w:pPr>
          </w:p>
        </w:tc>
        <w:tc>
          <w:tcPr>
            <w:tcW w:w="1530" w:type="dxa"/>
          </w:tcPr>
          <w:p w14:paraId="69C12AE5" w14:textId="77777777" w:rsidR="0063527B" w:rsidRPr="0063527B" w:rsidRDefault="0063527B" w:rsidP="0063527B">
            <w:pPr>
              <w:rPr>
                <w:rFonts w:ascii="Times New Roman" w:hAnsi="Times New Roman"/>
                <w:sz w:val="20"/>
              </w:rPr>
            </w:pPr>
          </w:p>
        </w:tc>
      </w:tr>
      <w:tr w:rsidR="0063527B" w:rsidRPr="0063527B" w14:paraId="2E9F2260" w14:textId="77777777" w:rsidTr="0063527B">
        <w:trPr>
          <w:trHeight w:val="305"/>
        </w:trPr>
        <w:tc>
          <w:tcPr>
            <w:tcW w:w="3528" w:type="dxa"/>
          </w:tcPr>
          <w:p w14:paraId="78DF3F50" w14:textId="77777777" w:rsidR="0063527B" w:rsidRPr="0063527B" w:rsidRDefault="0063527B" w:rsidP="0063527B">
            <w:pPr>
              <w:rPr>
                <w:rFonts w:ascii="Times New Roman" w:hAnsi="Times New Roman"/>
                <w:b/>
                <w:sz w:val="20"/>
              </w:rPr>
            </w:pPr>
          </w:p>
        </w:tc>
        <w:tc>
          <w:tcPr>
            <w:tcW w:w="3780" w:type="dxa"/>
          </w:tcPr>
          <w:p w14:paraId="278CDA92" w14:textId="77777777" w:rsidR="0063527B" w:rsidRPr="0063527B" w:rsidRDefault="0063527B" w:rsidP="0063527B">
            <w:pPr>
              <w:rPr>
                <w:rFonts w:ascii="Times New Roman" w:hAnsi="Times New Roman"/>
                <w:sz w:val="20"/>
              </w:rPr>
            </w:pPr>
          </w:p>
        </w:tc>
        <w:tc>
          <w:tcPr>
            <w:tcW w:w="1890" w:type="dxa"/>
          </w:tcPr>
          <w:p w14:paraId="61A9EC47" w14:textId="77777777" w:rsidR="0063527B" w:rsidRPr="0063527B" w:rsidRDefault="0063527B" w:rsidP="0063527B">
            <w:pPr>
              <w:rPr>
                <w:rFonts w:ascii="Times New Roman" w:hAnsi="Times New Roman"/>
                <w:sz w:val="20"/>
              </w:rPr>
            </w:pPr>
          </w:p>
        </w:tc>
        <w:tc>
          <w:tcPr>
            <w:tcW w:w="1980" w:type="dxa"/>
          </w:tcPr>
          <w:p w14:paraId="4EDA4672" w14:textId="77777777" w:rsidR="0063527B" w:rsidRPr="0063527B" w:rsidRDefault="0063527B" w:rsidP="0063527B">
            <w:pPr>
              <w:rPr>
                <w:rFonts w:ascii="Times New Roman" w:hAnsi="Times New Roman"/>
                <w:sz w:val="20"/>
              </w:rPr>
            </w:pPr>
          </w:p>
        </w:tc>
        <w:tc>
          <w:tcPr>
            <w:tcW w:w="1530" w:type="dxa"/>
          </w:tcPr>
          <w:p w14:paraId="26CD5769" w14:textId="77777777" w:rsidR="0063527B" w:rsidRPr="0063527B" w:rsidRDefault="0063527B" w:rsidP="0063527B">
            <w:pPr>
              <w:rPr>
                <w:rFonts w:ascii="Times New Roman" w:hAnsi="Times New Roman"/>
                <w:sz w:val="20"/>
              </w:rPr>
            </w:pPr>
          </w:p>
        </w:tc>
      </w:tr>
      <w:tr w:rsidR="0063527B" w:rsidRPr="0063527B" w14:paraId="6DFCA38D" w14:textId="77777777" w:rsidTr="0063527B">
        <w:trPr>
          <w:trHeight w:val="1704"/>
        </w:trPr>
        <w:tc>
          <w:tcPr>
            <w:tcW w:w="12708" w:type="dxa"/>
            <w:gridSpan w:val="5"/>
          </w:tcPr>
          <w:p w14:paraId="29F67E70" w14:textId="77777777" w:rsidR="0063527B" w:rsidRPr="0063527B" w:rsidRDefault="0063527B" w:rsidP="0063527B">
            <w:pPr>
              <w:rPr>
                <w:rFonts w:ascii="Times New Roman" w:hAnsi="Times New Roman"/>
                <w:i/>
                <w:sz w:val="20"/>
              </w:rPr>
            </w:pPr>
            <w:r w:rsidRPr="0063527B">
              <w:rPr>
                <w:rFonts w:ascii="Times New Roman" w:hAnsi="Times New Roman"/>
                <w:i/>
                <w:sz w:val="20"/>
              </w:rPr>
              <w:t>Notes: 1) Provide all explanations of this table in Questions #9 and #10 that follow. 2) If you are using different direct and indirect measures for different degree programs, please replicate this form, using one form for each program that has different measures. 3) If different programs use the same measures, only one copy of this form is needed.</w:t>
            </w:r>
          </w:p>
          <w:p w14:paraId="705D660D" w14:textId="77777777" w:rsidR="0063527B" w:rsidRPr="0063527B" w:rsidRDefault="0063527B" w:rsidP="0063527B">
            <w:pPr>
              <w:rPr>
                <w:rFonts w:ascii="Times New Roman" w:hAnsi="Times New Roman"/>
                <w:i/>
                <w:sz w:val="20"/>
              </w:rPr>
            </w:pPr>
          </w:p>
          <w:p w14:paraId="4A20F8FB" w14:textId="77777777" w:rsidR="0063527B" w:rsidRPr="0063527B" w:rsidRDefault="0063527B" w:rsidP="0063527B">
            <w:pPr>
              <w:rPr>
                <w:rFonts w:ascii="Times New Roman" w:hAnsi="Times New Roman"/>
                <w:iCs/>
                <w:sz w:val="18"/>
                <w:szCs w:val="18"/>
              </w:rPr>
            </w:pPr>
            <w:r w:rsidRPr="0063527B">
              <w:rPr>
                <w:rFonts w:ascii="Times New Roman" w:hAnsi="Times New Roman"/>
                <w:iCs/>
                <w:sz w:val="18"/>
                <w:szCs w:val="18"/>
              </w:rPr>
              <w:t>*Only applicable for Candidacy Status applications.</w:t>
            </w:r>
          </w:p>
        </w:tc>
      </w:tr>
    </w:tbl>
    <w:p w14:paraId="101B476B" w14:textId="77777777" w:rsidR="0063527B" w:rsidRPr="0063527B" w:rsidRDefault="0063527B" w:rsidP="0063527B">
      <w:pPr>
        <w:rPr>
          <w:rFonts w:ascii="Times New Roman" w:hAnsi="Times New Roman"/>
          <w:iCs/>
          <w:sz w:val="18"/>
          <w:szCs w:val="18"/>
        </w:rPr>
      </w:pPr>
    </w:p>
    <w:p w14:paraId="018F9CA1" w14:textId="77777777" w:rsidR="0063527B" w:rsidRPr="0063527B" w:rsidRDefault="0063527B" w:rsidP="0063527B">
      <w:pPr>
        <w:rPr>
          <w:rFonts w:ascii="Times New Roman" w:hAnsi="Times New Roman"/>
          <w:iCs/>
          <w:sz w:val="18"/>
          <w:szCs w:val="18"/>
        </w:rPr>
      </w:pPr>
    </w:p>
    <w:p w14:paraId="7D788E46" w14:textId="77777777" w:rsidR="0063527B" w:rsidRPr="0063527B" w:rsidRDefault="0063527B" w:rsidP="0063527B">
      <w:pPr>
        <w:rPr>
          <w:rFonts w:ascii="Times New Roman" w:hAnsi="Times New Roman"/>
          <w:iCs/>
          <w:sz w:val="18"/>
          <w:szCs w:val="18"/>
        </w:rPr>
      </w:pPr>
    </w:p>
    <w:p w14:paraId="14F6FFB5" w14:textId="4537CC3D" w:rsidR="0063527B" w:rsidRPr="0063527B" w:rsidRDefault="0063527B" w:rsidP="0063527B">
      <w:pPr>
        <w:pageBreakBefore/>
        <w:jc w:val="center"/>
        <w:rPr>
          <w:rFonts w:ascii="Times New Roman" w:hAnsi="Times New Roman"/>
          <w:sz w:val="32"/>
          <w:szCs w:val="32"/>
        </w:rPr>
      </w:pPr>
      <w:r w:rsidRPr="0063527B">
        <w:rPr>
          <w:rFonts w:ascii="Times New Roman" w:hAnsi="Times New Roman"/>
          <w:sz w:val="32"/>
          <w:szCs w:val="32"/>
        </w:rPr>
        <w:t xml:space="preserve">Program-Level </w:t>
      </w:r>
      <w:r w:rsidR="00FF356A">
        <w:rPr>
          <w:rFonts w:ascii="Times New Roman" w:hAnsi="Times New Roman"/>
          <w:sz w:val="32"/>
          <w:szCs w:val="32"/>
        </w:rPr>
        <w:t>Student Learning</w:t>
      </w:r>
      <w:r w:rsidRPr="0063527B">
        <w:rPr>
          <w:rFonts w:ascii="Times New Roman" w:hAnsi="Times New Roman"/>
          <w:sz w:val="32"/>
          <w:szCs w:val="32"/>
        </w:rPr>
        <w:t xml:space="preserve"> Outcomes Matrix (Use to report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2196"/>
        <w:gridCol w:w="2196"/>
        <w:gridCol w:w="2196"/>
        <w:gridCol w:w="2196"/>
      </w:tblGrid>
      <w:tr w:rsidR="0063527B" w:rsidRPr="0063527B" w14:paraId="7D7DEADA" w14:textId="77777777" w:rsidTr="0063527B">
        <w:tc>
          <w:tcPr>
            <w:tcW w:w="2196" w:type="dxa"/>
            <w:shd w:val="clear" w:color="auto" w:fill="000000"/>
          </w:tcPr>
          <w:p w14:paraId="62BC6D89" w14:textId="77777777" w:rsidR="0063527B" w:rsidRPr="0063527B" w:rsidRDefault="0063527B" w:rsidP="0063527B">
            <w:pPr>
              <w:jc w:val="center"/>
              <w:rPr>
                <w:rFonts w:ascii="Times New Roman" w:hAnsi="Times New Roman"/>
                <w:b/>
                <w:color w:val="FFFFFF"/>
                <w:sz w:val="20"/>
              </w:rPr>
            </w:pPr>
            <w:r w:rsidRPr="0063527B">
              <w:rPr>
                <w:rFonts w:ascii="Times New Roman" w:hAnsi="Times New Roman"/>
                <w:b/>
                <w:color w:val="FFFFFF"/>
                <w:sz w:val="20"/>
              </w:rPr>
              <w:t>Identify Each Student Learning Outcome and Measurement Tool(s)</w:t>
            </w:r>
          </w:p>
        </w:tc>
        <w:tc>
          <w:tcPr>
            <w:tcW w:w="2196" w:type="dxa"/>
            <w:tcBorders>
              <w:bottom w:val="single" w:sz="4" w:space="0" w:color="auto"/>
            </w:tcBorders>
            <w:shd w:val="clear" w:color="auto" w:fill="000000"/>
          </w:tcPr>
          <w:p w14:paraId="71C3161B" w14:textId="77777777" w:rsidR="0063527B" w:rsidRPr="0063527B" w:rsidRDefault="0063527B" w:rsidP="0063527B">
            <w:pPr>
              <w:jc w:val="center"/>
              <w:rPr>
                <w:rFonts w:ascii="Times New Roman" w:hAnsi="Times New Roman"/>
                <w:b/>
                <w:color w:val="FFFFFF"/>
                <w:sz w:val="20"/>
              </w:rPr>
            </w:pPr>
            <w:r w:rsidRPr="0063527B">
              <w:rPr>
                <w:rFonts w:ascii="Times New Roman" w:hAnsi="Times New Roman"/>
                <w:b/>
                <w:color w:val="FFFFFF"/>
                <w:sz w:val="20"/>
              </w:rPr>
              <w:t xml:space="preserve">Identify </w:t>
            </w:r>
            <w:proofErr w:type="gramStart"/>
            <w:r w:rsidRPr="0063527B">
              <w:rPr>
                <w:rFonts w:ascii="Times New Roman" w:hAnsi="Times New Roman"/>
                <w:b/>
                <w:color w:val="FFFFFF"/>
                <w:sz w:val="20"/>
              </w:rPr>
              <w:t>the  Benchmark</w:t>
            </w:r>
            <w:proofErr w:type="gramEnd"/>
          </w:p>
        </w:tc>
        <w:tc>
          <w:tcPr>
            <w:tcW w:w="2196" w:type="dxa"/>
            <w:tcBorders>
              <w:bottom w:val="single" w:sz="4" w:space="0" w:color="auto"/>
            </w:tcBorders>
            <w:shd w:val="clear" w:color="auto" w:fill="000000"/>
          </w:tcPr>
          <w:p w14:paraId="6433F4E1" w14:textId="77777777" w:rsidR="0063527B" w:rsidRPr="0063527B" w:rsidRDefault="0063527B" w:rsidP="0063527B">
            <w:pPr>
              <w:jc w:val="center"/>
              <w:rPr>
                <w:rFonts w:ascii="Times New Roman" w:hAnsi="Times New Roman"/>
                <w:b/>
                <w:color w:val="FFFFFF"/>
                <w:sz w:val="20"/>
              </w:rPr>
            </w:pPr>
            <w:r w:rsidRPr="0063527B">
              <w:rPr>
                <w:rFonts w:ascii="Times New Roman" w:hAnsi="Times New Roman"/>
                <w:b/>
                <w:color w:val="FFFFFF"/>
                <w:sz w:val="20"/>
              </w:rPr>
              <w:t>Total Number of Students Observed</w:t>
            </w:r>
          </w:p>
        </w:tc>
        <w:tc>
          <w:tcPr>
            <w:tcW w:w="2196" w:type="dxa"/>
            <w:tcBorders>
              <w:bottom w:val="single" w:sz="4" w:space="0" w:color="auto"/>
            </w:tcBorders>
            <w:shd w:val="clear" w:color="auto" w:fill="000000"/>
          </w:tcPr>
          <w:p w14:paraId="38464B4F" w14:textId="77777777" w:rsidR="0063527B" w:rsidRPr="0063527B" w:rsidRDefault="0063527B" w:rsidP="0063527B">
            <w:pPr>
              <w:jc w:val="center"/>
              <w:rPr>
                <w:rFonts w:ascii="Times New Roman" w:hAnsi="Times New Roman"/>
                <w:b/>
                <w:color w:val="FFFFFF"/>
                <w:sz w:val="20"/>
              </w:rPr>
            </w:pPr>
            <w:r w:rsidRPr="0063527B">
              <w:rPr>
                <w:rFonts w:ascii="Times New Roman" w:hAnsi="Times New Roman"/>
                <w:b/>
                <w:color w:val="FFFFFF"/>
                <w:sz w:val="20"/>
              </w:rPr>
              <w:t>Total Number of Students Meeting Expectation</w:t>
            </w:r>
          </w:p>
        </w:tc>
        <w:tc>
          <w:tcPr>
            <w:tcW w:w="2196" w:type="dxa"/>
            <w:tcBorders>
              <w:bottom w:val="single" w:sz="4" w:space="0" w:color="auto"/>
            </w:tcBorders>
            <w:shd w:val="clear" w:color="auto" w:fill="000000"/>
          </w:tcPr>
          <w:p w14:paraId="7BC3DAEE" w14:textId="77777777" w:rsidR="0063527B" w:rsidRPr="0063527B" w:rsidRDefault="0063527B" w:rsidP="0063527B">
            <w:pPr>
              <w:jc w:val="center"/>
              <w:rPr>
                <w:rFonts w:ascii="Times New Roman" w:hAnsi="Times New Roman"/>
                <w:b/>
                <w:color w:val="FFFFFF"/>
                <w:sz w:val="20"/>
              </w:rPr>
            </w:pPr>
            <w:r w:rsidRPr="0063527B">
              <w:rPr>
                <w:rFonts w:ascii="Times New Roman" w:hAnsi="Times New Roman"/>
                <w:b/>
                <w:color w:val="FFFFFF"/>
                <w:sz w:val="20"/>
              </w:rPr>
              <w:t>Assessment Results:</w:t>
            </w:r>
          </w:p>
          <w:p w14:paraId="23B2D65F" w14:textId="77777777" w:rsidR="0063527B" w:rsidRPr="0063527B" w:rsidRDefault="0063527B" w:rsidP="0063527B">
            <w:pPr>
              <w:jc w:val="center"/>
              <w:rPr>
                <w:rFonts w:ascii="Times New Roman" w:hAnsi="Times New Roman"/>
                <w:b/>
                <w:color w:val="FFFFFF"/>
                <w:sz w:val="20"/>
              </w:rPr>
            </w:pPr>
            <w:r w:rsidRPr="0063527B">
              <w:rPr>
                <w:rFonts w:ascii="Times New Roman" w:hAnsi="Times New Roman"/>
                <w:b/>
                <w:color w:val="FFFFFF"/>
                <w:sz w:val="20"/>
              </w:rPr>
              <w:t>Percentage of Students Meeting Expectation</w:t>
            </w:r>
          </w:p>
        </w:tc>
        <w:tc>
          <w:tcPr>
            <w:tcW w:w="2196" w:type="dxa"/>
            <w:tcBorders>
              <w:bottom w:val="single" w:sz="4" w:space="0" w:color="auto"/>
            </w:tcBorders>
            <w:shd w:val="clear" w:color="auto" w:fill="000000"/>
          </w:tcPr>
          <w:p w14:paraId="1ED6C25F" w14:textId="77777777" w:rsidR="0063527B" w:rsidRPr="0063527B" w:rsidRDefault="0063527B" w:rsidP="0063527B">
            <w:pPr>
              <w:jc w:val="center"/>
              <w:rPr>
                <w:rFonts w:ascii="Times New Roman" w:hAnsi="Times New Roman"/>
                <w:b/>
                <w:color w:val="FFFFFF"/>
                <w:sz w:val="20"/>
              </w:rPr>
            </w:pPr>
            <w:r w:rsidRPr="0063527B">
              <w:rPr>
                <w:rFonts w:ascii="Times New Roman" w:hAnsi="Times New Roman"/>
                <w:b/>
                <w:color w:val="FFFFFF"/>
                <w:sz w:val="20"/>
              </w:rPr>
              <w:t>Assessment Results:</w:t>
            </w:r>
          </w:p>
          <w:p w14:paraId="2FEB7168" w14:textId="77777777" w:rsidR="0063527B" w:rsidRPr="0063527B" w:rsidRDefault="0063527B" w:rsidP="0063527B">
            <w:pPr>
              <w:rPr>
                <w:rFonts w:ascii="Times New Roman" w:hAnsi="Times New Roman"/>
                <w:b/>
                <w:color w:val="FFFFFF"/>
                <w:sz w:val="20"/>
              </w:rPr>
            </w:pPr>
            <w:r w:rsidRPr="0063527B">
              <w:rPr>
                <w:rFonts w:ascii="Times New Roman" w:hAnsi="Times New Roman"/>
                <w:b/>
                <w:color w:val="FFFFFF"/>
                <w:sz w:val="20"/>
              </w:rPr>
              <w:t>1. Does not meet expectation</w:t>
            </w:r>
          </w:p>
          <w:p w14:paraId="766A73C7" w14:textId="77777777" w:rsidR="0063527B" w:rsidRPr="0063527B" w:rsidRDefault="0063527B" w:rsidP="0063527B">
            <w:pPr>
              <w:rPr>
                <w:rFonts w:ascii="Times New Roman" w:hAnsi="Times New Roman"/>
                <w:b/>
                <w:color w:val="FFFFFF"/>
                <w:sz w:val="20"/>
              </w:rPr>
            </w:pPr>
            <w:r w:rsidRPr="0063527B">
              <w:rPr>
                <w:rFonts w:ascii="Times New Roman" w:hAnsi="Times New Roman"/>
                <w:b/>
                <w:color w:val="FFFFFF"/>
                <w:sz w:val="20"/>
              </w:rPr>
              <w:t>2. Meets expectation</w:t>
            </w:r>
          </w:p>
          <w:p w14:paraId="6CE880B1" w14:textId="77777777" w:rsidR="0063527B" w:rsidRPr="0063527B" w:rsidRDefault="0063527B" w:rsidP="0063527B">
            <w:pPr>
              <w:rPr>
                <w:rFonts w:ascii="Times New Roman" w:hAnsi="Times New Roman"/>
                <w:b/>
                <w:color w:val="FFFFFF"/>
                <w:sz w:val="20"/>
              </w:rPr>
            </w:pPr>
            <w:r w:rsidRPr="0063527B">
              <w:rPr>
                <w:rFonts w:ascii="Times New Roman" w:hAnsi="Times New Roman"/>
                <w:b/>
                <w:color w:val="FFFFFF"/>
                <w:sz w:val="20"/>
              </w:rPr>
              <w:t>3. Exceeds expectation</w:t>
            </w:r>
          </w:p>
          <w:p w14:paraId="2E9DF99E" w14:textId="77777777" w:rsidR="0063527B" w:rsidRPr="0063527B" w:rsidRDefault="0063527B" w:rsidP="0063527B">
            <w:pPr>
              <w:rPr>
                <w:rFonts w:ascii="Times New Roman" w:hAnsi="Times New Roman"/>
                <w:b/>
                <w:color w:val="FFFFFF"/>
                <w:sz w:val="20"/>
              </w:rPr>
            </w:pPr>
            <w:r w:rsidRPr="0063527B">
              <w:rPr>
                <w:rFonts w:ascii="Times New Roman" w:hAnsi="Times New Roman"/>
                <w:b/>
                <w:color w:val="FFFFFF"/>
                <w:sz w:val="20"/>
              </w:rPr>
              <w:t>4. Insufficient data</w:t>
            </w:r>
          </w:p>
        </w:tc>
      </w:tr>
      <w:tr w:rsidR="0063527B" w:rsidRPr="0063527B" w14:paraId="627DCAD2" w14:textId="77777777" w:rsidTr="0063527B">
        <w:tc>
          <w:tcPr>
            <w:tcW w:w="2196" w:type="dxa"/>
          </w:tcPr>
          <w:p w14:paraId="62A79FD5" w14:textId="77777777" w:rsidR="0063527B" w:rsidRPr="0063527B" w:rsidRDefault="0063527B" w:rsidP="0063527B">
            <w:pPr>
              <w:jc w:val="center"/>
              <w:rPr>
                <w:rFonts w:ascii="Times New Roman" w:hAnsi="Times New Roman"/>
                <w:b/>
                <w:sz w:val="20"/>
              </w:rPr>
            </w:pPr>
            <w:r w:rsidRPr="0063527B">
              <w:rPr>
                <w:rFonts w:ascii="Times New Roman" w:hAnsi="Times New Roman"/>
                <w:b/>
                <w:sz w:val="20"/>
              </w:rPr>
              <w:t>SLO 1</w:t>
            </w:r>
          </w:p>
        </w:tc>
        <w:tc>
          <w:tcPr>
            <w:tcW w:w="2196" w:type="dxa"/>
            <w:shd w:val="clear" w:color="auto" w:fill="auto"/>
          </w:tcPr>
          <w:p w14:paraId="53ABAB49" w14:textId="77777777" w:rsidR="0063527B" w:rsidRPr="0063527B" w:rsidRDefault="0063527B" w:rsidP="0063527B">
            <w:pPr>
              <w:rPr>
                <w:rFonts w:ascii="Times New Roman" w:hAnsi="Times New Roman"/>
                <w:sz w:val="20"/>
              </w:rPr>
            </w:pPr>
          </w:p>
        </w:tc>
        <w:tc>
          <w:tcPr>
            <w:tcW w:w="2196" w:type="dxa"/>
            <w:shd w:val="clear" w:color="auto" w:fill="auto"/>
          </w:tcPr>
          <w:p w14:paraId="7BD6E17D" w14:textId="77777777" w:rsidR="0063527B" w:rsidRPr="0063527B" w:rsidRDefault="0063527B" w:rsidP="0063527B">
            <w:pPr>
              <w:rPr>
                <w:rFonts w:ascii="Times New Roman" w:hAnsi="Times New Roman"/>
                <w:sz w:val="20"/>
              </w:rPr>
            </w:pPr>
          </w:p>
        </w:tc>
        <w:tc>
          <w:tcPr>
            <w:tcW w:w="2196" w:type="dxa"/>
            <w:shd w:val="clear" w:color="auto" w:fill="auto"/>
          </w:tcPr>
          <w:p w14:paraId="7D956DAB" w14:textId="77777777" w:rsidR="0063527B" w:rsidRPr="0063527B" w:rsidRDefault="0063527B" w:rsidP="0063527B">
            <w:pPr>
              <w:rPr>
                <w:rFonts w:ascii="Times New Roman" w:hAnsi="Times New Roman"/>
                <w:sz w:val="20"/>
              </w:rPr>
            </w:pPr>
          </w:p>
        </w:tc>
        <w:tc>
          <w:tcPr>
            <w:tcW w:w="2196" w:type="dxa"/>
            <w:shd w:val="clear" w:color="auto" w:fill="auto"/>
          </w:tcPr>
          <w:p w14:paraId="689D43A9" w14:textId="77777777" w:rsidR="0063527B" w:rsidRPr="0063527B" w:rsidRDefault="0063527B" w:rsidP="0063527B">
            <w:pPr>
              <w:rPr>
                <w:rFonts w:ascii="Times New Roman" w:hAnsi="Times New Roman"/>
                <w:sz w:val="20"/>
              </w:rPr>
            </w:pPr>
          </w:p>
        </w:tc>
        <w:tc>
          <w:tcPr>
            <w:tcW w:w="2196" w:type="dxa"/>
            <w:shd w:val="clear" w:color="auto" w:fill="auto"/>
          </w:tcPr>
          <w:p w14:paraId="7439A50D" w14:textId="77777777" w:rsidR="0063527B" w:rsidRPr="0063527B" w:rsidRDefault="0063527B" w:rsidP="0063527B">
            <w:pPr>
              <w:rPr>
                <w:rFonts w:ascii="Times New Roman" w:hAnsi="Times New Roman"/>
                <w:sz w:val="20"/>
              </w:rPr>
            </w:pPr>
          </w:p>
        </w:tc>
      </w:tr>
      <w:tr w:rsidR="0063527B" w:rsidRPr="0063527B" w14:paraId="7CE309CF" w14:textId="77777777" w:rsidTr="0063527B">
        <w:tc>
          <w:tcPr>
            <w:tcW w:w="2196" w:type="dxa"/>
          </w:tcPr>
          <w:p w14:paraId="0EDAD819"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1</w:t>
            </w:r>
          </w:p>
        </w:tc>
        <w:tc>
          <w:tcPr>
            <w:tcW w:w="2196" w:type="dxa"/>
          </w:tcPr>
          <w:p w14:paraId="7CA0E995" w14:textId="77777777" w:rsidR="0063527B" w:rsidRPr="0063527B" w:rsidRDefault="0063527B" w:rsidP="0063527B">
            <w:pPr>
              <w:rPr>
                <w:rFonts w:ascii="Times New Roman" w:hAnsi="Times New Roman"/>
                <w:sz w:val="20"/>
              </w:rPr>
            </w:pPr>
          </w:p>
        </w:tc>
        <w:tc>
          <w:tcPr>
            <w:tcW w:w="2196" w:type="dxa"/>
          </w:tcPr>
          <w:p w14:paraId="442DE34D" w14:textId="77777777" w:rsidR="0063527B" w:rsidRPr="0063527B" w:rsidRDefault="0063527B" w:rsidP="0063527B">
            <w:pPr>
              <w:rPr>
                <w:rFonts w:ascii="Times New Roman" w:hAnsi="Times New Roman"/>
                <w:sz w:val="20"/>
              </w:rPr>
            </w:pPr>
          </w:p>
        </w:tc>
        <w:tc>
          <w:tcPr>
            <w:tcW w:w="2196" w:type="dxa"/>
          </w:tcPr>
          <w:p w14:paraId="2F75E9A6" w14:textId="77777777" w:rsidR="0063527B" w:rsidRPr="0063527B" w:rsidRDefault="0063527B" w:rsidP="0063527B">
            <w:pPr>
              <w:rPr>
                <w:rFonts w:ascii="Times New Roman" w:hAnsi="Times New Roman"/>
                <w:sz w:val="20"/>
              </w:rPr>
            </w:pPr>
          </w:p>
        </w:tc>
        <w:tc>
          <w:tcPr>
            <w:tcW w:w="2196" w:type="dxa"/>
          </w:tcPr>
          <w:p w14:paraId="599155A0" w14:textId="77777777" w:rsidR="0063527B" w:rsidRPr="0063527B" w:rsidRDefault="0063527B" w:rsidP="0063527B">
            <w:pPr>
              <w:rPr>
                <w:rFonts w:ascii="Times New Roman" w:hAnsi="Times New Roman"/>
                <w:sz w:val="20"/>
              </w:rPr>
            </w:pPr>
          </w:p>
        </w:tc>
        <w:tc>
          <w:tcPr>
            <w:tcW w:w="2196" w:type="dxa"/>
          </w:tcPr>
          <w:p w14:paraId="378ED08A" w14:textId="77777777" w:rsidR="0063527B" w:rsidRPr="0063527B" w:rsidRDefault="0063527B" w:rsidP="0063527B">
            <w:pPr>
              <w:rPr>
                <w:rFonts w:ascii="Times New Roman" w:hAnsi="Times New Roman"/>
                <w:sz w:val="20"/>
              </w:rPr>
            </w:pPr>
          </w:p>
        </w:tc>
      </w:tr>
      <w:tr w:rsidR="0063527B" w:rsidRPr="0063527B" w14:paraId="684A9445" w14:textId="77777777" w:rsidTr="0063527B">
        <w:tc>
          <w:tcPr>
            <w:tcW w:w="2196" w:type="dxa"/>
          </w:tcPr>
          <w:p w14:paraId="2CFC3593"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2</w:t>
            </w:r>
          </w:p>
        </w:tc>
        <w:tc>
          <w:tcPr>
            <w:tcW w:w="2196" w:type="dxa"/>
            <w:tcBorders>
              <w:bottom w:val="single" w:sz="4" w:space="0" w:color="auto"/>
            </w:tcBorders>
          </w:tcPr>
          <w:p w14:paraId="62A0071E" w14:textId="77777777" w:rsidR="0063527B" w:rsidRPr="0063527B" w:rsidRDefault="0063527B" w:rsidP="0063527B">
            <w:pPr>
              <w:rPr>
                <w:rFonts w:ascii="Times New Roman" w:hAnsi="Times New Roman"/>
                <w:sz w:val="20"/>
              </w:rPr>
            </w:pPr>
          </w:p>
        </w:tc>
        <w:tc>
          <w:tcPr>
            <w:tcW w:w="2196" w:type="dxa"/>
            <w:tcBorders>
              <w:bottom w:val="single" w:sz="4" w:space="0" w:color="auto"/>
            </w:tcBorders>
          </w:tcPr>
          <w:p w14:paraId="303DE503" w14:textId="77777777" w:rsidR="0063527B" w:rsidRPr="0063527B" w:rsidRDefault="0063527B" w:rsidP="0063527B">
            <w:pPr>
              <w:rPr>
                <w:rFonts w:ascii="Times New Roman" w:hAnsi="Times New Roman"/>
                <w:sz w:val="20"/>
              </w:rPr>
            </w:pPr>
          </w:p>
        </w:tc>
        <w:tc>
          <w:tcPr>
            <w:tcW w:w="2196" w:type="dxa"/>
            <w:tcBorders>
              <w:bottom w:val="single" w:sz="4" w:space="0" w:color="auto"/>
            </w:tcBorders>
          </w:tcPr>
          <w:p w14:paraId="51877922" w14:textId="77777777" w:rsidR="0063527B" w:rsidRPr="0063527B" w:rsidRDefault="0063527B" w:rsidP="0063527B">
            <w:pPr>
              <w:rPr>
                <w:rFonts w:ascii="Times New Roman" w:hAnsi="Times New Roman"/>
                <w:sz w:val="20"/>
              </w:rPr>
            </w:pPr>
          </w:p>
        </w:tc>
        <w:tc>
          <w:tcPr>
            <w:tcW w:w="2196" w:type="dxa"/>
            <w:tcBorders>
              <w:bottom w:val="single" w:sz="4" w:space="0" w:color="auto"/>
            </w:tcBorders>
          </w:tcPr>
          <w:p w14:paraId="553EED69" w14:textId="77777777" w:rsidR="0063527B" w:rsidRPr="0063527B" w:rsidRDefault="0063527B" w:rsidP="0063527B">
            <w:pPr>
              <w:rPr>
                <w:rFonts w:ascii="Times New Roman" w:hAnsi="Times New Roman"/>
                <w:sz w:val="20"/>
              </w:rPr>
            </w:pPr>
          </w:p>
        </w:tc>
        <w:tc>
          <w:tcPr>
            <w:tcW w:w="2196" w:type="dxa"/>
            <w:tcBorders>
              <w:bottom w:val="single" w:sz="4" w:space="0" w:color="auto"/>
            </w:tcBorders>
          </w:tcPr>
          <w:p w14:paraId="6A26A9BC" w14:textId="77777777" w:rsidR="0063527B" w:rsidRPr="0063527B" w:rsidRDefault="0063527B" w:rsidP="0063527B">
            <w:pPr>
              <w:rPr>
                <w:rFonts w:ascii="Times New Roman" w:hAnsi="Times New Roman"/>
                <w:sz w:val="20"/>
              </w:rPr>
            </w:pPr>
          </w:p>
        </w:tc>
      </w:tr>
      <w:tr w:rsidR="0063527B" w:rsidRPr="0063527B" w14:paraId="04389B11" w14:textId="77777777" w:rsidTr="0063527B">
        <w:tc>
          <w:tcPr>
            <w:tcW w:w="2196" w:type="dxa"/>
          </w:tcPr>
          <w:p w14:paraId="10270864" w14:textId="77777777" w:rsidR="0063527B" w:rsidRPr="0063527B" w:rsidRDefault="0063527B" w:rsidP="0063527B">
            <w:pPr>
              <w:jc w:val="center"/>
              <w:rPr>
                <w:rFonts w:ascii="Times New Roman" w:hAnsi="Times New Roman"/>
                <w:b/>
                <w:sz w:val="20"/>
              </w:rPr>
            </w:pPr>
            <w:r w:rsidRPr="0063527B">
              <w:rPr>
                <w:rFonts w:ascii="Times New Roman" w:hAnsi="Times New Roman"/>
                <w:b/>
                <w:sz w:val="20"/>
              </w:rPr>
              <w:t>SLO 2</w:t>
            </w:r>
          </w:p>
        </w:tc>
        <w:tc>
          <w:tcPr>
            <w:tcW w:w="2196" w:type="dxa"/>
            <w:shd w:val="clear" w:color="auto" w:fill="auto"/>
          </w:tcPr>
          <w:p w14:paraId="44799854" w14:textId="77777777" w:rsidR="0063527B" w:rsidRPr="0063527B" w:rsidRDefault="0063527B" w:rsidP="0063527B">
            <w:pPr>
              <w:rPr>
                <w:rFonts w:ascii="Times New Roman" w:hAnsi="Times New Roman"/>
                <w:sz w:val="20"/>
              </w:rPr>
            </w:pPr>
          </w:p>
        </w:tc>
        <w:tc>
          <w:tcPr>
            <w:tcW w:w="2196" w:type="dxa"/>
            <w:shd w:val="clear" w:color="auto" w:fill="auto"/>
          </w:tcPr>
          <w:p w14:paraId="07D5AA9B" w14:textId="77777777" w:rsidR="0063527B" w:rsidRPr="0063527B" w:rsidRDefault="0063527B" w:rsidP="0063527B">
            <w:pPr>
              <w:rPr>
                <w:rFonts w:ascii="Times New Roman" w:hAnsi="Times New Roman"/>
                <w:sz w:val="20"/>
              </w:rPr>
            </w:pPr>
          </w:p>
        </w:tc>
        <w:tc>
          <w:tcPr>
            <w:tcW w:w="2196" w:type="dxa"/>
            <w:shd w:val="clear" w:color="auto" w:fill="auto"/>
          </w:tcPr>
          <w:p w14:paraId="2AFEB8DA" w14:textId="77777777" w:rsidR="0063527B" w:rsidRPr="0063527B" w:rsidRDefault="0063527B" w:rsidP="0063527B">
            <w:pPr>
              <w:rPr>
                <w:rFonts w:ascii="Times New Roman" w:hAnsi="Times New Roman"/>
                <w:sz w:val="20"/>
              </w:rPr>
            </w:pPr>
          </w:p>
        </w:tc>
        <w:tc>
          <w:tcPr>
            <w:tcW w:w="2196" w:type="dxa"/>
            <w:shd w:val="clear" w:color="auto" w:fill="auto"/>
          </w:tcPr>
          <w:p w14:paraId="0906540C" w14:textId="77777777" w:rsidR="0063527B" w:rsidRPr="0063527B" w:rsidRDefault="0063527B" w:rsidP="0063527B">
            <w:pPr>
              <w:rPr>
                <w:rFonts w:ascii="Times New Roman" w:hAnsi="Times New Roman"/>
                <w:sz w:val="20"/>
              </w:rPr>
            </w:pPr>
          </w:p>
        </w:tc>
        <w:tc>
          <w:tcPr>
            <w:tcW w:w="2196" w:type="dxa"/>
            <w:shd w:val="clear" w:color="auto" w:fill="auto"/>
          </w:tcPr>
          <w:p w14:paraId="52D30376" w14:textId="77777777" w:rsidR="0063527B" w:rsidRPr="0063527B" w:rsidRDefault="0063527B" w:rsidP="0063527B">
            <w:pPr>
              <w:rPr>
                <w:rFonts w:ascii="Times New Roman" w:hAnsi="Times New Roman"/>
                <w:sz w:val="20"/>
              </w:rPr>
            </w:pPr>
          </w:p>
        </w:tc>
      </w:tr>
      <w:tr w:rsidR="0063527B" w:rsidRPr="0063527B" w14:paraId="4A714B51" w14:textId="77777777" w:rsidTr="0063527B">
        <w:tc>
          <w:tcPr>
            <w:tcW w:w="2196" w:type="dxa"/>
          </w:tcPr>
          <w:p w14:paraId="0AA17C73"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1</w:t>
            </w:r>
          </w:p>
        </w:tc>
        <w:tc>
          <w:tcPr>
            <w:tcW w:w="2196" w:type="dxa"/>
          </w:tcPr>
          <w:p w14:paraId="702FEDC3" w14:textId="77777777" w:rsidR="0063527B" w:rsidRPr="0063527B" w:rsidRDefault="0063527B" w:rsidP="0063527B">
            <w:pPr>
              <w:rPr>
                <w:rFonts w:ascii="Times New Roman" w:hAnsi="Times New Roman"/>
                <w:sz w:val="20"/>
              </w:rPr>
            </w:pPr>
          </w:p>
        </w:tc>
        <w:tc>
          <w:tcPr>
            <w:tcW w:w="2196" w:type="dxa"/>
          </w:tcPr>
          <w:p w14:paraId="79C15590" w14:textId="77777777" w:rsidR="0063527B" w:rsidRPr="0063527B" w:rsidRDefault="0063527B" w:rsidP="0063527B">
            <w:pPr>
              <w:rPr>
                <w:rFonts w:ascii="Times New Roman" w:hAnsi="Times New Roman"/>
                <w:sz w:val="20"/>
              </w:rPr>
            </w:pPr>
          </w:p>
        </w:tc>
        <w:tc>
          <w:tcPr>
            <w:tcW w:w="2196" w:type="dxa"/>
          </w:tcPr>
          <w:p w14:paraId="08FC5BBE" w14:textId="77777777" w:rsidR="0063527B" w:rsidRPr="0063527B" w:rsidRDefault="0063527B" w:rsidP="0063527B">
            <w:pPr>
              <w:rPr>
                <w:rFonts w:ascii="Times New Roman" w:hAnsi="Times New Roman"/>
                <w:sz w:val="20"/>
              </w:rPr>
            </w:pPr>
          </w:p>
        </w:tc>
        <w:tc>
          <w:tcPr>
            <w:tcW w:w="2196" w:type="dxa"/>
          </w:tcPr>
          <w:p w14:paraId="54584730" w14:textId="77777777" w:rsidR="0063527B" w:rsidRPr="0063527B" w:rsidRDefault="0063527B" w:rsidP="0063527B">
            <w:pPr>
              <w:rPr>
                <w:rFonts w:ascii="Times New Roman" w:hAnsi="Times New Roman"/>
                <w:sz w:val="20"/>
              </w:rPr>
            </w:pPr>
          </w:p>
        </w:tc>
        <w:tc>
          <w:tcPr>
            <w:tcW w:w="2196" w:type="dxa"/>
          </w:tcPr>
          <w:p w14:paraId="59AFDAFF" w14:textId="77777777" w:rsidR="0063527B" w:rsidRPr="0063527B" w:rsidRDefault="0063527B" w:rsidP="0063527B">
            <w:pPr>
              <w:rPr>
                <w:rFonts w:ascii="Times New Roman" w:hAnsi="Times New Roman"/>
                <w:sz w:val="20"/>
              </w:rPr>
            </w:pPr>
          </w:p>
        </w:tc>
      </w:tr>
      <w:tr w:rsidR="0063527B" w:rsidRPr="0063527B" w14:paraId="4F98EAC9" w14:textId="77777777" w:rsidTr="0063527B">
        <w:trPr>
          <w:trHeight w:val="305"/>
        </w:trPr>
        <w:tc>
          <w:tcPr>
            <w:tcW w:w="2196" w:type="dxa"/>
          </w:tcPr>
          <w:p w14:paraId="776344BB"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2</w:t>
            </w:r>
          </w:p>
        </w:tc>
        <w:tc>
          <w:tcPr>
            <w:tcW w:w="2196" w:type="dxa"/>
            <w:tcBorders>
              <w:bottom w:val="single" w:sz="4" w:space="0" w:color="auto"/>
            </w:tcBorders>
          </w:tcPr>
          <w:p w14:paraId="36509FC3" w14:textId="77777777" w:rsidR="0063527B" w:rsidRPr="0063527B" w:rsidRDefault="0063527B" w:rsidP="0063527B">
            <w:pPr>
              <w:rPr>
                <w:rFonts w:ascii="Times New Roman" w:hAnsi="Times New Roman"/>
                <w:sz w:val="20"/>
              </w:rPr>
            </w:pPr>
          </w:p>
        </w:tc>
        <w:tc>
          <w:tcPr>
            <w:tcW w:w="2196" w:type="dxa"/>
            <w:tcBorders>
              <w:bottom w:val="single" w:sz="4" w:space="0" w:color="auto"/>
            </w:tcBorders>
          </w:tcPr>
          <w:p w14:paraId="4E0DCFFC" w14:textId="77777777" w:rsidR="0063527B" w:rsidRPr="0063527B" w:rsidRDefault="0063527B" w:rsidP="0063527B">
            <w:pPr>
              <w:rPr>
                <w:rFonts w:ascii="Times New Roman" w:hAnsi="Times New Roman"/>
                <w:sz w:val="20"/>
              </w:rPr>
            </w:pPr>
          </w:p>
        </w:tc>
        <w:tc>
          <w:tcPr>
            <w:tcW w:w="2196" w:type="dxa"/>
            <w:tcBorders>
              <w:bottom w:val="single" w:sz="4" w:space="0" w:color="auto"/>
            </w:tcBorders>
          </w:tcPr>
          <w:p w14:paraId="02F0CFB7" w14:textId="77777777" w:rsidR="0063527B" w:rsidRPr="0063527B" w:rsidRDefault="0063527B" w:rsidP="0063527B">
            <w:pPr>
              <w:rPr>
                <w:rFonts w:ascii="Times New Roman" w:hAnsi="Times New Roman"/>
                <w:sz w:val="20"/>
              </w:rPr>
            </w:pPr>
          </w:p>
        </w:tc>
        <w:tc>
          <w:tcPr>
            <w:tcW w:w="2196" w:type="dxa"/>
            <w:tcBorders>
              <w:bottom w:val="single" w:sz="4" w:space="0" w:color="auto"/>
            </w:tcBorders>
          </w:tcPr>
          <w:p w14:paraId="6B5D58CC" w14:textId="77777777" w:rsidR="0063527B" w:rsidRPr="0063527B" w:rsidRDefault="0063527B" w:rsidP="0063527B">
            <w:pPr>
              <w:rPr>
                <w:rFonts w:ascii="Times New Roman" w:hAnsi="Times New Roman"/>
                <w:sz w:val="20"/>
              </w:rPr>
            </w:pPr>
          </w:p>
        </w:tc>
        <w:tc>
          <w:tcPr>
            <w:tcW w:w="2196" w:type="dxa"/>
            <w:tcBorders>
              <w:bottom w:val="single" w:sz="4" w:space="0" w:color="auto"/>
            </w:tcBorders>
          </w:tcPr>
          <w:p w14:paraId="77248896" w14:textId="77777777" w:rsidR="0063527B" w:rsidRPr="0063527B" w:rsidRDefault="0063527B" w:rsidP="0063527B">
            <w:pPr>
              <w:rPr>
                <w:rFonts w:ascii="Times New Roman" w:hAnsi="Times New Roman"/>
                <w:sz w:val="20"/>
              </w:rPr>
            </w:pPr>
          </w:p>
        </w:tc>
      </w:tr>
      <w:tr w:rsidR="0063527B" w:rsidRPr="0063527B" w14:paraId="102167DC" w14:textId="77777777" w:rsidTr="0063527B">
        <w:trPr>
          <w:trHeight w:val="305"/>
        </w:trPr>
        <w:tc>
          <w:tcPr>
            <w:tcW w:w="2196" w:type="dxa"/>
          </w:tcPr>
          <w:p w14:paraId="38740A72" w14:textId="77777777" w:rsidR="0063527B" w:rsidRPr="0063527B" w:rsidRDefault="0063527B" w:rsidP="0063527B">
            <w:pPr>
              <w:jc w:val="center"/>
              <w:rPr>
                <w:rFonts w:ascii="Times New Roman" w:hAnsi="Times New Roman"/>
                <w:b/>
                <w:sz w:val="20"/>
              </w:rPr>
            </w:pPr>
            <w:r w:rsidRPr="0063527B">
              <w:rPr>
                <w:rFonts w:ascii="Times New Roman" w:hAnsi="Times New Roman"/>
                <w:b/>
                <w:sz w:val="20"/>
              </w:rPr>
              <w:t>SLO 3</w:t>
            </w:r>
          </w:p>
        </w:tc>
        <w:tc>
          <w:tcPr>
            <w:tcW w:w="2196" w:type="dxa"/>
            <w:shd w:val="clear" w:color="auto" w:fill="auto"/>
          </w:tcPr>
          <w:p w14:paraId="56C180B1" w14:textId="77777777" w:rsidR="0063527B" w:rsidRPr="0063527B" w:rsidRDefault="0063527B" w:rsidP="0063527B">
            <w:pPr>
              <w:rPr>
                <w:rFonts w:ascii="Times New Roman" w:hAnsi="Times New Roman"/>
                <w:sz w:val="20"/>
              </w:rPr>
            </w:pPr>
          </w:p>
        </w:tc>
        <w:tc>
          <w:tcPr>
            <w:tcW w:w="2196" w:type="dxa"/>
            <w:shd w:val="clear" w:color="auto" w:fill="auto"/>
          </w:tcPr>
          <w:p w14:paraId="5872F8DD" w14:textId="77777777" w:rsidR="0063527B" w:rsidRPr="0063527B" w:rsidRDefault="0063527B" w:rsidP="0063527B">
            <w:pPr>
              <w:rPr>
                <w:rFonts w:ascii="Times New Roman" w:hAnsi="Times New Roman"/>
                <w:sz w:val="20"/>
              </w:rPr>
            </w:pPr>
          </w:p>
        </w:tc>
        <w:tc>
          <w:tcPr>
            <w:tcW w:w="2196" w:type="dxa"/>
            <w:shd w:val="clear" w:color="auto" w:fill="auto"/>
          </w:tcPr>
          <w:p w14:paraId="4DC22C12" w14:textId="77777777" w:rsidR="0063527B" w:rsidRPr="0063527B" w:rsidRDefault="0063527B" w:rsidP="0063527B">
            <w:pPr>
              <w:rPr>
                <w:rFonts w:ascii="Times New Roman" w:hAnsi="Times New Roman"/>
                <w:sz w:val="20"/>
              </w:rPr>
            </w:pPr>
          </w:p>
        </w:tc>
        <w:tc>
          <w:tcPr>
            <w:tcW w:w="2196" w:type="dxa"/>
            <w:shd w:val="clear" w:color="auto" w:fill="auto"/>
          </w:tcPr>
          <w:p w14:paraId="2D219D0F" w14:textId="77777777" w:rsidR="0063527B" w:rsidRPr="0063527B" w:rsidRDefault="0063527B" w:rsidP="0063527B">
            <w:pPr>
              <w:rPr>
                <w:rFonts w:ascii="Times New Roman" w:hAnsi="Times New Roman"/>
                <w:sz w:val="20"/>
              </w:rPr>
            </w:pPr>
          </w:p>
        </w:tc>
        <w:tc>
          <w:tcPr>
            <w:tcW w:w="2196" w:type="dxa"/>
            <w:shd w:val="clear" w:color="auto" w:fill="auto"/>
          </w:tcPr>
          <w:p w14:paraId="7D931F36" w14:textId="77777777" w:rsidR="0063527B" w:rsidRPr="0063527B" w:rsidRDefault="0063527B" w:rsidP="0063527B">
            <w:pPr>
              <w:rPr>
                <w:rFonts w:ascii="Times New Roman" w:hAnsi="Times New Roman"/>
                <w:sz w:val="20"/>
              </w:rPr>
            </w:pPr>
          </w:p>
        </w:tc>
      </w:tr>
      <w:tr w:rsidR="0063527B" w:rsidRPr="0063527B" w14:paraId="05BC079D" w14:textId="77777777" w:rsidTr="0063527B">
        <w:trPr>
          <w:trHeight w:val="305"/>
        </w:trPr>
        <w:tc>
          <w:tcPr>
            <w:tcW w:w="2196" w:type="dxa"/>
          </w:tcPr>
          <w:p w14:paraId="6C9A2588"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1</w:t>
            </w:r>
          </w:p>
        </w:tc>
        <w:tc>
          <w:tcPr>
            <w:tcW w:w="2196" w:type="dxa"/>
          </w:tcPr>
          <w:p w14:paraId="709EBE9A" w14:textId="77777777" w:rsidR="0063527B" w:rsidRPr="0063527B" w:rsidRDefault="0063527B" w:rsidP="0063527B">
            <w:pPr>
              <w:rPr>
                <w:rFonts w:ascii="Times New Roman" w:hAnsi="Times New Roman"/>
                <w:sz w:val="20"/>
              </w:rPr>
            </w:pPr>
          </w:p>
        </w:tc>
        <w:tc>
          <w:tcPr>
            <w:tcW w:w="2196" w:type="dxa"/>
          </w:tcPr>
          <w:p w14:paraId="1502FEE0" w14:textId="77777777" w:rsidR="0063527B" w:rsidRPr="0063527B" w:rsidRDefault="0063527B" w:rsidP="0063527B">
            <w:pPr>
              <w:rPr>
                <w:rFonts w:ascii="Times New Roman" w:hAnsi="Times New Roman"/>
                <w:sz w:val="20"/>
              </w:rPr>
            </w:pPr>
          </w:p>
        </w:tc>
        <w:tc>
          <w:tcPr>
            <w:tcW w:w="2196" w:type="dxa"/>
          </w:tcPr>
          <w:p w14:paraId="2EF8A4A1" w14:textId="77777777" w:rsidR="0063527B" w:rsidRPr="0063527B" w:rsidRDefault="0063527B" w:rsidP="0063527B">
            <w:pPr>
              <w:rPr>
                <w:rFonts w:ascii="Times New Roman" w:hAnsi="Times New Roman"/>
                <w:sz w:val="20"/>
              </w:rPr>
            </w:pPr>
          </w:p>
        </w:tc>
        <w:tc>
          <w:tcPr>
            <w:tcW w:w="2196" w:type="dxa"/>
          </w:tcPr>
          <w:p w14:paraId="13D07262" w14:textId="77777777" w:rsidR="0063527B" w:rsidRPr="0063527B" w:rsidRDefault="0063527B" w:rsidP="0063527B">
            <w:pPr>
              <w:rPr>
                <w:rFonts w:ascii="Times New Roman" w:hAnsi="Times New Roman"/>
                <w:sz w:val="20"/>
              </w:rPr>
            </w:pPr>
          </w:p>
        </w:tc>
        <w:tc>
          <w:tcPr>
            <w:tcW w:w="2196" w:type="dxa"/>
          </w:tcPr>
          <w:p w14:paraId="3EC0CE6D" w14:textId="77777777" w:rsidR="0063527B" w:rsidRPr="0063527B" w:rsidRDefault="0063527B" w:rsidP="0063527B">
            <w:pPr>
              <w:rPr>
                <w:rFonts w:ascii="Times New Roman" w:hAnsi="Times New Roman"/>
                <w:sz w:val="20"/>
              </w:rPr>
            </w:pPr>
          </w:p>
        </w:tc>
      </w:tr>
      <w:tr w:rsidR="0063527B" w:rsidRPr="0063527B" w14:paraId="00D0C65E" w14:textId="77777777" w:rsidTr="0063527B">
        <w:trPr>
          <w:trHeight w:val="305"/>
        </w:trPr>
        <w:tc>
          <w:tcPr>
            <w:tcW w:w="2196" w:type="dxa"/>
          </w:tcPr>
          <w:p w14:paraId="197CC79D"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2</w:t>
            </w:r>
          </w:p>
        </w:tc>
        <w:tc>
          <w:tcPr>
            <w:tcW w:w="2196" w:type="dxa"/>
            <w:tcBorders>
              <w:bottom w:val="single" w:sz="4" w:space="0" w:color="auto"/>
            </w:tcBorders>
          </w:tcPr>
          <w:p w14:paraId="630280A4" w14:textId="77777777" w:rsidR="0063527B" w:rsidRPr="0063527B" w:rsidRDefault="0063527B" w:rsidP="0063527B">
            <w:pPr>
              <w:rPr>
                <w:rFonts w:ascii="Times New Roman" w:hAnsi="Times New Roman"/>
                <w:sz w:val="20"/>
              </w:rPr>
            </w:pPr>
          </w:p>
        </w:tc>
        <w:tc>
          <w:tcPr>
            <w:tcW w:w="2196" w:type="dxa"/>
            <w:tcBorders>
              <w:bottom w:val="single" w:sz="4" w:space="0" w:color="auto"/>
            </w:tcBorders>
          </w:tcPr>
          <w:p w14:paraId="720DECAA" w14:textId="77777777" w:rsidR="0063527B" w:rsidRPr="0063527B" w:rsidRDefault="0063527B" w:rsidP="0063527B">
            <w:pPr>
              <w:rPr>
                <w:rFonts w:ascii="Times New Roman" w:hAnsi="Times New Roman"/>
                <w:sz w:val="20"/>
              </w:rPr>
            </w:pPr>
          </w:p>
        </w:tc>
        <w:tc>
          <w:tcPr>
            <w:tcW w:w="2196" w:type="dxa"/>
            <w:tcBorders>
              <w:bottom w:val="single" w:sz="4" w:space="0" w:color="auto"/>
            </w:tcBorders>
          </w:tcPr>
          <w:p w14:paraId="1B3D34D7" w14:textId="77777777" w:rsidR="0063527B" w:rsidRPr="0063527B" w:rsidRDefault="0063527B" w:rsidP="0063527B">
            <w:pPr>
              <w:rPr>
                <w:rFonts w:ascii="Times New Roman" w:hAnsi="Times New Roman"/>
                <w:sz w:val="20"/>
              </w:rPr>
            </w:pPr>
          </w:p>
        </w:tc>
        <w:tc>
          <w:tcPr>
            <w:tcW w:w="2196" w:type="dxa"/>
            <w:tcBorders>
              <w:bottom w:val="single" w:sz="4" w:space="0" w:color="auto"/>
            </w:tcBorders>
          </w:tcPr>
          <w:p w14:paraId="1620D1FB" w14:textId="77777777" w:rsidR="0063527B" w:rsidRPr="0063527B" w:rsidRDefault="0063527B" w:rsidP="0063527B">
            <w:pPr>
              <w:rPr>
                <w:rFonts w:ascii="Times New Roman" w:hAnsi="Times New Roman"/>
                <w:sz w:val="20"/>
              </w:rPr>
            </w:pPr>
          </w:p>
        </w:tc>
        <w:tc>
          <w:tcPr>
            <w:tcW w:w="2196" w:type="dxa"/>
            <w:tcBorders>
              <w:bottom w:val="single" w:sz="4" w:space="0" w:color="auto"/>
            </w:tcBorders>
          </w:tcPr>
          <w:p w14:paraId="042454AB" w14:textId="77777777" w:rsidR="0063527B" w:rsidRPr="0063527B" w:rsidRDefault="0063527B" w:rsidP="0063527B">
            <w:pPr>
              <w:rPr>
                <w:rFonts w:ascii="Times New Roman" w:hAnsi="Times New Roman"/>
                <w:sz w:val="20"/>
              </w:rPr>
            </w:pPr>
          </w:p>
        </w:tc>
      </w:tr>
      <w:tr w:rsidR="0063527B" w:rsidRPr="0063527B" w14:paraId="22BB0911" w14:textId="77777777" w:rsidTr="0063527B">
        <w:trPr>
          <w:trHeight w:val="305"/>
        </w:trPr>
        <w:tc>
          <w:tcPr>
            <w:tcW w:w="2196" w:type="dxa"/>
          </w:tcPr>
          <w:p w14:paraId="6456B7FF" w14:textId="77777777" w:rsidR="0063527B" w:rsidRPr="0063527B" w:rsidRDefault="0063527B" w:rsidP="0063527B">
            <w:pPr>
              <w:jc w:val="center"/>
              <w:rPr>
                <w:rFonts w:ascii="Times New Roman" w:hAnsi="Times New Roman"/>
                <w:b/>
                <w:sz w:val="20"/>
              </w:rPr>
            </w:pPr>
            <w:r w:rsidRPr="0063527B">
              <w:rPr>
                <w:rFonts w:ascii="Times New Roman" w:hAnsi="Times New Roman"/>
                <w:b/>
                <w:sz w:val="20"/>
              </w:rPr>
              <w:t>SLO 4</w:t>
            </w:r>
          </w:p>
        </w:tc>
        <w:tc>
          <w:tcPr>
            <w:tcW w:w="2196" w:type="dxa"/>
            <w:shd w:val="clear" w:color="auto" w:fill="auto"/>
          </w:tcPr>
          <w:p w14:paraId="6DDDA626" w14:textId="77777777" w:rsidR="0063527B" w:rsidRPr="0063527B" w:rsidRDefault="0063527B" w:rsidP="0063527B">
            <w:pPr>
              <w:rPr>
                <w:rFonts w:ascii="Times New Roman" w:hAnsi="Times New Roman"/>
                <w:sz w:val="20"/>
              </w:rPr>
            </w:pPr>
          </w:p>
        </w:tc>
        <w:tc>
          <w:tcPr>
            <w:tcW w:w="2196" w:type="dxa"/>
            <w:shd w:val="clear" w:color="auto" w:fill="auto"/>
          </w:tcPr>
          <w:p w14:paraId="6B3BF66A" w14:textId="77777777" w:rsidR="0063527B" w:rsidRPr="0063527B" w:rsidRDefault="0063527B" w:rsidP="0063527B">
            <w:pPr>
              <w:rPr>
                <w:rFonts w:ascii="Times New Roman" w:hAnsi="Times New Roman"/>
                <w:sz w:val="20"/>
              </w:rPr>
            </w:pPr>
          </w:p>
        </w:tc>
        <w:tc>
          <w:tcPr>
            <w:tcW w:w="2196" w:type="dxa"/>
            <w:shd w:val="clear" w:color="auto" w:fill="auto"/>
          </w:tcPr>
          <w:p w14:paraId="76692F06" w14:textId="77777777" w:rsidR="0063527B" w:rsidRPr="0063527B" w:rsidRDefault="0063527B" w:rsidP="0063527B">
            <w:pPr>
              <w:rPr>
                <w:rFonts w:ascii="Times New Roman" w:hAnsi="Times New Roman"/>
                <w:sz w:val="20"/>
              </w:rPr>
            </w:pPr>
          </w:p>
        </w:tc>
        <w:tc>
          <w:tcPr>
            <w:tcW w:w="2196" w:type="dxa"/>
            <w:shd w:val="clear" w:color="auto" w:fill="auto"/>
          </w:tcPr>
          <w:p w14:paraId="3C3DF663" w14:textId="77777777" w:rsidR="0063527B" w:rsidRPr="0063527B" w:rsidRDefault="0063527B" w:rsidP="0063527B">
            <w:pPr>
              <w:rPr>
                <w:rFonts w:ascii="Times New Roman" w:hAnsi="Times New Roman"/>
                <w:sz w:val="20"/>
              </w:rPr>
            </w:pPr>
          </w:p>
        </w:tc>
        <w:tc>
          <w:tcPr>
            <w:tcW w:w="2196" w:type="dxa"/>
            <w:shd w:val="clear" w:color="auto" w:fill="auto"/>
          </w:tcPr>
          <w:p w14:paraId="3021FB86" w14:textId="77777777" w:rsidR="0063527B" w:rsidRPr="0063527B" w:rsidRDefault="0063527B" w:rsidP="0063527B">
            <w:pPr>
              <w:rPr>
                <w:rFonts w:ascii="Times New Roman" w:hAnsi="Times New Roman"/>
                <w:sz w:val="20"/>
              </w:rPr>
            </w:pPr>
          </w:p>
        </w:tc>
      </w:tr>
      <w:tr w:rsidR="0063527B" w:rsidRPr="0063527B" w14:paraId="752E3C4E" w14:textId="77777777" w:rsidTr="0063527B">
        <w:trPr>
          <w:trHeight w:val="305"/>
        </w:trPr>
        <w:tc>
          <w:tcPr>
            <w:tcW w:w="2196" w:type="dxa"/>
          </w:tcPr>
          <w:p w14:paraId="7C578C4A"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1</w:t>
            </w:r>
          </w:p>
        </w:tc>
        <w:tc>
          <w:tcPr>
            <w:tcW w:w="2196" w:type="dxa"/>
            <w:shd w:val="clear" w:color="auto" w:fill="auto"/>
          </w:tcPr>
          <w:p w14:paraId="45ADFF26" w14:textId="77777777" w:rsidR="0063527B" w:rsidRPr="0063527B" w:rsidRDefault="0063527B" w:rsidP="0063527B">
            <w:pPr>
              <w:rPr>
                <w:rFonts w:ascii="Times New Roman" w:hAnsi="Times New Roman"/>
                <w:sz w:val="20"/>
              </w:rPr>
            </w:pPr>
          </w:p>
        </w:tc>
        <w:tc>
          <w:tcPr>
            <w:tcW w:w="2196" w:type="dxa"/>
            <w:shd w:val="clear" w:color="auto" w:fill="auto"/>
          </w:tcPr>
          <w:p w14:paraId="3F222FD8" w14:textId="77777777" w:rsidR="0063527B" w:rsidRPr="0063527B" w:rsidRDefault="0063527B" w:rsidP="0063527B">
            <w:pPr>
              <w:rPr>
                <w:rFonts w:ascii="Times New Roman" w:hAnsi="Times New Roman"/>
                <w:sz w:val="20"/>
              </w:rPr>
            </w:pPr>
          </w:p>
        </w:tc>
        <w:tc>
          <w:tcPr>
            <w:tcW w:w="2196" w:type="dxa"/>
            <w:shd w:val="clear" w:color="auto" w:fill="auto"/>
          </w:tcPr>
          <w:p w14:paraId="1D923F8C" w14:textId="77777777" w:rsidR="0063527B" w:rsidRPr="0063527B" w:rsidRDefault="0063527B" w:rsidP="0063527B">
            <w:pPr>
              <w:rPr>
                <w:rFonts w:ascii="Times New Roman" w:hAnsi="Times New Roman"/>
                <w:sz w:val="20"/>
              </w:rPr>
            </w:pPr>
          </w:p>
        </w:tc>
        <w:tc>
          <w:tcPr>
            <w:tcW w:w="2196" w:type="dxa"/>
            <w:shd w:val="clear" w:color="auto" w:fill="auto"/>
          </w:tcPr>
          <w:p w14:paraId="0E9C9BAE" w14:textId="77777777" w:rsidR="0063527B" w:rsidRPr="0063527B" w:rsidRDefault="0063527B" w:rsidP="0063527B">
            <w:pPr>
              <w:rPr>
                <w:rFonts w:ascii="Times New Roman" w:hAnsi="Times New Roman"/>
                <w:sz w:val="20"/>
              </w:rPr>
            </w:pPr>
          </w:p>
        </w:tc>
        <w:tc>
          <w:tcPr>
            <w:tcW w:w="2196" w:type="dxa"/>
            <w:shd w:val="clear" w:color="auto" w:fill="auto"/>
          </w:tcPr>
          <w:p w14:paraId="290D1012" w14:textId="77777777" w:rsidR="0063527B" w:rsidRPr="0063527B" w:rsidRDefault="0063527B" w:rsidP="0063527B">
            <w:pPr>
              <w:rPr>
                <w:rFonts w:ascii="Times New Roman" w:hAnsi="Times New Roman"/>
                <w:sz w:val="20"/>
              </w:rPr>
            </w:pPr>
          </w:p>
        </w:tc>
      </w:tr>
      <w:tr w:rsidR="0063527B" w:rsidRPr="0063527B" w14:paraId="11571B17" w14:textId="77777777" w:rsidTr="0063527B">
        <w:trPr>
          <w:trHeight w:val="305"/>
        </w:trPr>
        <w:tc>
          <w:tcPr>
            <w:tcW w:w="2196" w:type="dxa"/>
          </w:tcPr>
          <w:p w14:paraId="09CC7E44"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2</w:t>
            </w:r>
          </w:p>
        </w:tc>
        <w:tc>
          <w:tcPr>
            <w:tcW w:w="2196" w:type="dxa"/>
            <w:shd w:val="clear" w:color="auto" w:fill="auto"/>
          </w:tcPr>
          <w:p w14:paraId="0514A8FC" w14:textId="77777777" w:rsidR="0063527B" w:rsidRPr="0063527B" w:rsidRDefault="0063527B" w:rsidP="0063527B">
            <w:pPr>
              <w:rPr>
                <w:rFonts w:ascii="Times New Roman" w:hAnsi="Times New Roman"/>
                <w:sz w:val="20"/>
              </w:rPr>
            </w:pPr>
          </w:p>
        </w:tc>
        <w:tc>
          <w:tcPr>
            <w:tcW w:w="2196" w:type="dxa"/>
            <w:shd w:val="clear" w:color="auto" w:fill="auto"/>
          </w:tcPr>
          <w:p w14:paraId="04A37A75" w14:textId="77777777" w:rsidR="0063527B" w:rsidRPr="0063527B" w:rsidRDefault="0063527B" w:rsidP="0063527B">
            <w:pPr>
              <w:rPr>
                <w:rFonts w:ascii="Times New Roman" w:hAnsi="Times New Roman"/>
                <w:sz w:val="20"/>
              </w:rPr>
            </w:pPr>
          </w:p>
        </w:tc>
        <w:tc>
          <w:tcPr>
            <w:tcW w:w="2196" w:type="dxa"/>
            <w:shd w:val="clear" w:color="auto" w:fill="auto"/>
          </w:tcPr>
          <w:p w14:paraId="0E9D82BE" w14:textId="77777777" w:rsidR="0063527B" w:rsidRPr="0063527B" w:rsidRDefault="0063527B" w:rsidP="0063527B">
            <w:pPr>
              <w:rPr>
                <w:rFonts w:ascii="Times New Roman" w:hAnsi="Times New Roman"/>
                <w:sz w:val="20"/>
              </w:rPr>
            </w:pPr>
          </w:p>
        </w:tc>
        <w:tc>
          <w:tcPr>
            <w:tcW w:w="2196" w:type="dxa"/>
            <w:shd w:val="clear" w:color="auto" w:fill="auto"/>
          </w:tcPr>
          <w:p w14:paraId="4BAD7B41" w14:textId="77777777" w:rsidR="0063527B" w:rsidRPr="0063527B" w:rsidRDefault="0063527B" w:rsidP="0063527B">
            <w:pPr>
              <w:rPr>
                <w:rFonts w:ascii="Times New Roman" w:hAnsi="Times New Roman"/>
                <w:sz w:val="20"/>
              </w:rPr>
            </w:pPr>
          </w:p>
        </w:tc>
        <w:tc>
          <w:tcPr>
            <w:tcW w:w="2196" w:type="dxa"/>
            <w:shd w:val="clear" w:color="auto" w:fill="auto"/>
          </w:tcPr>
          <w:p w14:paraId="595E4A59" w14:textId="77777777" w:rsidR="0063527B" w:rsidRPr="0063527B" w:rsidRDefault="0063527B" w:rsidP="0063527B">
            <w:pPr>
              <w:rPr>
                <w:rFonts w:ascii="Times New Roman" w:hAnsi="Times New Roman"/>
                <w:sz w:val="20"/>
              </w:rPr>
            </w:pPr>
          </w:p>
        </w:tc>
      </w:tr>
      <w:tr w:rsidR="0063527B" w:rsidRPr="0063527B" w14:paraId="2AF9A0DE" w14:textId="77777777" w:rsidTr="0063527B">
        <w:trPr>
          <w:trHeight w:val="305"/>
        </w:trPr>
        <w:tc>
          <w:tcPr>
            <w:tcW w:w="2196" w:type="dxa"/>
          </w:tcPr>
          <w:p w14:paraId="55B70444" w14:textId="77777777" w:rsidR="0063527B" w:rsidRPr="0063527B" w:rsidRDefault="0063527B" w:rsidP="0063527B">
            <w:pPr>
              <w:jc w:val="center"/>
              <w:rPr>
                <w:rFonts w:ascii="Times New Roman" w:hAnsi="Times New Roman"/>
                <w:b/>
                <w:sz w:val="20"/>
              </w:rPr>
            </w:pPr>
            <w:r w:rsidRPr="0063527B">
              <w:rPr>
                <w:rFonts w:ascii="Times New Roman" w:hAnsi="Times New Roman"/>
                <w:b/>
                <w:sz w:val="20"/>
              </w:rPr>
              <w:t>SLO 5</w:t>
            </w:r>
          </w:p>
        </w:tc>
        <w:tc>
          <w:tcPr>
            <w:tcW w:w="2196" w:type="dxa"/>
            <w:shd w:val="clear" w:color="auto" w:fill="auto"/>
          </w:tcPr>
          <w:p w14:paraId="692B8668" w14:textId="77777777" w:rsidR="0063527B" w:rsidRPr="0063527B" w:rsidRDefault="0063527B" w:rsidP="0063527B">
            <w:pPr>
              <w:rPr>
                <w:rFonts w:ascii="Times New Roman" w:hAnsi="Times New Roman"/>
                <w:sz w:val="20"/>
              </w:rPr>
            </w:pPr>
          </w:p>
        </w:tc>
        <w:tc>
          <w:tcPr>
            <w:tcW w:w="2196" w:type="dxa"/>
            <w:shd w:val="clear" w:color="auto" w:fill="auto"/>
          </w:tcPr>
          <w:p w14:paraId="45D03E97" w14:textId="77777777" w:rsidR="0063527B" w:rsidRPr="0063527B" w:rsidRDefault="0063527B" w:rsidP="0063527B">
            <w:pPr>
              <w:rPr>
                <w:rFonts w:ascii="Times New Roman" w:hAnsi="Times New Roman"/>
                <w:sz w:val="20"/>
              </w:rPr>
            </w:pPr>
          </w:p>
        </w:tc>
        <w:tc>
          <w:tcPr>
            <w:tcW w:w="2196" w:type="dxa"/>
            <w:shd w:val="clear" w:color="auto" w:fill="auto"/>
          </w:tcPr>
          <w:p w14:paraId="60FDF587" w14:textId="77777777" w:rsidR="0063527B" w:rsidRPr="0063527B" w:rsidRDefault="0063527B" w:rsidP="0063527B">
            <w:pPr>
              <w:rPr>
                <w:rFonts w:ascii="Times New Roman" w:hAnsi="Times New Roman"/>
                <w:sz w:val="20"/>
              </w:rPr>
            </w:pPr>
          </w:p>
        </w:tc>
        <w:tc>
          <w:tcPr>
            <w:tcW w:w="2196" w:type="dxa"/>
            <w:shd w:val="clear" w:color="auto" w:fill="auto"/>
          </w:tcPr>
          <w:p w14:paraId="09C1319C" w14:textId="77777777" w:rsidR="0063527B" w:rsidRPr="0063527B" w:rsidRDefault="0063527B" w:rsidP="0063527B">
            <w:pPr>
              <w:rPr>
                <w:rFonts w:ascii="Times New Roman" w:hAnsi="Times New Roman"/>
                <w:sz w:val="20"/>
              </w:rPr>
            </w:pPr>
          </w:p>
        </w:tc>
        <w:tc>
          <w:tcPr>
            <w:tcW w:w="2196" w:type="dxa"/>
            <w:shd w:val="clear" w:color="auto" w:fill="auto"/>
          </w:tcPr>
          <w:p w14:paraId="5398E0EC" w14:textId="77777777" w:rsidR="0063527B" w:rsidRPr="0063527B" w:rsidRDefault="0063527B" w:rsidP="0063527B">
            <w:pPr>
              <w:rPr>
                <w:rFonts w:ascii="Times New Roman" w:hAnsi="Times New Roman"/>
                <w:sz w:val="20"/>
              </w:rPr>
            </w:pPr>
          </w:p>
        </w:tc>
      </w:tr>
      <w:tr w:rsidR="0063527B" w:rsidRPr="0063527B" w14:paraId="1647BBEF" w14:textId="77777777" w:rsidTr="0063527B">
        <w:trPr>
          <w:trHeight w:val="305"/>
        </w:trPr>
        <w:tc>
          <w:tcPr>
            <w:tcW w:w="2196" w:type="dxa"/>
          </w:tcPr>
          <w:p w14:paraId="459D240A"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1</w:t>
            </w:r>
          </w:p>
        </w:tc>
        <w:tc>
          <w:tcPr>
            <w:tcW w:w="2196" w:type="dxa"/>
          </w:tcPr>
          <w:p w14:paraId="387C60BC" w14:textId="77777777" w:rsidR="0063527B" w:rsidRPr="0063527B" w:rsidRDefault="0063527B" w:rsidP="0063527B">
            <w:pPr>
              <w:rPr>
                <w:rFonts w:ascii="Times New Roman" w:hAnsi="Times New Roman"/>
                <w:sz w:val="20"/>
              </w:rPr>
            </w:pPr>
          </w:p>
        </w:tc>
        <w:tc>
          <w:tcPr>
            <w:tcW w:w="2196" w:type="dxa"/>
          </w:tcPr>
          <w:p w14:paraId="1697E29E" w14:textId="77777777" w:rsidR="0063527B" w:rsidRPr="0063527B" w:rsidRDefault="0063527B" w:rsidP="0063527B">
            <w:pPr>
              <w:rPr>
                <w:rFonts w:ascii="Times New Roman" w:hAnsi="Times New Roman"/>
                <w:sz w:val="20"/>
              </w:rPr>
            </w:pPr>
          </w:p>
        </w:tc>
        <w:tc>
          <w:tcPr>
            <w:tcW w:w="2196" w:type="dxa"/>
          </w:tcPr>
          <w:p w14:paraId="5BDD8477" w14:textId="77777777" w:rsidR="0063527B" w:rsidRPr="0063527B" w:rsidRDefault="0063527B" w:rsidP="0063527B">
            <w:pPr>
              <w:rPr>
                <w:rFonts w:ascii="Times New Roman" w:hAnsi="Times New Roman"/>
                <w:sz w:val="20"/>
              </w:rPr>
            </w:pPr>
          </w:p>
        </w:tc>
        <w:tc>
          <w:tcPr>
            <w:tcW w:w="2196" w:type="dxa"/>
          </w:tcPr>
          <w:p w14:paraId="5C2FA47E" w14:textId="77777777" w:rsidR="0063527B" w:rsidRPr="0063527B" w:rsidRDefault="0063527B" w:rsidP="0063527B">
            <w:pPr>
              <w:rPr>
                <w:rFonts w:ascii="Times New Roman" w:hAnsi="Times New Roman"/>
                <w:sz w:val="20"/>
              </w:rPr>
            </w:pPr>
          </w:p>
        </w:tc>
        <w:tc>
          <w:tcPr>
            <w:tcW w:w="2196" w:type="dxa"/>
          </w:tcPr>
          <w:p w14:paraId="2AC658C1" w14:textId="77777777" w:rsidR="0063527B" w:rsidRPr="0063527B" w:rsidRDefault="0063527B" w:rsidP="0063527B">
            <w:pPr>
              <w:rPr>
                <w:rFonts w:ascii="Times New Roman" w:hAnsi="Times New Roman"/>
                <w:sz w:val="20"/>
              </w:rPr>
            </w:pPr>
          </w:p>
        </w:tc>
      </w:tr>
      <w:tr w:rsidR="0063527B" w:rsidRPr="0063527B" w14:paraId="74C9D17F" w14:textId="77777777" w:rsidTr="0063527B">
        <w:trPr>
          <w:trHeight w:val="305"/>
        </w:trPr>
        <w:tc>
          <w:tcPr>
            <w:tcW w:w="2196" w:type="dxa"/>
          </w:tcPr>
          <w:p w14:paraId="59016ECE"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2</w:t>
            </w:r>
          </w:p>
        </w:tc>
        <w:tc>
          <w:tcPr>
            <w:tcW w:w="2196" w:type="dxa"/>
          </w:tcPr>
          <w:p w14:paraId="2704AA68" w14:textId="77777777" w:rsidR="0063527B" w:rsidRPr="0063527B" w:rsidRDefault="0063527B" w:rsidP="0063527B">
            <w:pPr>
              <w:rPr>
                <w:rFonts w:ascii="Times New Roman" w:hAnsi="Times New Roman"/>
                <w:sz w:val="20"/>
              </w:rPr>
            </w:pPr>
          </w:p>
        </w:tc>
        <w:tc>
          <w:tcPr>
            <w:tcW w:w="2196" w:type="dxa"/>
          </w:tcPr>
          <w:p w14:paraId="790A1BE3" w14:textId="77777777" w:rsidR="0063527B" w:rsidRPr="0063527B" w:rsidRDefault="0063527B" w:rsidP="0063527B">
            <w:pPr>
              <w:rPr>
                <w:rFonts w:ascii="Times New Roman" w:hAnsi="Times New Roman"/>
                <w:sz w:val="20"/>
              </w:rPr>
            </w:pPr>
          </w:p>
        </w:tc>
        <w:tc>
          <w:tcPr>
            <w:tcW w:w="2196" w:type="dxa"/>
          </w:tcPr>
          <w:p w14:paraId="13DCD7F1" w14:textId="77777777" w:rsidR="0063527B" w:rsidRPr="0063527B" w:rsidRDefault="0063527B" w:rsidP="0063527B">
            <w:pPr>
              <w:rPr>
                <w:rFonts w:ascii="Times New Roman" w:hAnsi="Times New Roman"/>
                <w:sz w:val="20"/>
              </w:rPr>
            </w:pPr>
          </w:p>
        </w:tc>
        <w:tc>
          <w:tcPr>
            <w:tcW w:w="2196" w:type="dxa"/>
          </w:tcPr>
          <w:p w14:paraId="1A54F16D" w14:textId="77777777" w:rsidR="0063527B" w:rsidRPr="0063527B" w:rsidRDefault="0063527B" w:rsidP="0063527B">
            <w:pPr>
              <w:rPr>
                <w:rFonts w:ascii="Times New Roman" w:hAnsi="Times New Roman"/>
                <w:sz w:val="20"/>
              </w:rPr>
            </w:pPr>
          </w:p>
        </w:tc>
        <w:tc>
          <w:tcPr>
            <w:tcW w:w="2196" w:type="dxa"/>
          </w:tcPr>
          <w:p w14:paraId="47BE90E7" w14:textId="77777777" w:rsidR="0063527B" w:rsidRPr="0063527B" w:rsidRDefault="0063527B" w:rsidP="0063527B">
            <w:pPr>
              <w:rPr>
                <w:rFonts w:ascii="Times New Roman" w:hAnsi="Times New Roman"/>
                <w:sz w:val="20"/>
              </w:rPr>
            </w:pPr>
          </w:p>
        </w:tc>
      </w:tr>
      <w:tr w:rsidR="0063527B" w:rsidRPr="0063527B" w14:paraId="2BD46CD3" w14:textId="77777777" w:rsidTr="0063527B">
        <w:trPr>
          <w:trHeight w:val="1704"/>
        </w:trPr>
        <w:tc>
          <w:tcPr>
            <w:tcW w:w="13176" w:type="dxa"/>
            <w:gridSpan w:val="6"/>
          </w:tcPr>
          <w:p w14:paraId="7D76DE55" w14:textId="77777777" w:rsidR="0063527B" w:rsidRPr="0063527B" w:rsidRDefault="0063527B" w:rsidP="0063527B">
            <w:pPr>
              <w:rPr>
                <w:rFonts w:ascii="Times New Roman" w:hAnsi="Times New Roman"/>
                <w:i/>
                <w:sz w:val="20"/>
              </w:rPr>
            </w:pPr>
            <w:r w:rsidRPr="0063527B">
              <w:rPr>
                <w:rFonts w:ascii="Times New Roman" w:hAnsi="Times New Roman"/>
                <w:i/>
                <w:sz w:val="20"/>
              </w:rPr>
              <w:t>Notes: 1) Provide all explanations of this table in Questions #9 and #10 that follow. 2) If you are using different direct and indirect measures for different degree programs, please replicate this form, using one form for each program that has different measures. 3) If different programs use the same measures, only one copy of this form is needed.</w:t>
            </w:r>
          </w:p>
          <w:p w14:paraId="543C63FB" w14:textId="77777777" w:rsidR="0063527B" w:rsidRPr="0063527B" w:rsidRDefault="0063527B" w:rsidP="0063527B">
            <w:pPr>
              <w:pageBreakBefore/>
              <w:rPr>
                <w:rFonts w:ascii="Times New Roman" w:hAnsi="Times New Roman"/>
              </w:rPr>
            </w:pPr>
          </w:p>
        </w:tc>
      </w:tr>
    </w:tbl>
    <w:p w14:paraId="0F5FAFED" w14:textId="77777777" w:rsidR="0063527B" w:rsidRPr="0063527B" w:rsidRDefault="0063527B" w:rsidP="0063527B">
      <w:pPr>
        <w:rPr>
          <w:rFonts w:ascii="Times New Roman" w:hAnsi="Times New Roman"/>
          <w:iCs/>
          <w:sz w:val="18"/>
          <w:szCs w:val="18"/>
        </w:rPr>
      </w:pPr>
    </w:p>
    <w:p w14:paraId="64ECBF55" w14:textId="39953EAD" w:rsidR="0063527B" w:rsidRPr="0063527B" w:rsidRDefault="0063527B" w:rsidP="00FF356A">
      <w:pPr>
        <w:jc w:val="center"/>
        <w:rPr>
          <w:rFonts w:ascii="Times New Roman" w:hAnsi="Times New Roman"/>
          <w:sz w:val="32"/>
          <w:szCs w:val="32"/>
        </w:rPr>
      </w:pPr>
      <w:r w:rsidRPr="0063527B">
        <w:rPr>
          <w:rFonts w:ascii="Times New Roman" w:hAnsi="Times New Roman"/>
          <w:iCs/>
          <w:sz w:val="18"/>
          <w:szCs w:val="18"/>
        </w:rPr>
        <w:br w:type="page"/>
      </w:r>
      <w:r w:rsidRPr="0063527B">
        <w:rPr>
          <w:rFonts w:ascii="Times New Roman" w:hAnsi="Times New Roman"/>
          <w:sz w:val="32"/>
          <w:szCs w:val="32"/>
        </w:rPr>
        <w:t>Program-Level Operational Effectiven</w:t>
      </w:r>
      <w:bookmarkStart w:id="109" w:name="_GoBack"/>
      <w:bookmarkEnd w:id="109"/>
      <w:r w:rsidRPr="0063527B">
        <w:rPr>
          <w:rFonts w:ascii="Times New Roman" w:hAnsi="Times New Roman"/>
          <w:sz w:val="32"/>
          <w:szCs w:val="32"/>
        </w:rPr>
        <w:t xml:space="preserve">ess </w:t>
      </w:r>
      <w:r w:rsidR="00FF356A">
        <w:rPr>
          <w:rFonts w:ascii="Times New Roman" w:hAnsi="Times New Roman"/>
          <w:sz w:val="32"/>
          <w:szCs w:val="32"/>
        </w:rPr>
        <w:t>Goals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2340"/>
        <w:gridCol w:w="3888"/>
      </w:tblGrid>
      <w:tr w:rsidR="0063527B" w:rsidRPr="0063527B" w14:paraId="68CBB724" w14:textId="77777777" w:rsidTr="0063527B">
        <w:tc>
          <w:tcPr>
            <w:tcW w:w="4068" w:type="dxa"/>
            <w:shd w:val="clear" w:color="auto" w:fill="000000"/>
          </w:tcPr>
          <w:p w14:paraId="69750E79" w14:textId="77777777" w:rsidR="0063527B" w:rsidRPr="0063527B" w:rsidRDefault="0063527B" w:rsidP="0063527B">
            <w:pPr>
              <w:jc w:val="center"/>
              <w:rPr>
                <w:rFonts w:ascii="Times New Roman" w:hAnsi="Times New Roman"/>
                <w:b/>
                <w:color w:val="FFFFFF"/>
                <w:sz w:val="20"/>
              </w:rPr>
            </w:pPr>
            <w:r w:rsidRPr="0063527B">
              <w:rPr>
                <w:rFonts w:ascii="Times New Roman" w:hAnsi="Times New Roman"/>
                <w:b/>
                <w:color w:val="FFFFFF"/>
                <w:sz w:val="20"/>
              </w:rPr>
              <w:t>Identify Each Operational Effectiveness Goal and Measurement Tool(s)</w:t>
            </w:r>
          </w:p>
        </w:tc>
        <w:tc>
          <w:tcPr>
            <w:tcW w:w="2880" w:type="dxa"/>
            <w:tcBorders>
              <w:bottom w:val="single" w:sz="4" w:space="0" w:color="auto"/>
            </w:tcBorders>
            <w:shd w:val="clear" w:color="auto" w:fill="000000"/>
          </w:tcPr>
          <w:p w14:paraId="4AB915B1" w14:textId="77777777" w:rsidR="0063527B" w:rsidRPr="0063527B" w:rsidRDefault="0063527B" w:rsidP="0063527B">
            <w:pPr>
              <w:jc w:val="center"/>
              <w:rPr>
                <w:rFonts w:ascii="Times New Roman" w:hAnsi="Times New Roman"/>
                <w:b/>
                <w:color w:val="FFFFFF"/>
                <w:sz w:val="20"/>
              </w:rPr>
            </w:pPr>
            <w:r w:rsidRPr="0063527B">
              <w:rPr>
                <w:rFonts w:ascii="Times New Roman" w:hAnsi="Times New Roman"/>
                <w:b/>
                <w:color w:val="FFFFFF"/>
                <w:sz w:val="20"/>
              </w:rPr>
              <w:t>Identify the Benchmark</w:t>
            </w:r>
          </w:p>
        </w:tc>
        <w:tc>
          <w:tcPr>
            <w:tcW w:w="2340" w:type="dxa"/>
            <w:tcBorders>
              <w:bottom w:val="single" w:sz="4" w:space="0" w:color="auto"/>
            </w:tcBorders>
            <w:shd w:val="clear" w:color="auto" w:fill="000000"/>
          </w:tcPr>
          <w:p w14:paraId="39820A0F" w14:textId="77777777" w:rsidR="0063527B" w:rsidRPr="0063527B" w:rsidRDefault="0063527B" w:rsidP="0063527B">
            <w:pPr>
              <w:jc w:val="center"/>
              <w:rPr>
                <w:rFonts w:ascii="Times New Roman" w:hAnsi="Times New Roman"/>
                <w:b/>
                <w:color w:val="FFFFFF"/>
                <w:sz w:val="20"/>
              </w:rPr>
            </w:pPr>
            <w:r w:rsidRPr="0063527B">
              <w:rPr>
                <w:rFonts w:ascii="Times New Roman" w:hAnsi="Times New Roman"/>
                <w:b/>
                <w:color w:val="FFFFFF"/>
                <w:sz w:val="20"/>
              </w:rPr>
              <w:t>Data Summary</w:t>
            </w:r>
          </w:p>
        </w:tc>
        <w:tc>
          <w:tcPr>
            <w:tcW w:w="3888" w:type="dxa"/>
            <w:tcBorders>
              <w:bottom w:val="single" w:sz="4" w:space="0" w:color="auto"/>
            </w:tcBorders>
            <w:shd w:val="clear" w:color="auto" w:fill="000000"/>
          </w:tcPr>
          <w:p w14:paraId="4CC8A45C" w14:textId="77777777" w:rsidR="0063527B" w:rsidRPr="0063527B" w:rsidRDefault="0063527B" w:rsidP="0063527B">
            <w:pPr>
              <w:rPr>
                <w:rFonts w:ascii="Times New Roman" w:hAnsi="Times New Roman"/>
                <w:b/>
                <w:color w:val="FFFFFF"/>
                <w:sz w:val="20"/>
              </w:rPr>
            </w:pPr>
            <w:r w:rsidRPr="0063527B">
              <w:rPr>
                <w:rFonts w:ascii="Times New Roman" w:hAnsi="Times New Roman"/>
                <w:b/>
                <w:color w:val="FFFFFF"/>
                <w:sz w:val="20"/>
              </w:rPr>
              <w:t>Assessment Results:</w:t>
            </w:r>
          </w:p>
          <w:p w14:paraId="48563F21" w14:textId="77777777" w:rsidR="0063527B" w:rsidRPr="0063527B" w:rsidRDefault="0063527B" w:rsidP="0063527B">
            <w:pPr>
              <w:rPr>
                <w:rFonts w:ascii="Times New Roman" w:hAnsi="Times New Roman"/>
                <w:b/>
                <w:color w:val="FFFFFF"/>
                <w:sz w:val="20"/>
              </w:rPr>
            </w:pPr>
            <w:r w:rsidRPr="0063527B">
              <w:rPr>
                <w:rFonts w:ascii="Times New Roman" w:hAnsi="Times New Roman"/>
                <w:b/>
                <w:color w:val="FFFFFF"/>
                <w:sz w:val="20"/>
              </w:rPr>
              <w:t>1. Does not meet expectation</w:t>
            </w:r>
          </w:p>
          <w:p w14:paraId="2FC0A96F" w14:textId="77777777" w:rsidR="0063527B" w:rsidRPr="0063527B" w:rsidRDefault="0063527B" w:rsidP="0063527B">
            <w:pPr>
              <w:rPr>
                <w:rFonts w:ascii="Times New Roman" w:hAnsi="Times New Roman"/>
                <w:b/>
                <w:color w:val="FFFFFF"/>
                <w:sz w:val="20"/>
              </w:rPr>
            </w:pPr>
            <w:r w:rsidRPr="0063527B">
              <w:rPr>
                <w:rFonts w:ascii="Times New Roman" w:hAnsi="Times New Roman"/>
                <w:b/>
                <w:color w:val="FFFFFF"/>
                <w:sz w:val="20"/>
              </w:rPr>
              <w:t>2. Meets expectation</w:t>
            </w:r>
          </w:p>
          <w:p w14:paraId="0D30D601" w14:textId="77777777" w:rsidR="0063527B" w:rsidRPr="0063527B" w:rsidRDefault="0063527B" w:rsidP="0063527B">
            <w:pPr>
              <w:rPr>
                <w:rFonts w:ascii="Times New Roman" w:hAnsi="Times New Roman"/>
                <w:b/>
                <w:color w:val="FFFFFF"/>
                <w:sz w:val="20"/>
              </w:rPr>
            </w:pPr>
            <w:r w:rsidRPr="0063527B">
              <w:rPr>
                <w:rFonts w:ascii="Times New Roman" w:hAnsi="Times New Roman"/>
                <w:b/>
                <w:color w:val="FFFFFF"/>
                <w:sz w:val="20"/>
              </w:rPr>
              <w:t>3. Exceeds expectation</w:t>
            </w:r>
          </w:p>
          <w:p w14:paraId="258E8D33" w14:textId="77777777" w:rsidR="0063527B" w:rsidRPr="0063527B" w:rsidRDefault="0063527B" w:rsidP="0063527B">
            <w:pPr>
              <w:rPr>
                <w:rFonts w:ascii="Times New Roman" w:hAnsi="Times New Roman"/>
                <w:b/>
                <w:color w:val="FFFFFF"/>
                <w:sz w:val="20"/>
              </w:rPr>
            </w:pPr>
            <w:r w:rsidRPr="0063527B">
              <w:rPr>
                <w:rFonts w:ascii="Times New Roman" w:hAnsi="Times New Roman"/>
                <w:b/>
                <w:color w:val="FFFFFF"/>
                <w:sz w:val="20"/>
              </w:rPr>
              <w:t>4. Insufficient data</w:t>
            </w:r>
          </w:p>
        </w:tc>
      </w:tr>
      <w:tr w:rsidR="0063527B" w:rsidRPr="0063527B" w14:paraId="234EF650" w14:textId="77777777" w:rsidTr="0063527B">
        <w:tc>
          <w:tcPr>
            <w:tcW w:w="4068" w:type="dxa"/>
          </w:tcPr>
          <w:p w14:paraId="6A3DC335" w14:textId="77777777" w:rsidR="0063527B" w:rsidRPr="0063527B" w:rsidRDefault="0063527B" w:rsidP="0063527B">
            <w:pPr>
              <w:jc w:val="center"/>
              <w:rPr>
                <w:rFonts w:ascii="Times New Roman" w:hAnsi="Times New Roman"/>
                <w:b/>
                <w:sz w:val="20"/>
              </w:rPr>
            </w:pPr>
            <w:r w:rsidRPr="0063527B">
              <w:rPr>
                <w:rFonts w:ascii="Times New Roman" w:hAnsi="Times New Roman"/>
                <w:b/>
                <w:sz w:val="20"/>
              </w:rPr>
              <w:t>OEG 1</w:t>
            </w:r>
          </w:p>
        </w:tc>
        <w:tc>
          <w:tcPr>
            <w:tcW w:w="2880" w:type="dxa"/>
            <w:shd w:val="clear" w:color="auto" w:fill="auto"/>
          </w:tcPr>
          <w:p w14:paraId="5E76AE01" w14:textId="77777777" w:rsidR="0063527B" w:rsidRPr="0063527B" w:rsidRDefault="0063527B" w:rsidP="0063527B">
            <w:pPr>
              <w:rPr>
                <w:rFonts w:ascii="Times New Roman" w:hAnsi="Times New Roman"/>
                <w:sz w:val="20"/>
              </w:rPr>
            </w:pPr>
          </w:p>
        </w:tc>
        <w:tc>
          <w:tcPr>
            <w:tcW w:w="2340" w:type="dxa"/>
            <w:shd w:val="clear" w:color="auto" w:fill="auto"/>
          </w:tcPr>
          <w:p w14:paraId="09FE4FD5" w14:textId="77777777" w:rsidR="0063527B" w:rsidRPr="0063527B" w:rsidRDefault="0063527B" w:rsidP="0063527B">
            <w:pPr>
              <w:rPr>
                <w:rFonts w:ascii="Times New Roman" w:hAnsi="Times New Roman"/>
                <w:sz w:val="20"/>
              </w:rPr>
            </w:pPr>
          </w:p>
        </w:tc>
        <w:tc>
          <w:tcPr>
            <w:tcW w:w="3888" w:type="dxa"/>
            <w:shd w:val="clear" w:color="auto" w:fill="auto"/>
          </w:tcPr>
          <w:p w14:paraId="7C494E54" w14:textId="77777777" w:rsidR="0063527B" w:rsidRPr="0063527B" w:rsidRDefault="0063527B" w:rsidP="0063527B">
            <w:pPr>
              <w:rPr>
                <w:rFonts w:ascii="Times New Roman" w:hAnsi="Times New Roman"/>
                <w:sz w:val="20"/>
              </w:rPr>
            </w:pPr>
          </w:p>
        </w:tc>
      </w:tr>
      <w:tr w:rsidR="0063527B" w:rsidRPr="0063527B" w14:paraId="5A1686BE" w14:textId="77777777" w:rsidTr="0063527B">
        <w:tc>
          <w:tcPr>
            <w:tcW w:w="4068" w:type="dxa"/>
          </w:tcPr>
          <w:p w14:paraId="274C100A"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1</w:t>
            </w:r>
          </w:p>
        </w:tc>
        <w:tc>
          <w:tcPr>
            <w:tcW w:w="2880" w:type="dxa"/>
          </w:tcPr>
          <w:p w14:paraId="2C101338" w14:textId="77777777" w:rsidR="0063527B" w:rsidRPr="0063527B" w:rsidRDefault="0063527B" w:rsidP="0063527B">
            <w:pPr>
              <w:rPr>
                <w:rFonts w:ascii="Times New Roman" w:hAnsi="Times New Roman"/>
                <w:sz w:val="20"/>
              </w:rPr>
            </w:pPr>
          </w:p>
        </w:tc>
        <w:tc>
          <w:tcPr>
            <w:tcW w:w="2340" w:type="dxa"/>
          </w:tcPr>
          <w:p w14:paraId="7FBE1F09" w14:textId="77777777" w:rsidR="0063527B" w:rsidRPr="0063527B" w:rsidRDefault="0063527B" w:rsidP="0063527B">
            <w:pPr>
              <w:rPr>
                <w:rFonts w:ascii="Times New Roman" w:hAnsi="Times New Roman"/>
                <w:sz w:val="20"/>
              </w:rPr>
            </w:pPr>
          </w:p>
        </w:tc>
        <w:tc>
          <w:tcPr>
            <w:tcW w:w="3888" w:type="dxa"/>
          </w:tcPr>
          <w:p w14:paraId="3BB9985A" w14:textId="77777777" w:rsidR="0063527B" w:rsidRPr="0063527B" w:rsidRDefault="0063527B" w:rsidP="0063527B">
            <w:pPr>
              <w:rPr>
                <w:rFonts w:ascii="Times New Roman" w:hAnsi="Times New Roman"/>
                <w:sz w:val="20"/>
              </w:rPr>
            </w:pPr>
          </w:p>
        </w:tc>
      </w:tr>
      <w:tr w:rsidR="0063527B" w:rsidRPr="0063527B" w14:paraId="157D5792" w14:textId="77777777" w:rsidTr="0063527B">
        <w:tc>
          <w:tcPr>
            <w:tcW w:w="4068" w:type="dxa"/>
          </w:tcPr>
          <w:p w14:paraId="2D3BFCE5"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2</w:t>
            </w:r>
          </w:p>
        </w:tc>
        <w:tc>
          <w:tcPr>
            <w:tcW w:w="2880" w:type="dxa"/>
            <w:tcBorders>
              <w:bottom w:val="single" w:sz="4" w:space="0" w:color="auto"/>
            </w:tcBorders>
          </w:tcPr>
          <w:p w14:paraId="716196CF" w14:textId="77777777" w:rsidR="0063527B" w:rsidRPr="0063527B" w:rsidRDefault="0063527B" w:rsidP="0063527B">
            <w:pPr>
              <w:rPr>
                <w:rFonts w:ascii="Times New Roman" w:hAnsi="Times New Roman"/>
                <w:sz w:val="20"/>
              </w:rPr>
            </w:pPr>
          </w:p>
        </w:tc>
        <w:tc>
          <w:tcPr>
            <w:tcW w:w="2340" w:type="dxa"/>
            <w:tcBorders>
              <w:bottom w:val="single" w:sz="4" w:space="0" w:color="auto"/>
            </w:tcBorders>
          </w:tcPr>
          <w:p w14:paraId="47E37730" w14:textId="77777777" w:rsidR="0063527B" w:rsidRPr="0063527B" w:rsidRDefault="0063527B" w:rsidP="0063527B">
            <w:pPr>
              <w:rPr>
                <w:rFonts w:ascii="Times New Roman" w:hAnsi="Times New Roman"/>
                <w:sz w:val="20"/>
              </w:rPr>
            </w:pPr>
          </w:p>
        </w:tc>
        <w:tc>
          <w:tcPr>
            <w:tcW w:w="3888" w:type="dxa"/>
            <w:tcBorders>
              <w:bottom w:val="single" w:sz="4" w:space="0" w:color="auto"/>
            </w:tcBorders>
          </w:tcPr>
          <w:p w14:paraId="7C604D2B" w14:textId="77777777" w:rsidR="0063527B" w:rsidRPr="0063527B" w:rsidRDefault="0063527B" w:rsidP="0063527B">
            <w:pPr>
              <w:rPr>
                <w:rFonts w:ascii="Times New Roman" w:hAnsi="Times New Roman"/>
                <w:sz w:val="20"/>
              </w:rPr>
            </w:pPr>
          </w:p>
        </w:tc>
      </w:tr>
      <w:tr w:rsidR="0063527B" w:rsidRPr="0063527B" w14:paraId="69F031FF" w14:textId="77777777" w:rsidTr="0063527B">
        <w:tc>
          <w:tcPr>
            <w:tcW w:w="4068" w:type="dxa"/>
          </w:tcPr>
          <w:p w14:paraId="049533B7" w14:textId="77777777" w:rsidR="0063527B" w:rsidRPr="0063527B" w:rsidRDefault="0063527B" w:rsidP="0063527B">
            <w:pPr>
              <w:jc w:val="center"/>
              <w:rPr>
                <w:rFonts w:ascii="Times New Roman" w:hAnsi="Times New Roman"/>
                <w:b/>
                <w:sz w:val="20"/>
              </w:rPr>
            </w:pPr>
            <w:r w:rsidRPr="0063527B">
              <w:rPr>
                <w:rFonts w:ascii="Times New Roman" w:hAnsi="Times New Roman"/>
                <w:b/>
                <w:sz w:val="20"/>
              </w:rPr>
              <w:t>OEG 2</w:t>
            </w:r>
          </w:p>
        </w:tc>
        <w:tc>
          <w:tcPr>
            <w:tcW w:w="2880" w:type="dxa"/>
            <w:shd w:val="clear" w:color="auto" w:fill="auto"/>
          </w:tcPr>
          <w:p w14:paraId="6AEDA561" w14:textId="77777777" w:rsidR="0063527B" w:rsidRPr="0063527B" w:rsidRDefault="0063527B" w:rsidP="0063527B">
            <w:pPr>
              <w:rPr>
                <w:rFonts w:ascii="Times New Roman" w:hAnsi="Times New Roman"/>
                <w:sz w:val="20"/>
              </w:rPr>
            </w:pPr>
          </w:p>
        </w:tc>
        <w:tc>
          <w:tcPr>
            <w:tcW w:w="2340" w:type="dxa"/>
            <w:shd w:val="clear" w:color="auto" w:fill="auto"/>
          </w:tcPr>
          <w:p w14:paraId="39EE7964" w14:textId="77777777" w:rsidR="0063527B" w:rsidRPr="0063527B" w:rsidRDefault="0063527B" w:rsidP="0063527B">
            <w:pPr>
              <w:rPr>
                <w:rFonts w:ascii="Times New Roman" w:hAnsi="Times New Roman"/>
                <w:sz w:val="20"/>
              </w:rPr>
            </w:pPr>
          </w:p>
        </w:tc>
        <w:tc>
          <w:tcPr>
            <w:tcW w:w="3888" w:type="dxa"/>
            <w:shd w:val="clear" w:color="auto" w:fill="auto"/>
          </w:tcPr>
          <w:p w14:paraId="0CB3D49D" w14:textId="77777777" w:rsidR="0063527B" w:rsidRPr="0063527B" w:rsidRDefault="0063527B" w:rsidP="0063527B">
            <w:pPr>
              <w:rPr>
                <w:rFonts w:ascii="Times New Roman" w:hAnsi="Times New Roman"/>
                <w:sz w:val="20"/>
              </w:rPr>
            </w:pPr>
          </w:p>
        </w:tc>
      </w:tr>
      <w:tr w:rsidR="0063527B" w:rsidRPr="0063527B" w14:paraId="640262E8" w14:textId="77777777" w:rsidTr="0063527B">
        <w:tc>
          <w:tcPr>
            <w:tcW w:w="4068" w:type="dxa"/>
          </w:tcPr>
          <w:p w14:paraId="3EBAEEDC"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1</w:t>
            </w:r>
          </w:p>
        </w:tc>
        <w:tc>
          <w:tcPr>
            <w:tcW w:w="2880" w:type="dxa"/>
          </w:tcPr>
          <w:p w14:paraId="246A44FE" w14:textId="77777777" w:rsidR="0063527B" w:rsidRPr="0063527B" w:rsidRDefault="0063527B" w:rsidP="0063527B">
            <w:pPr>
              <w:rPr>
                <w:rFonts w:ascii="Times New Roman" w:hAnsi="Times New Roman"/>
                <w:sz w:val="20"/>
              </w:rPr>
            </w:pPr>
          </w:p>
        </w:tc>
        <w:tc>
          <w:tcPr>
            <w:tcW w:w="2340" w:type="dxa"/>
          </w:tcPr>
          <w:p w14:paraId="1BE57A4D" w14:textId="77777777" w:rsidR="0063527B" w:rsidRPr="0063527B" w:rsidRDefault="0063527B" w:rsidP="0063527B">
            <w:pPr>
              <w:rPr>
                <w:rFonts w:ascii="Times New Roman" w:hAnsi="Times New Roman"/>
                <w:sz w:val="20"/>
              </w:rPr>
            </w:pPr>
          </w:p>
        </w:tc>
        <w:tc>
          <w:tcPr>
            <w:tcW w:w="3888" w:type="dxa"/>
          </w:tcPr>
          <w:p w14:paraId="4D918E06" w14:textId="77777777" w:rsidR="0063527B" w:rsidRPr="0063527B" w:rsidRDefault="0063527B" w:rsidP="0063527B">
            <w:pPr>
              <w:rPr>
                <w:rFonts w:ascii="Times New Roman" w:hAnsi="Times New Roman"/>
                <w:sz w:val="20"/>
              </w:rPr>
            </w:pPr>
          </w:p>
        </w:tc>
      </w:tr>
      <w:tr w:rsidR="0063527B" w:rsidRPr="0063527B" w14:paraId="0BCC379F" w14:textId="77777777" w:rsidTr="0063527B">
        <w:trPr>
          <w:trHeight w:val="305"/>
        </w:trPr>
        <w:tc>
          <w:tcPr>
            <w:tcW w:w="4068" w:type="dxa"/>
          </w:tcPr>
          <w:p w14:paraId="4A99393E"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2</w:t>
            </w:r>
          </w:p>
        </w:tc>
        <w:tc>
          <w:tcPr>
            <w:tcW w:w="2880" w:type="dxa"/>
            <w:tcBorders>
              <w:bottom w:val="single" w:sz="4" w:space="0" w:color="auto"/>
            </w:tcBorders>
          </w:tcPr>
          <w:p w14:paraId="7335ECFE" w14:textId="77777777" w:rsidR="0063527B" w:rsidRPr="0063527B" w:rsidRDefault="0063527B" w:rsidP="0063527B">
            <w:pPr>
              <w:rPr>
                <w:rFonts w:ascii="Times New Roman" w:hAnsi="Times New Roman"/>
                <w:sz w:val="20"/>
              </w:rPr>
            </w:pPr>
          </w:p>
        </w:tc>
        <w:tc>
          <w:tcPr>
            <w:tcW w:w="2340" w:type="dxa"/>
            <w:tcBorders>
              <w:bottom w:val="single" w:sz="4" w:space="0" w:color="auto"/>
            </w:tcBorders>
          </w:tcPr>
          <w:p w14:paraId="76D1B492" w14:textId="77777777" w:rsidR="0063527B" w:rsidRPr="0063527B" w:rsidRDefault="0063527B" w:rsidP="0063527B">
            <w:pPr>
              <w:rPr>
                <w:rFonts w:ascii="Times New Roman" w:hAnsi="Times New Roman"/>
                <w:sz w:val="20"/>
              </w:rPr>
            </w:pPr>
          </w:p>
        </w:tc>
        <w:tc>
          <w:tcPr>
            <w:tcW w:w="3888" w:type="dxa"/>
            <w:tcBorders>
              <w:bottom w:val="single" w:sz="4" w:space="0" w:color="auto"/>
            </w:tcBorders>
          </w:tcPr>
          <w:p w14:paraId="66093F3F" w14:textId="77777777" w:rsidR="0063527B" w:rsidRPr="0063527B" w:rsidRDefault="0063527B" w:rsidP="0063527B">
            <w:pPr>
              <w:rPr>
                <w:rFonts w:ascii="Times New Roman" w:hAnsi="Times New Roman"/>
                <w:sz w:val="20"/>
              </w:rPr>
            </w:pPr>
          </w:p>
        </w:tc>
      </w:tr>
      <w:tr w:rsidR="0063527B" w:rsidRPr="0063527B" w14:paraId="5E1D61D9" w14:textId="77777777" w:rsidTr="0063527B">
        <w:trPr>
          <w:trHeight w:val="305"/>
        </w:trPr>
        <w:tc>
          <w:tcPr>
            <w:tcW w:w="4068" w:type="dxa"/>
          </w:tcPr>
          <w:p w14:paraId="347E792C" w14:textId="77777777" w:rsidR="0063527B" w:rsidRPr="0063527B" w:rsidRDefault="0063527B" w:rsidP="0063527B">
            <w:pPr>
              <w:jc w:val="center"/>
              <w:rPr>
                <w:rFonts w:ascii="Times New Roman" w:hAnsi="Times New Roman"/>
                <w:b/>
                <w:sz w:val="20"/>
              </w:rPr>
            </w:pPr>
            <w:r w:rsidRPr="0063527B">
              <w:rPr>
                <w:rFonts w:ascii="Times New Roman" w:hAnsi="Times New Roman"/>
                <w:b/>
                <w:sz w:val="20"/>
              </w:rPr>
              <w:t>OEG 3</w:t>
            </w:r>
          </w:p>
        </w:tc>
        <w:tc>
          <w:tcPr>
            <w:tcW w:w="2880" w:type="dxa"/>
            <w:shd w:val="clear" w:color="auto" w:fill="auto"/>
          </w:tcPr>
          <w:p w14:paraId="72FB5F7A" w14:textId="77777777" w:rsidR="0063527B" w:rsidRPr="0063527B" w:rsidRDefault="0063527B" w:rsidP="0063527B">
            <w:pPr>
              <w:rPr>
                <w:rFonts w:ascii="Times New Roman" w:hAnsi="Times New Roman"/>
                <w:sz w:val="20"/>
              </w:rPr>
            </w:pPr>
          </w:p>
        </w:tc>
        <w:tc>
          <w:tcPr>
            <w:tcW w:w="2340" w:type="dxa"/>
            <w:shd w:val="clear" w:color="auto" w:fill="auto"/>
          </w:tcPr>
          <w:p w14:paraId="308ACB00" w14:textId="77777777" w:rsidR="0063527B" w:rsidRPr="0063527B" w:rsidRDefault="0063527B" w:rsidP="0063527B">
            <w:pPr>
              <w:rPr>
                <w:rFonts w:ascii="Times New Roman" w:hAnsi="Times New Roman"/>
                <w:sz w:val="20"/>
              </w:rPr>
            </w:pPr>
          </w:p>
        </w:tc>
        <w:tc>
          <w:tcPr>
            <w:tcW w:w="3888" w:type="dxa"/>
            <w:shd w:val="clear" w:color="auto" w:fill="auto"/>
          </w:tcPr>
          <w:p w14:paraId="579A8641" w14:textId="77777777" w:rsidR="0063527B" w:rsidRPr="0063527B" w:rsidRDefault="0063527B" w:rsidP="0063527B">
            <w:pPr>
              <w:rPr>
                <w:rFonts w:ascii="Times New Roman" w:hAnsi="Times New Roman"/>
                <w:sz w:val="20"/>
              </w:rPr>
            </w:pPr>
          </w:p>
        </w:tc>
      </w:tr>
      <w:tr w:rsidR="0063527B" w:rsidRPr="0063527B" w14:paraId="55B37EEF" w14:textId="77777777" w:rsidTr="0063527B">
        <w:trPr>
          <w:trHeight w:val="305"/>
        </w:trPr>
        <w:tc>
          <w:tcPr>
            <w:tcW w:w="4068" w:type="dxa"/>
          </w:tcPr>
          <w:p w14:paraId="283FB3CD"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1</w:t>
            </w:r>
          </w:p>
        </w:tc>
        <w:tc>
          <w:tcPr>
            <w:tcW w:w="2880" w:type="dxa"/>
          </w:tcPr>
          <w:p w14:paraId="2EE17D84" w14:textId="77777777" w:rsidR="0063527B" w:rsidRPr="0063527B" w:rsidRDefault="0063527B" w:rsidP="0063527B">
            <w:pPr>
              <w:rPr>
                <w:rFonts w:ascii="Times New Roman" w:hAnsi="Times New Roman"/>
                <w:sz w:val="20"/>
              </w:rPr>
            </w:pPr>
          </w:p>
        </w:tc>
        <w:tc>
          <w:tcPr>
            <w:tcW w:w="2340" w:type="dxa"/>
          </w:tcPr>
          <w:p w14:paraId="1B98F3B7" w14:textId="77777777" w:rsidR="0063527B" w:rsidRPr="0063527B" w:rsidRDefault="0063527B" w:rsidP="0063527B">
            <w:pPr>
              <w:rPr>
                <w:rFonts w:ascii="Times New Roman" w:hAnsi="Times New Roman"/>
                <w:sz w:val="20"/>
              </w:rPr>
            </w:pPr>
          </w:p>
        </w:tc>
        <w:tc>
          <w:tcPr>
            <w:tcW w:w="3888" w:type="dxa"/>
          </w:tcPr>
          <w:p w14:paraId="55CA8740" w14:textId="77777777" w:rsidR="0063527B" w:rsidRPr="0063527B" w:rsidRDefault="0063527B" w:rsidP="0063527B">
            <w:pPr>
              <w:rPr>
                <w:rFonts w:ascii="Times New Roman" w:hAnsi="Times New Roman"/>
                <w:sz w:val="20"/>
              </w:rPr>
            </w:pPr>
          </w:p>
        </w:tc>
      </w:tr>
      <w:tr w:rsidR="0063527B" w:rsidRPr="0063527B" w14:paraId="7176A8BD" w14:textId="77777777" w:rsidTr="0063527B">
        <w:trPr>
          <w:trHeight w:val="305"/>
        </w:trPr>
        <w:tc>
          <w:tcPr>
            <w:tcW w:w="4068" w:type="dxa"/>
          </w:tcPr>
          <w:p w14:paraId="62198B1C"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2</w:t>
            </w:r>
          </w:p>
        </w:tc>
        <w:tc>
          <w:tcPr>
            <w:tcW w:w="2880" w:type="dxa"/>
            <w:tcBorders>
              <w:bottom w:val="single" w:sz="4" w:space="0" w:color="auto"/>
            </w:tcBorders>
          </w:tcPr>
          <w:p w14:paraId="08FAADC8" w14:textId="77777777" w:rsidR="0063527B" w:rsidRPr="0063527B" w:rsidRDefault="0063527B" w:rsidP="0063527B">
            <w:pPr>
              <w:rPr>
                <w:rFonts w:ascii="Times New Roman" w:hAnsi="Times New Roman"/>
                <w:sz w:val="20"/>
              </w:rPr>
            </w:pPr>
          </w:p>
        </w:tc>
        <w:tc>
          <w:tcPr>
            <w:tcW w:w="2340" w:type="dxa"/>
            <w:tcBorders>
              <w:bottom w:val="single" w:sz="4" w:space="0" w:color="auto"/>
            </w:tcBorders>
          </w:tcPr>
          <w:p w14:paraId="13E987C2" w14:textId="77777777" w:rsidR="0063527B" w:rsidRPr="0063527B" w:rsidRDefault="0063527B" w:rsidP="0063527B">
            <w:pPr>
              <w:rPr>
                <w:rFonts w:ascii="Times New Roman" w:hAnsi="Times New Roman"/>
                <w:sz w:val="20"/>
              </w:rPr>
            </w:pPr>
          </w:p>
        </w:tc>
        <w:tc>
          <w:tcPr>
            <w:tcW w:w="3888" w:type="dxa"/>
            <w:tcBorders>
              <w:bottom w:val="single" w:sz="4" w:space="0" w:color="auto"/>
            </w:tcBorders>
          </w:tcPr>
          <w:p w14:paraId="0109D680" w14:textId="77777777" w:rsidR="0063527B" w:rsidRPr="0063527B" w:rsidRDefault="0063527B" w:rsidP="0063527B">
            <w:pPr>
              <w:rPr>
                <w:rFonts w:ascii="Times New Roman" w:hAnsi="Times New Roman"/>
                <w:sz w:val="20"/>
              </w:rPr>
            </w:pPr>
          </w:p>
        </w:tc>
      </w:tr>
      <w:tr w:rsidR="0063527B" w:rsidRPr="0063527B" w14:paraId="3FCD34D3" w14:textId="77777777" w:rsidTr="0063527B">
        <w:trPr>
          <w:trHeight w:val="305"/>
        </w:trPr>
        <w:tc>
          <w:tcPr>
            <w:tcW w:w="4068" w:type="dxa"/>
          </w:tcPr>
          <w:p w14:paraId="70345C5C" w14:textId="77777777" w:rsidR="0063527B" w:rsidRPr="0063527B" w:rsidRDefault="0063527B" w:rsidP="0063527B">
            <w:pPr>
              <w:jc w:val="center"/>
              <w:rPr>
                <w:rFonts w:ascii="Times New Roman" w:hAnsi="Times New Roman"/>
                <w:b/>
                <w:sz w:val="20"/>
              </w:rPr>
            </w:pPr>
            <w:r w:rsidRPr="0063527B">
              <w:rPr>
                <w:rFonts w:ascii="Times New Roman" w:hAnsi="Times New Roman"/>
                <w:b/>
                <w:sz w:val="20"/>
              </w:rPr>
              <w:t>OEG 4</w:t>
            </w:r>
          </w:p>
        </w:tc>
        <w:tc>
          <w:tcPr>
            <w:tcW w:w="2880" w:type="dxa"/>
            <w:shd w:val="clear" w:color="auto" w:fill="auto"/>
          </w:tcPr>
          <w:p w14:paraId="23C82AFD" w14:textId="77777777" w:rsidR="0063527B" w:rsidRPr="0063527B" w:rsidRDefault="0063527B" w:rsidP="0063527B">
            <w:pPr>
              <w:rPr>
                <w:rFonts w:ascii="Times New Roman" w:hAnsi="Times New Roman"/>
                <w:sz w:val="20"/>
              </w:rPr>
            </w:pPr>
          </w:p>
        </w:tc>
        <w:tc>
          <w:tcPr>
            <w:tcW w:w="2340" w:type="dxa"/>
            <w:shd w:val="clear" w:color="auto" w:fill="auto"/>
          </w:tcPr>
          <w:p w14:paraId="5125DF3C" w14:textId="77777777" w:rsidR="0063527B" w:rsidRPr="0063527B" w:rsidRDefault="0063527B" w:rsidP="0063527B">
            <w:pPr>
              <w:rPr>
                <w:rFonts w:ascii="Times New Roman" w:hAnsi="Times New Roman"/>
                <w:sz w:val="20"/>
              </w:rPr>
            </w:pPr>
          </w:p>
        </w:tc>
        <w:tc>
          <w:tcPr>
            <w:tcW w:w="3888" w:type="dxa"/>
            <w:shd w:val="clear" w:color="auto" w:fill="auto"/>
          </w:tcPr>
          <w:p w14:paraId="34F1EAE5" w14:textId="77777777" w:rsidR="0063527B" w:rsidRPr="0063527B" w:rsidRDefault="0063527B" w:rsidP="0063527B">
            <w:pPr>
              <w:rPr>
                <w:rFonts w:ascii="Times New Roman" w:hAnsi="Times New Roman"/>
                <w:sz w:val="20"/>
              </w:rPr>
            </w:pPr>
          </w:p>
        </w:tc>
      </w:tr>
      <w:tr w:rsidR="0063527B" w:rsidRPr="0063527B" w14:paraId="285BB3AF" w14:textId="77777777" w:rsidTr="0063527B">
        <w:trPr>
          <w:trHeight w:val="305"/>
        </w:trPr>
        <w:tc>
          <w:tcPr>
            <w:tcW w:w="4068" w:type="dxa"/>
          </w:tcPr>
          <w:p w14:paraId="3E705021"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1</w:t>
            </w:r>
          </w:p>
        </w:tc>
        <w:tc>
          <w:tcPr>
            <w:tcW w:w="2880" w:type="dxa"/>
            <w:shd w:val="clear" w:color="auto" w:fill="auto"/>
          </w:tcPr>
          <w:p w14:paraId="75BED4C8" w14:textId="77777777" w:rsidR="0063527B" w:rsidRPr="0063527B" w:rsidRDefault="0063527B" w:rsidP="0063527B">
            <w:pPr>
              <w:rPr>
                <w:rFonts w:ascii="Times New Roman" w:hAnsi="Times New Roman"/>
                <w:sz w:val="20"/>
              </w:rPr>
            </w:pPr>
          </w:p>
        </w:tc>
        <w:tc>
          <w:tcPr>
            <w:tcW w:w="2340" w:type="dxa"/>
            <w:shd w:val="clear" w:color="auto" w:fill="auto"/>
          </w:tcPr>
          <w:p w14:paraId="34F5F1D8" w14:textId="77777777" w:rsidR="0063527B" w:rsidRPr="0063527B" w:rsidRDefault="0063527B" w:rsidP="0063527B">
            <w:pPr>
              <w:rPr>
                <w:rFonts w:ascii="Times New Roman" w:hAnsi="Times New Roman"/>
                <w:sz w:val="20"/>
              </w:rPr>
            </w:pPr>
          </w:p>
        </w:tc>
        <w:tc>
          <w:tcPr>
            <w:tcW w:w="3888" w:type="dxa"/>
            <w:shd w:val="clear" w:color="auto" w:fill="auto"/>
          </w:tcPr>
          <w:p w14:paraId="5A4BC89A" w14:textId="77777777" w:rsidR="0063527B" w:rsidRPr="0063527B" w:rsidRDefault="0063527B" w:rsidP="0063527B">
            <w:pPr>
              <w:rPr>
                <w:rFonts w:ascii="Times New Roman" w:hAnsi="Times New Roman"/>
                <w:sz w:val="20"/>
              </w:rPr>
            </w:pPr>
          </w:p>
        </w:tc>
      </w:tr>
      <w:tr w:rsidR="0063527B" w:rsidRPr="0063527B" w14:paraId="2B2583C2" w14:textId="77777777" w:rsidTr="0063527B">
        <w:trPr>
          <w:trHeight w:val="305"/>
        </w:trPr>
        <w:tc>
          <w:tcPr>
            <w:tcW w:w="4068" w:type="dxa"/>
          </w:tcPr>
          <w:p w14:paraId="6108FE17"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2</w:t>
            </w:r>
          </w:p>
        </w:tc>
        <w:tc>
          <w:tcPr>
            <w:tcW w:w="2880" w:type="dxa"/>
            <w:shd w:val="clear" w:color="auto" w:fill="auto"/>
          </w:tcPr>
          <w:p w14:paraId="31089711" w14:textId="77777777" w:rsidR="0063527B" w:rsidRPr="0063527B" w:rsidRDefault="0063527B" w:rsidP="0063527B">
            <w:pPr>
              <w:rPr>
                <w:rFonts w:ascii="Times New Roman" w:hAnsi="Times New Roman"/>
                <w:sz w:val="20"/>
              </w:rPr>
            </w:pPr>
          </w:p>
        </w:tc>
        <w:tc>
          <w:tcPr>
            <w:tcW w:w="2340" w:type="dxa"/>
            <w:shd w:val="clear" w:color="auto" w:fill="auto"/>
          </w:tcPr>
          <w:p w14:paraId="3198316E" w14:textId="77777777" w:rsidR="0063527B" w:rsidRPr="0063527B" w:rsidRDefault="0063527B" w:rsidP="0063527B">
            <w:pPr>
              <w:rPr>
                <w:rFonts w:ascii="Times New Roman" w:hAnsi="Times New Roman"/>
                <w:sz w:val="20"/>
              </w:rPr>
            </w:pPr>
          </w:p>
        </w:tc>
        <w:tc>
          <w:tcPr>
            <w:tcW w:w="3888" w:type="dxa"/>
            <w:shd w:val="clear" w:color="auto" w:fill="auto"/>
          </w:tcPr>
          <w:p w14:paraId="36AD2307" w14:textId="77777777" w:rsidR="0063527B" w:rsidRPr="0063527B" w:rsidRDefault="0063527B" w:rsidP="0063527B">
            <w:pPr>
              <w:rPr>
                <w:rFonts w:ascii="Times New Roman" w:hAnsi="Times New Roman"/>
                <w:sz w:val="20"/>
              </w:rPr>
            </w:pPr>
          </w:p>
        </w:tc>
      </w:tr>
      <w:tr w:rsidR="0063527B" w:rsidRPr="0063527B" w14:paraId="10C6FE8C" w14:textId="77777777" w:rsidTr="0063527B">
        <w:trPr>
          <w:trHeight w:val="305"/>
        </w:trPr>
        <w:tc>
          <w:tcPr>
            <w:tcW w:w="4068" w:type="dxa"/>
          </w:tcPr>
          <w:p w14:paraId="593C7680" w14:textId="77777777" w:rsidR="0063527B" w:rsidRPr="0063527B" w:rsidRDefault="0063527B" w:rsidP="0063527B">
            <w:pPr>
              <w:jc w:val="center"/>
              <w:rPr>
                <w:rFonts w:ascii="Times New Roman" w:hAnsi="Times New Roman"/>
                <w:b/>
                <w:sz w:val="20"/>
              </w:rPr>
            </w:pPr>
            <w:r w:rsidRPr="0063527B">
              <w:rPr>
                <w:rFonts w:ascii="Times New Roman" w:hAnsi="Times New Roman"/>
                <w:b/>
                <w:sz w:val="20"/>
              </w:rPr>
              <w:t>OEG 5</w:t>
            </w:r>
          </w:p>
        </w:tc>
        <w:tc>
          <w:tcPr>
            <w:tcW w:w="2880" w:type="dxa"/>
            <w:shd w:val="clear" w:color="auto" w:fill="auto"/>
          </w:tcPr>
          <w:p w14:paraId="7F9B0235" w14:textId="77777777" w:rsidR="0063527B" w:rsidRPr="0063527B" w:rsidRDefault="0063527B" w:rsidP="0063527B">
            <w:pPr>
              <w:rPr>
                <w:rFonts w:ascii="Times New Roman" w:hAnsi="Times New Roman"/>
                <w:sz w:val="20"/>
              </w:rPr>
            </w:pPr>
          </w:p>
        </w:tc>
        <w:tc>
          <w:tcPr>
            <w:tcW w:w="2340" w:type="dxa"/>
            <w:shd w:val="clear" w:color="auto" w:fill="auto"/>
          </w:tcPr>
          <w:p w14:paraId="78B0B92A" w14:textId="77777777" w:rsidR="0063527B" w:rsidRPr="0063527B" w:rsidRDefault="0063527B" w:rsidP="0063527B">
            <w:pPr>
              <w:rPr>
                <w:rFonts w:ascii="Times New Roman" w:hAnsi="Times New Roman"/>
                <w:sz w:val="20"/>
              </w:rPr>
            </w:pPr>
          </w:p>
        </w:tc>
        <w:tc>
          <w:tcPr>
            <w:tcW w:w="3888" w:type="dxa"/>
            <w:shd w:val="clear" w:color="auto" w:fill="auto"/>
          </w:tcPr>
          <w:p w14:paraId="2EBC81A9" w14:textId="77777777" w:rsidR="0063527B" w:rsidRPr="0063527B" w:rsidRDefault="0063527B" w:rsidP="0063527B">
            <w:pPr>
              <w:rPr>
                <w:rFonts w:ascii="Times New Roman" w:hAnsi="Times New Roman"/>
                <w:sz w:val="20"/>
              </w:rPr>
            </w:pPr>
          </w:p>
        </w:tc>
      </w:tr>
      <w:tr w:rsidR="0063527B" w:rsidRPr="0063527B" w14:paraId="239BB926" w14:textId="77777777" w:rsidTr="0063527B">
        <w:trPr>
          <w:trHeight w:val="305"/>
        </w:trPr>
        <w:tc>
          <w:tcPr>
            <w:tcW w:w="4068" w:type="dxa"/>
          </w:tcPr>
          <w:p w14:paraId="3D2005A5"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1</w:t>
            </w:r>
          </w:p>
        </w:tc>
        <w:tc>
          <w:tcPr>
            <w:tcW w:w="2880" w:type="dxa"/>
          </w:tcPr>
          <w:p w14:paraId="10855B0B" w14:textId="77777777" w:rsidR="0063527B" w:rsidRPr="0063527B" w:rsidRDefault="0063527B" w:rsidP="0063527B">
            <w:pPr>
              <w:rPr>
                <w:rFonts w:ascii="Times New Roman" w:hAnsi="Times New Roman"/>
                <w:sz w:val="20"/>
              </w:rPr>
            </w:pPr>
          </w:p>
        </w:tc>
        <w:tc>
          <w:tcPr>
            <w:tcW w:w="2340" w:type="dxa"/>
          </w:tcPr>
          <w:p w14:paraId="67026F23" w14:textId="77777777" w:rsidR="0063527B" w:rsidRPr="0063527B" w:rsidRDefault="0063527B" w:rsidP="0063527B">
            <w:pPr>
              <w:rPr>
                <w:rFonts w:ascii="Times New Roman" w:hAnsi="Times New Roman"/>
                <w:sz w:val="20"/>
              </w:rPr>
            </w:pPr>
          </w:p>
        </w:tc>
        <w:tc>
          <w:tcPr>
            <w:tcW w:w="3888" w:type="dxa"/>
          </w:tcPr>
          <w:p w14:paraId="636E901E" w14:textId="77777777" w:rsidR="0063527B" w:rsidRPr="0063527B" w:rsidRDefault="0063527B" w:rsidP="0063527B">
            <w:pPr>
              <w:rPr>
                <w:rFonts w:ascii="Times New Roman" w:hAnsi="Times New Roman"/>
                <w:sz w:val="20"/>
              </w:rPr>
            </w:pPr>
          </w:p>
        </w:tc>
      </w:tr>
      <w:tr w:rsidR="0063527B" w:rsidRPr="0063527B" w14:paraId="4153347D" w14:textId="77777777" w:rsidTr="0063527B">
        <w:trPr>
          <w:trHeight w:val="305"/>
        </w:trPr>
        <w:tc>
          <w:tcPr>
            <w:tcW w:w="4068" w:type="dxa"/>
          </w:tcPr>
          <w:p w14:paraId="281AB003" w14:textId="77777777" w:rsidR="0063527B" w:rsidRPr="0063527B" w:rsidRDefault="0063527B" w:rsidP="0063527B">
            <w:pPr>
              <w:rPr>
                <w:rFonts w:ascii="Times New Roman" w:hAnsi="Times New Roman"/>
                <w:b/>
                <w:sz w:val="20"/>
              </w:rPr>
            </w:pPr>
            <w:r w:rsidRPr="0063527B">
              <w:rPr>
                <w:rFonts w:ascii="Times New Roman" w:hAnsi="Times New Roman"/>
                <w:b/>
                <w:sz w:val="20"/>
              </w:rPr>
              <w:t>Measure 2</w:t>
            </w:r>
          </w:p>
        </w:tc>
        <w:tc>
          <w:tcPr>
            <w:tcW w:w="2880" w:type="dxa"/>
          </w:tcPr>
          <w:p w14:paraId="22DF2853" w14:textId="77777777" w:rsidR="0063527B" w:rsidRPr="0063527B" w:rsidRDefault="0063527B" w:rsidP="0063527B">
            <w:pPr>
              <w:rPr>
                <w:rFonts w:ascii="Times New Roman" w:hAnsi="Times New Roman"/>
                <w:sz w:val="20"/>
              </w:rPr>
            </w:pPr>
          </w:p>
        </w:tc>
        <w:tc>
          <w:tcPr>
            <w:tcW w:w="2340" w:type="dxa"/>
          </w:tcPr>
          <w:p w14:paraId="661ACBB2" w14:textId="77777777" w:rsidR="0063527B" w:rsidRPr="0063527B" w:rsidRDefault="0063527B" w:rsidP="0063527B">
            <w:pPr>
              <w:rPr>
                <w:rFonts w:ascii="Times New Roman" w:hAnsi="Times New Roman"/>
                <w:sz w:val="20"/>
              </w:rPr>
            </w:pPr>
          </w:p>
        </w:tc>
        <w:tc>
          <w:tcPr>
            <w:tcW w:w="3888" w:type="dxa"/>
          </w:tcPr>
          <w:p w14:paraId="2D0559CF" w14:textId="77777777" w:rsidR="0063527B" w:rsidRPr="0063527B" w:rsidRDefault="0063527B" w:rsidP="0063527B">
            <w:pPr>
              <w:rPr>
                <w:rFonts w:ascii="Times New Roman" w:hAnsi="Times New Roman"/>
                <w:sz w:val="20"/>
              </w:rPr>
            </w:pPr>
          </w:p>
        </w:tc>
      </w:tr>
      <w:tr w:rsidR="0063527B" w:rsidRPr="0063527B" w14:paraId="0D7CF104" w14:textId="77777777" w:rsidTr="0063527B">
        <w:trPr>
          <w:trHeight w:val="1704"/>
        </w:trPr>
        <w:tc>
          <w:tcPr>
            <w:tcW w:w="13176" w:type="dxa"/>
            <w:gridSpan w:val="4"/>
          </w:tcPr>
          <w:p w14:paraId="30117488" w14:textId="77777777" w:rsidR="0063527B" w:rsidRPr="0063527B" w:rsidRDefault="0063527B" w:rsidP="0063527B">
            <w:pPr>
              <w:rPr>
                <w:rFonts w:ascii="Times New Roman" w:hAnsi="Times New Roman"/>
                <w:i/>
                <w:sz w:val="20"/>
              </w:rPr>
            </w:pPr>
            <w:r w:rsidRPr="0063527B">
              <w:rPr>
                <w:rFonts w:ascii="Times New Roman" w:hAnsi="Times New Roman"/>
                <w:i/>
                <w:sz w:val="20"/>
              </w:rPr>
              <w:t>Notes: 1) Provide all explanations of this table in Question #11 that follows. 2) If you are using different operational outcomes measures for different degree programs, please replicate this form, using one form for each program that has different measures. 3) If different programs use the same measures, only one copy of this form is needed.</w:t>
            </w:r>
          </w:p>
          <w:p w14:paraId="28B04612" w14:textId="77777777" w:rsidR="0063527B" w:rsidRPr="0063527B" w:rsidRDefault="0063527B" w:rsidP="0063527B">
            <w:pPr>
              <w:pageBreakBefore/>
              <w:rPr>
                <w:rFonts w:ascii="Times New Roman" w:hAnsi="Times New Roman"/>
              </w:rPr>
            </w:pPr>
          </w:p>
        </w:tc>
      </w:tr>
    </w:tbl>
    <w:p w14:paraId="0D36DD14" w14:textId="77777777" w:rsidR="0063527B" w:rsidRPr="0063527B" w:rsidRDefault="0063527B" w:rsidP="0063527B">
      <w:pPr>
        <w:rPr>
          <w:rFonts w:ascii="Times New Roman" w:hAnsi="Times New Roman"/>
          <w:iCs/>
          <w:sz w:val="18"/>
          <w:szCs w:val="18"/>
        </w:rPr>
      </w:pPr>
    </w:p>
    <w:p w14:paraId="0CCC0BB4" w14:textId="77777777" w:rsidR="0063527B" w:rsidRPr="0063527B" w:rsidRDefault="0063527B" w:rsidP="0063527B">
      <w:pPr>
        <w:rPr>
          <w:rFonts w:ascii="Times New Roman" w:hAnsi="Times New Roman"/>
          <w:iCs/>
          <w:sz w:val="18"/>
          <w:szCs w:val="18"/>
        </w:rPr>
        <w:sectPr w:rsidR="0063527B" w:rsidRPr="0063527B">
          <w:pgSz w:w="15840" w:h="12240" w:orient="landscape"/>
          <w:pgMar w:top="1440" w:right="1440" w:bottom="1440" w:left="1440" w:header="720" w:footer="720" w:gutter="0"/>
          <w:cols w:space="720"/>
          <w:docGrid w:linePitch="360"/>
        </w:sectPr>
      </w:pPr>
      <w:r w:rsidRPr="0063527B">
        <w:rPr>
          <w:rFonts w:ascii="Times New Roman" w:hAnsi="Times New Roman"/>
          <w:iCs/>
          <w:sz w:val="18"/>
          <w:szCs w:val="18"/>
        </w:rPr>
        <w:t xml:space="preserve"> </w:t>
      </w:r>
    </w:p>
    <w:p w14:paraId="0AE9BE27" w14:textId="77777777" w:rsidR="0063527B" w:rsidRPr="0063527B" w:rsidRDefault="0063527B" w:rsidP="0063527B">
      <w:pPr>
        <w:jc w:val="both"/>
        <w:rPr>
          <w:rFonts w:ascii="Times New Roman" w:hAnsi="Times New Roman"/>
        </w:rPr>
      </w:pPr>
    </w:p>
    <w:p w14:paraId="443095C4" w14:textId="77777777" w:rsidR="0063527B" w:rsidRPr="0063527B" w:rsidRDefault="0063527B" w:rsidP="00B67779">
      <w:pPr>
        <w:pStyle w:val="ListParagraph"/>
        <w:numPr>
          <w:ilvl w:val="0"/>
          <w:numId w:val="50"/>
        </w:numPr>
        <w:contextualSpacing/>
        <w:rPr>
          <w:rFonts w:ascii="Times New Roman" w:hAnsi="Times New Roman" w:cs="Times New Roman"/>
        </w:rPr>
      </w:pPr>
      <w:r w:rsidRPr="0063527B">
        <w:rPr>
          <w:rFonts w:ascii="Times New Roman" w:hAnsi="Times New Roman" w:cs="Times New Roman"/>
          <w:b/>
          <w:sz w:val="28"/>
        </w:rPr>
        <w:t xml:space="preserve">Summary of Student Learning Outcomes Assessment </w:t>
      </w:r>
      <w:r w:rsidRPr="0063527B">
        <w:rPr>
          <w:rFonts w:ascii="Times New Roman" w:hAnsi="Times New Roman" w:cs="Times New Roman"/>
        </w:rPr>
        <w:t>(Based on the results of the implementation of the outcomes assessment plan, provide a summary of the realized and unrealized outcomes from the matrix. Explain why your outcomes were met and/or not met.)</w:t>
      </w:r>
    </w:p>
    <w:p w14:paraId="16EE5181" w14:textId="77777777" w:rsidR="0063527B" w:rsidRPr="0063527B" w:rsidRDefault="0063527B" w:rsidP="0063527B">
      <w:pPr>
        <w:ind w:left="360" w:hanging="360"/>
        <w:rPr>
          <w:rFonts w:ascii="Times New Roman" w:hAnsi="Times New Roman"/>
        </w:rPr>
      </w:pPr>
    </w:p>
    <w:p w14:paraId="4FB97869" w14:textId="77777777" w:rsidR="0063527B" w:rsidRPr="0063527B" w:rsidRDefault="0063527B" w:rsidP="00B67779">
      <w:pPr>
        <w:pStyle w:val="ListParagraph"/>
        <w:numPr>
          <w:ilvl w:val="0"/>
          <w:numId w:val="50"/>
        </w:numPr>
        <w:contextualSpacing/>
        <w:rPr>
          <w:rFonts w:ascii="Times New Roman" w:hAnsi="Times New Roman" w:cs="Times New Roman"/>
        </w:rPr>
      </w:pPr>
      <w:r w:rsidRPr="0063527B">
        <w:rPr>
          <w:rFonts w:ascii="Times New Roman" w:hAnsi="Times New Roman" w:cs="Times New Roman"/>
          <w:b/>
          <w:sz w:val="28"/>
        </w:rPr>
        <w:t>Student Learning Outcomes Action Plan</w:t>
      </w:r>
      <w:r w:rsidRPr="0063527B">
        <w:rPr>
          <w:rFonts w:ascii="Times New Roman" w:hAnsi="Times New Roman" w:cs="Times New Roman"/>
        </w:rPr>
        <w:t xml:space="preserve"> (Describe the changes you intend to implement as a result of examining the SLO data.)</w:t>
      </w:r>
    </w:p>
    <w:p w14:paraId="194D36FA" w14:textId="77777777" w:rsidR="0063527B" w:rsidRPr="0063527B" w:rsidRDefault="0063527B" w:rsidP="0063527B">
      <w:pPr>
        <w:ind w:left="360" w:hanging="360"/>
        <w:rPr>
          <w:rFonts w:ascii="Times New Roman" w:hAnsi="Times New Roman"/>
        </w:rPr>
      </w:pPr>
    </w:p>
    <w:p w14:paraId="4242DEB3" w14:textId="77777777" w:rsidR="0063527B" w:rsidRPr="0063527B" w:rsidRDefault="0063527B" w:rsidP="00B67779">
      <w:pPr>
        <w:pStyle w:val="ListParagraph"/>
        <w:numPr>
          <w:ilvl w:val="0"/>
          <w:numId w:val="50"/>
        </w:numPr>
        <w:contextualSpacing/>
        <w:rPr>
          <w:rFonts w:ascii="Times New Roman" w:hAnsi="Times New Roman" w:cs="Times New Roman"/>
        </w:rPr>
      </w:pPr>
      <w:r w:rsidRPr="0063527B">
        <w:rPr>
          <w:rFonts w:ascii="Times New Roman" w:hAnsi="Times New Roman" w:cs="Times New Roman"/>
          <w:b/>
          <w:sz w:val="28"/>
        </w:rPr>
        <w:t>Summary of Operational Effectiveness Goals</w:t>
      </w:r>
      <w:r w:rsidRPr="0063527B">
        <w:rPr>
          <w:rFonts w:ascii="Times New Roman" w:hAnsi="Times New Roman" w:cs="Times New Roman"/>
        </w:rPr>
        <w:t xml:space="preserve"> (Based on the results of the implementation of the operational effectiveness measures, provide a summary of the realized and unrealized outcomes from the matrix. Explain why your outcomes were met and/or not met.)</w:t>
      </w:r>
    </w:p>
    <w:p w14:paraId="1A66569E" w14:textId="77777777" w:rsidR="0063527B" w:rsidRPr="0063527B" w:rsidRDefault="0063527B" w:rsidP="0063527B">
      <w:pPr>
        <w:ind w:left="360" w:hanging="360"/>
        <w:rPr>
          <w:rFonts w:ascii="Times New Roman" w:hAnsi="Times New Roman"/>
        </w:rPr>
      </w:pPr>
    </w:p>
    <w:p w14:paraId="631599DA" w14:textId="77777777" w:rsidR="0063527B" w:rsidRPr="0063527B" w:rsidRDefault="0063527B" w:rsidP="00B67779">
      <w:pPr>
        <w:pStyle w:val="ListParagraph"/>
        <w:numPr>
          <w:ilvl w:val="0"/>
          <w:numId w:val="50"/>
        </w:numPr>
        <w:contextualSpacing/>
        <w:rPr>
          <w:rFonts w:ascii="Times New Roman" w:hAnsi="Times New Roman" w:cs="Times New Roman"/>
        </w:rPr>
      </w:pPr>
      <w:r w:rsidRPr="0063527B">
        <w:rPr>
          <w:rFonts w:ascii="Times New Roman" w:hAnsi="Times New Roman" w:cs="Times New Roman"/>
          <w:b/>
          <w:sz w:val="28"/>
        </w:rPr>
        <w:t>Operational Effectiveness Goals Action Plan</w:t>
      </w:r>
      <w:r w:rsidRPr="0063527B">
        <w:rPr>
          <w:rFonts w:ascii="Times New Roman" w:hAnsi="Times New Roman" w:cs="Times New Roman"/>
        </w:rPr>
        <w:t xml:space="preserve"> (Describe the changes you intend to implement as a result of examining the OEG data.)</w:t>
      </w:r>
    </w:p>
    <w:p w14:paraId="4EBC31B6" w14:textId="77777777" w:rsidR="0063527B" w:rsidRPr="0063527B" w:rsidRDefault="0063527B" w:rsidP="0063527B">
      <w:pPr>
        <w:rPr>
          <w:rFonts w:ascii="Times New Roman" w:hAnsi="Times New Roman"/>
        </w:rPr>
      </w:pPr>
    </w:p>
    <w:p w14:paraId="24CBF414" w14:textId="77777777" w:rsidR="0063527B" w:rsidRPr="0063527B" w:rsidRDefault="0063527B" w:rsidP="00B67779">
      <w:pPr>
        <w:pStyle w:val="ListParagraph"/>
        <w:numPr>
          <w:ilvl w:val="0"/>
          <w:numId w:val="50"/>
        </w:numPr>
        <w:contextualSpacing/>
        <w:rPr>
          <w:rFonts w:ascii="Times New Roman" w:hAnsi="Times New Roman" w:cs="Times New Roman"/>
        </w:rPr>
      </w:pPr>
      <w:r w:rsidRPr="0063527B">
        <w:rPr>
          <w:rFonts w:ascii="Times New Roman" w:hAnsi="Times New Roman" w:cs="Times New Roman"/>
          <w:b/>
          <w:sz w:val="28"/>
        </w:rPr>
        <w:t>Summary Narrative</w:t>
      </w:r>
      <w:r w:rsidRPr="0063527B">
        <w:rPr>
          <w:rFonts w:ascii="Times New Roman" w:hAnsi="Times New Roman" w:cs="Times New Roman"/>
        </w:rPr>
        <w:t xml:space="preserve"> (How student learning and operational effectiveness outcomes assessment results are integrated into Strategic Planning and Budgeting.)</w:t>
      </w:r>
    </w:p>
    <w:p w14:paraId="3F5F5864" w14:textId="77777777" w:rsidR="0063527B" w:rsidRPr="0063527B" w:rsidRDefault="0063527B" w:rsidP="0063527B">
      <w:pPr>
        <w:ind w:left="360" w:hanging="360"/>
        <w:rPr>
          <w:rFonts w:ascii="Times New Roman" w:hAnsi="Times New Roman"/>
        </w:rPr>
      </w:pPr>
    </w:p>
    <w:p w14:paraId="47CEC5DA" w14:textId="77777777" w:rsidR="0063527B" w:rsidRPr="0063527B" w:rsidRDefault="0063527B" w:rsidP="00B67779">
      <w:pPr>
        <w:pStyle w:val="ListParagraph"/>
        <w:numPr>
          <w:ilvl w:val="0"/>
          <w:numId w:val="50"/>
        </w:numPr>
        <w:contextualSpacing/>
        <w:rPr>
          <w:rFonts w:ascii="Times New Roman" w:hAnsi="Times New Roman" w:cs="Times New Roman"/>
        </w:rPr>
      </w:pPr>
      <w:r w:rsidRPr="0063527B">
        <w:rPr>
          <w:rFonts w:ascii="Times New Roman" w:hAnsi="Times New Roman" w:cs="Times New Roman"/>
          <w:b/>
          <w:sz w:val="28"/>
        </w:rPr>
        <w:t xml:space="preserve">Rubrics and Measurement Tools </w:t>
      </w:r>
      <w:r w:rsidRPr="0063527B">
        <w:rPr>
          <w:rFonts w:ascii="Times New Roman" w:hAnsi="Times New Roman" w:cs="Times New Roman"/>
        </w:rPr>
        <w:t>(Provide a sample of each rubric and measurement tool referenced in this outcomes assessment plan in the appendix of your Candidacy Status application or in the Self-Study document.)</w:t>
      </w:r>
    </w:p>
    <w:p w14:paraId="19033119" w14:textId="77777777" w:rsidR="0063527B" w:rsidRDefault="0063527B" w:rsidP="0063527B">
      <w:pPr>
        <w:tabs>
          <w:tab w:val="left" w:pos="3240"/>
        </w:tabs>
        <w:spacing w:before="60"/>
        <w:rPr>
          <w:rFonts w:ascii="Times New Roman" w:hAnsi="Times New Roman"/>
          <w:iCs/>
        </w:rPr>
        <w:sectPr w:rsidR="0063527B" w:rsidSect="0063527B">
          <w:pgSz w:w="12240" w:h="15840"/>
          <w:pgMar w:top="1440" w:right="1440" w:bottom="1440" w:left="1440" w:header="720" w:footer="720" w:gutter="0"/>
          <w:cols w:space="720"/>
          <w:docGrid w:linePitch="360"/>
        </w:sectPr>
      </w:pPr>
    </w:p>
    <w:p w14:paraId="2F97043A" w14:textId="77777777" w:rsidR="00B67779" w:rsidRDefault="00B67779" w:rsidP="00B67779">
      <w:pPr>
        <w:pageBreakBefore/>
        <w:jc w:val="center"/>
        <w:rPr>
          <w:rFonts w:ascii="Times New Roman" w:hAnsi="Times New Roman"/>
          <w:b/>
          <w:sz w:val="28"/>
          <w:szCs w:val="28"/>
        </w:rPr>
      </w:pPr>
      <w:r>
        <w:rPr>
          <w:rFonts w:ascii="Times New Roman" w:hAnsi="Times New Roman"/>
          <w:b/>
          <w:sz w:val="28"/>
          <w:szCs w:val="28"/>
        </w:rPr>
        <w:t>APPENDIX B:  Abbreviated Course Syllabus Example</w:t>
      </w:r>
    </w:p>
    <w:p w14:paraId="4F89DF70" w14:textId="77777777" w:rsidR="00B67779" w:rsidRDefault="00B67779" w:rsidP="00B67779">
      <w:pPr>
        <w:rPr>
          <w:rFonts w:ascii="Times New Roman" w:hAnsi="Times New Roman"/>
          <w:szCs w:val="22"/>
        </w:rPr>
      </w:pPr>
    </w:p>
    <w:p w14:paraId="7BB0FCBC" w14:textId="4E9D990D" w:rsidR="00B67779" w:rsidRDefault="00B67779" w:rsidP="00B67779">
      <w:pPr>
        <w:rPr>
          <w:rFonts w:ascii="Times New Roman" w:hAnsi="Times New Roman"/>
          <w:szCs w:val="22"/>
        </w:rPr>
      </w:pPr>
      <w:r>
        <w:rPr>
          <w:rFonts w:ascii="Times New Roman" w:hAnsi="Times New Roman"/>
          <w:szCs w:val="22"/>
          <w:u w:val="single"/>
        </w:rPr>
        <w:t>Course Number:</w:t>
      </w:r>
      <w:r>
        <w:rPr>
          <w:rFonts w:ascii="Times New Roman" w:hAnsi="Times New Roman"/>
          <w:szCs w:val="22"/>
        </w:rPr>
        <w:t xml:space="preserve">  </w:t>
      </w:r>
      <w:r>
        <w:rPr>
          <w:rFonts w:ascii="Times New Roman" w:hAnsi="Times New Roman"/>
          <w:szCs w:val="22"/>
        </w:rPr>
        <w:tab/>
        <w:t>SMGT 383</w:t>
      </w:r>
    </w:p>
    <w:p w14:paraId="5F4EB2E3" w14:textId="0F0575DF" w:rsidR="00B67779" w:rsidRDefault="00B67779" w:rsidP="00B67779">
      <w:pPr>
        <w:rPr>
          <w:rFonts w:ascii="Times New Roman" w:hAnsi="Times New Roman"/>
          <w:szCs w:val="22"/>
        </w:rPr>
      </w:pPr>
      <w:r>
        <w:rPr>
          <w:rFonts w:ascii="Times New Roman" w:hAnsi="Times New Roman"/>
          <w:szCs w:val="22"/>
          <w:u w:val="single"/>
        </w:rPr>
        <w:t>Course Name:</w:t>
      </w:r>
      <w:r>
        <w:rPr>
          <w:rFonts w:ascii="Times New Roman" w:hAnsi="Times New Roman"/>
          <w:szCs w:val="22"/>
        </w:rPr>
        <w:t xml:space="preserve">  </w:t>
      </w:r>
      <w:r>
        <w:rPr>
          <w:rFonts w:ascii="Times New Roman" w:hAnsi="Times New Roman"/>
          <w:szCs w:val="22"/>
        </w:rPr>
        <w:tab/>
      </w:r>
      <w:r>
        <w:rPr>
          <w:rFonts w:ascii="Times New Roman" w:hAnsi="Times New Roman"/>
          <w:szCs w:val="22"/>
        </w:rPr>
        <w:tab/>
        <w:t>Sport Marketing</w:t>
      </w:r>
    </w:p>
    <w:p w14:paraId="2DFEB639" w14:textId="5F879FEF" w:rsidR="00B67779" w:rsidRDefault="00B67779" w:rsidP="00B67779">
      <w:pPr>
        <w:rPr>
          <w:rFonts w:ascii="Times New Roman" w:hAnsi="Times New Roman"/>
          <w:szCs w:val="22"/>
        </w:rPr>
      </w:pPr>
      <w:r>
        <w:rPr>
          <w:rFonts w:ascii="Times New Roman" w:hAnsi="Times New Roman"/>
          <w:szCs w:val="22"/>
          <w:u w:val="single"/>
        </w:rPr>
        <w:t>Instructor(s):</w:t>
      </w:r>
      <w:r>
        <w:rPr>
          <w:rFonts w:ascii="Times New Roman" w:hAnsi="Times New Roman"/>
          <w:szCs w:val="22"/>
        </w:rPr>
        <w:t xml:space="preserve">  </w:t>
      </w:r>
      <w:r>
        <w:rPr>
          <w:rFonts w:ascii="Times New Roman" w:hAnsi="Times New Roman"/>
          <w:szCs w:val="22"/>
        </w:rPr>
        <w:tab/>
      </w:r>
      <w:r>
        <w:rPr>
          <w:rFonts w:ascii="Times New Roman" w:hAnsi="Times New Roman"/>
          <w:szCs w:val="22"/>
        </w:rPr>
        <w:tab/>
        <w:t>Smith</w:t>
      </w:r>
    </w:p>
    <w:p w14:paraId="1FA17164" w14:textId="563A1E3A" w:rsidR="00B67779" w:rsidRDefault="00B67779" w:rsidP="00B67779">
      <w:pPr>
        <w:ind w:left="2160" w:hanging="2160"/>
        <w:rPr>
          <w:rFonts w:ascii="Times New Roman" w:hAnsi="Times New Roman"/>
          <w:szCs w:val="22"/>
        </w:rPr>
      </w:pPr>
      <w:r>
        <w:rPr>
          <w:rFonts w:ascii="Times New Roman" w:hAnsi="Times New Roman"/>
          <w:szCs w:val="22"/>
          <w:u w:val="single"/>
        </w:rPr>
        <w:t>Required Text:</w:t>
      </w:r>
      <w:r>
        <w:rPr>
          <w:rFonts w:ascii="Times New Roman" w:hAnsi="Times New Roman"/>
          <w:szCs w:val="22"/>
        </w:rPr>
        <w:t xml:space="preserve">  </w:t>
      </w:r>
      <w:r>
        <w:rPr>
          <w:rFonts w:ascii="Times New Roman" w:hAnsi="Times New Roman"/>
          <w:szCs w:val="22"/>
        </w:rPr>
        <w:tab/>
        <w:t xml:space="preserve">Mullin, B. J., Hardy, S. &amp; Sutton, W. (2014) Sport Marketing: </w:t>
      </w:r>
      <w:proofErr w:type="gramStart"/>
      <w:r>
        <w:rPr>
          <w:rFonts w:ascii="Times New Roman" w:hAnsi="Times New Roman"/>
          <w:szCs w:val="22"/>
        </w:rPr>
        <w:t>3</w:t>
      </w:r>
      <w:r w:rsidRPr="005E63F7">
        <w:rPr>
          <w:rFonts w:ascii="Times New Roman" w:hAnsi="Times New Roman"/>
          <w:szCs w:val="22"/>
          <w:vertAlign w:val="superscript"/>
        </w:rPr>
        <w:t>rd</w:t>
      </w:r>
      <w:r>
        <w:rPr>
          <w:rFonts w:ascii="Times New Roman" w:hAnsi="Times New Roman"/>
          <w:szCs w:val="22"/>
        </w:rPr>
        <w:t xml:space="preserve">  Edition</w:t>
      </w:r>
      <w:proofErr w:type="gramEnd"/>
      <w:r>
        <w:rPr>
          <w:rFonts w:ascii="Times New Roman" w:hAnsi="Times New Roman"/>
          <w:szCs w:val="22"/>
        </w:rPr>
        <w:t xml:space="preserve"> Human Kinetics.</w:t>
      </w:r>
    </w:p>
    <w:p w14:paraId="0F87C426" w14:textId="77777777" w:rsidR="00B67779" w:rsidRDefault="00B67779" w:rsidP="00B67779">
      <w:pPr>
        <w:rPr>
          <w:rFonts w:ascii="Times New Roman" w:hAnsi="Times New Roman"/>
          <w:szCs w:val="22"/>
        </w:rPr>
      </w:pPr>
    </w:p>
    <w:p w14:paraId="38558F7F" w14:textId="287B520B" w:rsidR="00B67779" w:rsidRPr="00B67779" w:rsidRDefault="00B67779" w:rsidP="00B67779">
      <w:pPr>
        <w:rPr>
          <w:rFonts w:ascii="Times New Roman" w:hAnsi="Times New Roman"/>
          <w:szCs w:val="22"/>
          <w:u w:val="single"/>
        </w:rPr>
      </w:pPr>
      <w:r>
        <w:rPr>
          <w:rFonts w:ascii="Times New Roman" w:hAnsi="Times New Roman"/>
          <w:szCs w:val="22"/>
          <w:u w:val="single"/>
        </w:rPr>
        <w:t xml:space="preserve">Course Description: </w:t>
      </w:r>
      <w:r>
        <w:rPr>
          <w:rFonts w:ascii="Times New Roman" w:hAnsi="Times New Roman"/>
          <w:szCs w:val="22"/>
        </w:rPr>
        <w:t>This course is designed to provide an overview of the major marketing issues facing the sport industry. Course content focuses on developing basic knowledge an understanding of sport marketing and sponsorship for educational, recreational, and professional settings. Attention is given to the principles of marketing applied to the sport industry, sport consumer behavior, research tools, corporate sponsorship and evaluation of sport marketing programs. The components of the course include developing products, utilizing sponsorships, special events, fund raising, public relations, promotions, and utilizing radio and television networking.</w:t>
      </w:r>
    </w:p>
    <w:p w14:paraId="456EC70A" w14:textId="77777777" w:rsidR="00B67779" w:rsidRDefault="00B67779" w:rsidP="00B67779">
      <w:pPr>
        <w:rPr>
          <w:rFonts w:ascii="Times New Roman" w:hAnsi="Times New Roman"/>
          <w:szCs w:val="22"/>
        </w:rPr>
      </w:pPr>
    </w:p>
    <w:p w14:paraId="45D6A48C" w14:textId="77777777" w:rsidR="00B67779" w:rsidRDefault="00B67779" w:rsidP="00B67779">
      <w:pPr>
        <w:ind w:left="2880" w:hanging="2880"/>
        <w:rPr>
          <w:rFonts w:ascii="Times New Roman" w:hAnsi="Times New Roman"/>
          <w:szCs w:val="22"/>
          <w:u w:val="single"/>
        </w:rPr>
      </w:pPr>
      <w:r>
        <w:rPr>
          <w:rFonts w:ascii="Times New Roman" w:hAnsi="Times New Roman"/>
          <w:szCs w:val="22"/>
          <w:u w:val="single"/>
        </w:rPr>
        <w:t>Topic Outline:</w:t>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t>Estimated Contact Hours</w:t>
      </w:r>
    </w:p>
    <w:p w14:paraId="56736780" w14:textId="77777777" w:rsidR="00B67779" w:rsidRDefault="00B67779" w:rsidP="00B67779">
      <w:pPr>
        <w:ind w:left="2880" w:hanging="2880"/>
        <w:rPr>
          <w:rFonts w:ascii="Times New Roman" w:hAnsi="Times New Roman"/>
          <w:szCs w:val="22"/>
          <w:u w:val="single"/>
        </w:rPr>
      </w:pPr>
    </w:p>
    <w:p w14:paraId="24566EC5"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The Unique Nature of Sport Marketing</w:t>
      </w:r>
      <w:r w:rsidRPr="005E63F7">
        <w:rPr>
          <w:rFonts w:ascii="Times New Roman" w:hAnsi="Times New Roman"/>
          <w:szCs w:val="22"/>
        </w:rPr>
        <w:tab/>
      </w:r>
      <w:r w:rsidRPr="005E63F7">
        <w:rPr>
          <w:rFonts w:ascii="Times New Roman" w:hAnsi="Times New Roman"/>
          <w:szCs w:val="22"/>
        </w:rPr>
        <w:tab/>
        <w:t>1</w:t>
      </w:r>
    </w:p>
    <w:p w14:paraId="22E44A2B" w14:textId="77777777" w:rsidR="00B67779" w:rsidRPr="005E63F7" w:rsidRDefault="00B67779" w:rsidP="00B67779">
      <w:pPr>
        <w:ind w:left="1080"/>
        <w:rPr>
          <w:rFonts w:ascii="Times New Roman" w:hAnsi="Times New Roman"/>
          <w:szCs w:val="22"/>
        </w:rPr>
      </w:pPr>
    </w:p>
    <w:p w14:paraId="2AFE1BDB"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Marketing Management in Sport</w:t>
      </w:r>
      <w:r w:rsidRPr="005E63F7">
        <w:rPr>
          <w:rFonts w:ascii="Times New Roman" w:hAnsi="Times New Roman"/>
          <w:szCs w:val="22"/>
        </w:rPr>
        <w:tab/>
      </w:r>
      <w:r w:rsidRPr="005E63F7">
        <w:rPr>
          <w:rFonts w:ascii="Times New Roman" w:hAnsi="Times New Roman"/>
          <w:szCs w:val="22"/>
        </w:rPr>
        <w:tab/>
        <w:t>3</w:t>
      </w:r>
    </w:p>
    <w:p w14:paraId="717F57EE"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SWOT</w:t>
      </w:r>
    </w:p>
    <w:p w14:paraId="3D5D2838"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After SWOT</w:t>
      </w:r>
    </w:p>
    <w:p w14:paraId="39DCAF68" w14:textId="77777777" w:rsidR="00B67779" w:rsidRPr="005E63F7" w:rsidRDefault="00B67779" w:rsidP="00B67779">
      <w:pPr>
        <w:ind w:left="1080"/>
        <w:rPr>
          <w:rFonts w:ascii="Times New Roman" w:hAnsi="Times New Roman"/>
          <w:szCs w:val="22"/>
        </w:rPr>
      </w:pPr>
    </w:p>
    <w:p w14:paraId="6241F20F"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Studies of Sport Consumers</w:t>
      </w:r>
      <w:r w:rsidRPr="005E63F7">
        <w:rPr>
          <w:rFonts w:ascii="Times New Roman" w:hAnsi="Times New Roman"/>
          <w:szCs w:val="22"/>
        </w:rPr>
        <w:tab/>
      </w:r>
      <w:r w:rsidRPr="005E63F7">
        <w:rPr>
          <w:rFonts w:ascii="Times New Roman" w:hAnsi="Times New Roman"/>
          <w:szCs w:val="22"/>
        </w:rPr>
        <w:tab/>
        <w:t>2</w:t>
      </w:r>
    </w:p>
    <w:p w14:paraId="16F01C04"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Types of Consumer Studies</w:t>
      </w:r>
    </w:p>
    <w:p w14:paraId="146F94E1" w14:textId="77777777" w:rsidR="00B67779" w:rsidRPr="005E63F7" w:rsidRDefault="00B67779" w:rsidP="00B67779">
      <w:pPr>
        <w:ind w:left="1080"/>
        <w:rPr>
          <w:rFonts w:ascii="Times New Roman" w:hAnsi="Times New Roman"/>
          <w:szCs w:val="22"/>
        </w:rPr>
      </w:pPr>
    </w:p>
    <w:p w14:paraId="17AF43E6"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Perspectives in Sport Consumer Behavior</w:t>
      </w:r>
      <w:r w:rsidRPr="005E63F7">
        <w:rPr>
          <w:rFonts w:ascii="Times New Roman" w:hAnsi="Times New Roman"/>
          <w:szCs w:val="22"/>
        </w:rPr>
        <w:tab/>
      </w:r>
      <w:r w:rsidRPr="005E63F7">
        <w:rPr>
          <w:rFonts w:ascii="Times New Roman" w:hAnsi="Times New Roman"/>
          <w:szCs w:val="22"/>
        </w:rPr>
        <w:tab/>
        <w:t>2</w:t>
      </w:r>
    </w:p>
    <w:p w14:paraId="39CC7EF6"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Environmental Factors</w:t>
      </w:r>
    </w:p>
    <w:p w14:paraId="752F63E1"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Decision Making for Sport Involvement</w:t>
      </w:r>
    </w:p>
    <w:p w14:paraId="361797A4" w14:textId="77777777" w:rsidR="00B67779" w:rsidRPr="005E63F7" w:rsidRDefault="00B67779" w:rsidP="00B67779">
      <w:pPr>
        <w:ind w:left="1080"/>
        <w:rPr>
          <w:rFonts w:ascii="Times New Roman" w:hAnsi="Times New Roman"/>
          <w:szCs w:val="22"/>
        </w:rPr>
      </w:pPr>
    </w:p>
    <w:p w14:paraId="42212D71"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The Role of Research in Sport Marketing</w:t>
      </w:r>
      <w:r w:rsidRPr="005E63F7">
        <w:rPr>
          <w:rFonts w:ascii="Times New Roman" w:hAnsi="Times New Roman"/>
          <w:szCs w:val="22"/>
        </w:rPr>
        <w:tab/>
      </w:r>
      <w:r w:rsidRPr="005E63F7">
        <w:rPr>
          <w:rFonts w:ascii="Times New Roman" w:hAnsi="Times New Roman"/>
          <w:szCs w:val="22"/>
        </w:rPr>
        <w:tab/>
        <w:t>4</w:t>
      </w:r>
    </w:p>
    <w:p w14:paraId="0DD9311B"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Overview</w:t>
      </w:r>
    </w:p>
    <w:p w14:paraId="603D7F3F"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Data Sources</w:t>
      </w:r>
    </w:p>
    <w:p w14:paraId="324774B2"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Common Problems</w:t>
      </w:r>
    </w:p>
    <w:p w14:paraId="7A549E36" w14:textId="77777777" w:rsidR="00B67779" w:rsidRPr="005E63F7" w:rsidRDefault="00B67779" w:rsidP="00B67779">
      <w:pPr>
        <w:ind w:left="1080"/>
        <w:rPr>
          <w:rFonts w:ascii="Times New Roman" w:hAnsi="Times New Roman"/>
          <w:szCs w:val="22"/>
        </w:rPr>
      </w:pPr>
    </w:p>
    <w:p w14:paraId="1B467DBF"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Market Segmentation</w:t>
      </w:r>
      <w:r w:rsidRPr="005E63F7">
        <w:rPr>
          <w:rFonts w:ascii="Times New Roman" w:hAnsi="Times New Roman"/>
          <w:szCs w:val="22"/>
        </w:rPr>
        <w:tab/>
      </w:r>
      <w:r w:rsidRPr="005E63F7">
        <w:rPr>
          <w:rFonts w:ascii="Times New Roman" w:hAnsi="Times New Roman"/>
          <w:szCs w:val="22"/>
        </w:rPr>
        <w:tab/>
        <w:t>3</w:t>
      </w:r>
    </w:p>
    <w:p w14:paraId="7A52D33D"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Four Bases of Segmentation</w:t>
      </w:r>
    </w:p>
    <w:p w14:paraId="567EB69B" w14:textId="77777777" w:rsidR="00B67779" w:rsidRPr="005E63F7" w:rsidRDefault="00B67779" w:rsidP="00B67779">
      <w:pPr>
        <w:ind w:left="1080"/>
        <w:rPr>
          <w:rFonts w:ascii="Times New Roman" w:hAnsi="Times New Roman"/>
          <w:szCs w:val="22"/>
        </w:rPr>
      </w:pPr>
    </w:p>
    <w:p w14:paraId="5630446E"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Sport Product</w:t>
      </w:r>
      <w:r w:rsidRPr="005E63F7">
        <w:rPr>
          <w:rFonts w:ascii="Times New Roman" w:hAnsi="Times New Roman"/>
          <w:szCs w:val="22"/>
        </w:rPr>
        <w:tab/>
      </w:r>
      <w:r w:rsidRPr="005E63F7">
        <w:rPr>
          <w:rFonts w:ascii="Times New Roman" w:hAnsi="Times New Roman"/>
          <w:szCs w:val="22"/>
        </w:rPr>
        <w:tab/>
        <w:t>3</w:t>
      </w:r>
    </w:p>
    <w:p w14:paraId="14BE0DED"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What is it?</w:t>
      </w:r>
    </w:p>
    <w:p w14:paraId="5A28E808"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Core and Extensions</w:t>
      </w:r>
    </w:p>
    <w:p w14:paraId="6E5A57D1" w14:textId="77777777" w:rsidR="00B67779" w:rsidRPr="005E63F7" w:rsidRDefault="00B67779" w:rsidP="00B67779">
      <w:pPr>
        <w:ind w:left="1080"/>
        <w:rPr>
          <w:rFonts w:ascii="Times New Roman" w:hAnsi="Times New Roman"/>
          <w:szCs w:val="22"/>
        </w:rPr>
      </w:pPr>
    </w:p>
    <w:p w14:paraId="1AE7CFC2"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Licensed and Branded Merchandise</w:t>
      </w:r>
      <w:r w:rsidRPr="005E63F7">
        <w:rPr>
          <w:rFonts w:ascii="Times New Roman" w:hAnsi="Times New Roman"/>
          <w:szCs w:val="22"/>
        </w:rPr>
        <w:tab/>
      </w:r>
      <w:r w:rsidRPr="005E63F7">
        <w:rPr>
          <w:rFonts w:ascii="Times New Roman" w:hAnsi="Times New Roman"/>
          <w:szCs w:val="22"/>
        </w:rPr>
        <w:tab/>
        <w:t>5</w:t>
      </w:r>
    </w:p>
    <w:p w14:paraId="4A1A0F6E"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What is Licensing?</w:t>
      </w:r>
    </w:p>
    <w:p w14:paraId="64CED383"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Issues and Trends</w:t>
      </w:r>
    </w:p>
    <w:p w14:paraId="6D953FA6" w14:textId="77777777" w:rsidR="00B67779" w:rsidRPr="005E63F7" w:rsidRDefault="00B67779" w:rsidP="00B67779">
      <w:pPr>
        <w:ind w:left="1080"/>
        <w:rPr>
          <w:rFonts w:ascii="Times New Roman" w:hAnsi="Times New Roman"/>
          <w:szCs w:val="22"/>
        </w:rPr>
      </w:pPr>
    </w:p>
    <w:p w14:paraId="11B7B533"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Pricing Strategies</w:t>
      </w:r>
      <w:r w:rsidRPr="005E63F7">
        <w:rPr>
          <w:rFonts w:ascii="Times New Roman" w:hAnsi="Times New Roman"/>
          <w:szCs w:val="22"/>
        </w:rPr>
        <w:tab/>
      </w:r>
      <w:r w:rsidRPr="005E63F7">
        <w:rPr>
          <w:rFonts w:ascii="Times New Roman" w:hAnsi="Times New Roman"/>
          <w:szCs w:val="22"/>
        </w:rPr>
        <w:tab/>
        <w:t>2</w:t>
      </w:r>
    </w:p>
    <w:p w14:paraId="4FAF1C99"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Premise of Pricing</w:t>
      </w:r>
    </w:p>
    <w:p w14:paraId="76438A59" w14:textId="1D0D6874" w:rsidR="00B67779" w:rsidRPr="0070268B" w:rsidRDefault="00B67779" w:rsidP="0070268B">
      <w:pPr>
        <w:numPr>
          <w:ilvl w:val="1"/>
          <w:numId w:val="51"/>
        </w:numPr>
        <w:tabs>
          <w:tab w:val="left" w:pos="12960"/>
        </w:tabs>
        <w:rPr>
          <w:rFonts w:ascii="Times New Roman" w:hAnsi="Times New Roman"/>
          <w:szCs w:val="22"/>
        </w:rPr>
      </w:pPr>
      <w:r w:rsidRPr="005E63F7">
        <w:rPr>
          <w:rFonts w:ascii="Times New Roman" w:hAnsi="Times New Roman"/>
          <w:szCs w:val="22"/>
        </w:rPr>
        <w:t>Core Issues</w:t>
      </w:r>
    </w:p>
    <w:p w14:paraId="181F813B" w14:textId="77777777" w:rsidR="00B67779" w:rsidRPr="005E63F7" w:rsidRDefault="00B67779" w:rsidP="00B67779">
      <w:pPr>
        <w:ind w:left="1080"/>
        <w:rPr>
          <w:rFonts w:ascii="Times New Roman" w:hAnsi="Times New Roman"/>
          <w:szCs w:val="22"/>
        </w:rPr>
      </w:pPr>
    </w:p>
    <w:p w14:paraId="0BAD6285"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Promotion</w:t>
      </w:r>
      <w:r w:rsidRPr="005E63F7">
        <w:rPr>
          <w:rFonts w:ascii="Times New Roman" w:hAnsi="Times New Roman"/>
          <w:szCs w:val="22"/>
        </w:rPr>
        <w:tab/>
      </w:r>
      <w:r w:rsidRPr="005E63F7">
        <w:rPr>
          <w:rFonts w:ascii="Times New Roman" w:hAnsi="Times New Roman"/>
          <w:szCs w:val="22"/>
        </w:rPr>
        <w:tab/>
        <w:t>2</w:t>
      </w:r>
    </w:p>
    <w:p w14:paraId="15A930A1" w14:textId="77777777" w:rsidR="00B67779" w:rsidRPr="005E63F7" w:rsidRDefault="00B67779" w:rsidP="00B67779">
      <w:pPr>
        <w:ind w:left="1080"/>
        <w:rPr>
          <w:rFonts w:ascii="Times New Roman" w:hAnsi="Times New Roman"/>
          <w:szCs w:val="22"/>
        </w:rPr>
      </w:pPr>
    </w:p>
    <w:p w14:paraId="16BB5FB1"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Sales: Management and Applications</w:t>
      </w:r>
      <w:r w:rsidRPr="005E63F7">
        <w:rPr>
          <w:rFonts w:ascii="Times New Roman" w:hAnsi="Times New Roman"/>
          <w:szCs w:val="22"/>
        </w:rPr>
        <w:tab/>
      </w:r>
      <w:r w:rsidRPr="005E63F7">
        <w:rPr>
          <w:rFonts w:ascii="Times New Roman" w:hAnsi="Times New Roman"/>
          <w:szCs w:val="22"/>
        </w:rPr>
        <w:tab/>
        <w:t>1</w:t>
      </w:r>
    </w:p>
    <w:p w14:paraId="2D52BC8E" w14:textId="77777777" w:rsidR="00B67779" w:rsidRPr="005E63F7" w:rsidRDefault="00B67779" w:rsidP="00B67779">
      <w:pPr>
        <w:ind w:left="540"/>
        <w:rPr>
          <w:rFonts w:ascii="Times New Roman" w:hAnsi="Times New Roman"/>
          <w:szCs w:val="22"/>
        </w:rPr>
      </w:pPr>
    </w:p>
    <w:p w14:paraId="5A18505A"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Promotional Licensing and Sponsorship</w:t>
      </w:r>
      <w:r w:rsidRPr="005E63F7">
        <w:rPr>
          <w:rFonts w:ascii="Times New Roman" w:hAnsi="Times New Roman"/>
          <w:szCs w:val="22"/>
        </w:rPr>
        <w:tab/>
      </w:r>
      <w:r w:rsidRPr="005E63F7">
        <w:rPr>
          <w:rFonts w:ascii="Times New Roman" w:hAnsi="Times New Roman"/>
          <w:szCs w:val="22"/>
        </w:rPr>
        <w:tab/>
        <w:t>4</w:t>
      </w:r>
    </w:p>
    <w:p w14:paraId="71CF7272"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What is it and how will it grow?</w:t>
      </w:r>
    </w:p>
    <w:p w14:paraId="3E6672E1" w14:textId="77777777" w:rsidR="00B67779" w:rsidRPr="005E63F7" w:rsidRDefault="00B67779" w:rsidP="00B67779">
      <w:pPr>
        <w:ind w:left="1080"/>
        <w:rPr>
          <w:rFonts w:ascii="Times New Roman" w:hAnsi="Times New Roman"/>
          <w:szCs w:val="22"/>
        </w:rPr>
      </w:pPr>
    </w:p>
    <w:p w14:paraId="7B51F821"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Place or Product Distribution</w:t>
      </w:r>
      <w:r w:rsidRPr="005E63F7">
        <w:rPr>
          <w:rFonts w:ascii="Times New Roman" w:hAnsi="Times New Roman"/>
          <w:szCs w:val="22"/>
        </w:rPr>
        <w:tab/>
      </w:r>
      <w:r w:rsidRPr="005E63F7">
        <w:rPr>
          <w:rFonts w:ascii="Times New Roman" w:hAnsi="Times New Roman"/>
          <w:szCs w:val="22"/>
        </w:rPr>
        <w:tab/>
        <w:t>2</w:t>
      </w:r>
    </w:p>
    <w:p w14:paraId="12A8F464" w14:textId="77777777" w:rsidR="00B67779" w:rsidRPr="005E63F7" w:rsidRDefault="00B67779" w:rsidP="00B67779">
      <w:pPr>
        <w:ind w:left="540"/>
        <w:rPr>
          <w:rFonts w:ascii="Times New Roman" w:hAnsi="Times New Roman"/>
          <w:szCs w:val="22"/>
        </w:rPr>
      </w:pPr>
    </w:p>
    <w:p w14:paraId="76B4511A"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Electronic Media</w:t>
      </w:r>
      <w:r w:rsidRPr="005E63F7">
        <w:rPr>
          <w:rFonts w:ascii="Times New Roman" w:hAnsi="Times New Roman"/>
          <w:szCs w:val="22"/>
        </w:rPr>
        <w:tab/>
      </w:r>
      <w:r w:rsidRPr="005E63F7">
        <w:rPr>
          <w:rFonts w:ascii="Times New Roman" w:hAnsi="Times New Roman"/>
          <w:szCs w:val="22"/>
        </w:rPr>
        <w:tab/>
        <w:t>2</w:t>
      </w:r>
    </w:p>
    <w:p w14:paraId="7E985C29" w14:textId="77777777" w:rsidR="00B67779" w:rsidRPr="005E63F7" w:rsidRDefault="00B67779" w:rsidP="00B67779">
      <w:pPr>
        <w:rPr>
          <w:rFonts w:ascii="Times New Roman" w:hAnsi="Times New Roman"/>
          <w:szCs w:val="22"/>
        </w:rPr>
      </w:pPr>
    </w:p>
    <w:p w14:paraId="36148BB4"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Public Relations</w:t>
      </w:r>
      <w:r w:rsidRPr="005E63F7">
        <w:rPr>
          <w:rFonts w:ascii="Times New Roman" w:hAnsi="Times New Roman"/>
          <w:szCs w:val="22"/>
        </w:rPr>
        <w:tab/>
      </w:r>
      <w:r w:rsidRPr="005E63F7">
        <w:rPr>
          <w:rFonts w:ascii="Times New Roman" w:hAnsi="Times New Roman"/>
          <w:szCs w:val="22"/>
        </w:rPr>
        <w:tab/>
        <w:t>2</w:t>
      </w:r>
    </w:p>
    <w:p w14:paraId="4D404724"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Concepts</w:t>
      </w:r>
    </w:p>
    <w:p w14:paraId="35F6063F" w14:textId="77777777" w:rsidR="00B67779" w:rsidRPr="005E63F7" w:rsidRDefault="00B67779" w:rsidP="00B67779">
      <w:pPr>
        <w:ind w:left="1080"/>
        <w:rPr>
          <w:rFonts w:ascii="Times New Roman" w:hAnsi="Times New Roman"/>
          <w:szCs w:val="22"/>
        </w:rPr>
      </w:pPr>
    </w:p>
    <w:p w14:paraId="3A5A7461"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Coordination and Controlling the Marketing Mix</w:t>
      </w:r>
      <w:r w:rsidRPr="005E63F7">
        <w:rPr>
          <w:rFonts w:ascii="Times New Roman" w:hAnsi="Times New Roman"/>
          <w:szCs w:val="22"/>
        </w:rPr>
        <w:tab/>
      </w:r>
      <w:r w:rsidRPr="005E63F7">
        <w:rPr>
          <w:rFonts w:ascii="Times New Roman" w:hAnsi="Times New Roman"/>
          <w:szCs w:val="22"/>
        </w:rPr>
        <w:tab/>
        <w:t>4</w:t>
      </w:r>
      <w:r w:rsidRPr="005E63F7">
        <w:rPr>
          <w:rFonts w:ascii="Times New Roman" w:hAnsi="Times New Roman"/>
          <w:szCs w:val="22"/>
        </w:rPr>
        <w:br/>
      </w:r>
    </w:p>
    <w:p w14:paraId="3B2F90BE"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The Legal Aspect of Sport Marketing</w:t>
      </w:r>
      <w:r w:rsidRPr="005E63F7">
        <w:rPr>
          <w:rFonts w:ascii="Times New Roman" w:hAnsi="Times New Roman"/>
          <w:szCs w:val="22"/>
        </w:rPr>
        <w:tab/>
      </w:r>
      <w:r w:rsidRPr="005E63F7">
        <w:rPr>
          <w:rFonts w:ascii="Times New Roman" w:hAnsi="Times New Roman"/>
          <w:szCs w:val="22"/>
        </w:rPr>
        <w:tab/>
        <w:t>2</w:t>
      </w:r>
    </w:p>
    <w:p w14:paraId="2AD0AB42" w14:textId="77777777" w:rsidR="00B67779" w:rsidRPr="005E63F7" w:rsidRDefault="00B67779" w:rsidP="00B67779">
      <w:pPr>
        <w:numPr>
          <w:ilvl w:val="1"/>
          <w:numId w:val="51"/>
        </w:numPr>
        <w:tabs>
          <w:tab w:val="left" w:pos="12960"/>
        </w:tabs>
        <w:rPr>
          <w:rFonts w:ascii="Times New Roman" w:hAnsi="Times New Roman"/>
          <w:szCs w:val="22"/>
        </w:rPr>
      </w:pPr>
      <w:r w:rsidRPr="005E63F7">
        <w:rPr>
          <w:rFonts w:ascii="Times New Roman" w:hAnsi="Times New Roman"/>
          <w:szCs w:val="22"/>
        </w:rPr>
        <w:t>Copyright/Intellectual Property</w:t>
      </w:r>
    </w:p>
    <w:p w14:paraId="2246BB7A" w14:textId="77777777" w:rsidR="00B67779" w:rsidRPr="005E63F7" w:rsidRDefault="00B67779" w:rsidP="00B67779">
      <w:pPr>
        <w:ind w:left="540"/>
        <w:rPr>
          <w:rFonts w:ascii="Times New Roman" w:hAnsi="Times New Roman"/>
          <w:szCs w:val="22"/>
        </w:rPr>
      </w:pPr>
    </w:p>
    <w:p w14:paraId="0E92E927" w14:textId="77777777" w:rsidR="00B67779" w:rsidRPr="005E63F7" w:rsidRDefault="00B67779" w:rsidP="00B67779">
      <w:pPr>
        <w:numPr>
          <w:ilvl w:val="0"/>
          <w:numId w:val="51"/>
        </w:numPr>
        <w:tabs>
          <w:tab w:val="left" w:pos="6480"/>
        </w:tabs>
        <w:rPr>
          <w:rFonts w:ascii="Times New Roman" w:hAnsi="Times New Roman"/>
          <w:szCs w:val="22"/>
        </w:rPr>
      </w:pPr>
      <w:r w:rsidRPr="005E63F7">
        <w:rPr>
          <w:rFonts w:ascii="Times New Roman" w:hAnsi="Times New Roman"/>
          <w:szCs w:val="22"/>
        </w:rPr>
        <w:t>The Future of Sport Marketing</w:t>
      </w:r>
      <w:r w:rsidRPr="005E63F7">
        <w:rPr>
          <w:rFonts w:ascii="Times New Roman" w:hAnsi="Times New Roman"/>
          <w:szCs w:val="22"/>
        </w:rPr>
        <w:tab/>
      </w:r>
      <w:r w:rsidRPr="005E63F7">
        <w:rPr>
          <w:rFonts w:ascii="Times New Roman" w:hAnsi="Times New Roman"/>
          <w:szCs w:val="22"/>
        </w:rPr>
        <w:tab/>
        <w:t>2</w:t>
      </w:r>
    </w:p>
    <w:p w14:paraId="350728A1" w14:textId="77777777" w:rsidR="00B67779" w:rsidRPr="005E63F7" w:rsidRDefault="00B67779" w:rsidP="00B67779">
      <w:pPr>
        <w:rPr>
          <w:rFonts w:ascii="Times New Roman" w:hAnsi="Times New Roman"/>
          <w:szCs w:val="22"/>
        </w:rPr>
      </w:pPr>
    </w:p>
    <w:p w14:paraId="6EAE6973" w14:textId="77777777" w:rsidR="00B67779" w:rsidRPr="005E63F7" w:rsidRDefault="00B67779" w:rsidP="00B67779">
      <w:pPr>
        <w:rPr>
          <w:rFonts w:ascii="Times New Roman" w:hAnsi="Times New Roman"/>
          <w:szCs w:val="22"/>
          <w:u w:val="single"/>
        </w:rPr>
      </w:pPr>
      <w:r w:rsidRPr="005E63F7">
        <w:rPr>
          <w:rFonts w:ascii="Times New Roman" w:hAnsi="Times New Roman"/>
          <w:szCs w:val="22"/>
          <w:u w:val="single"/>
        </w:rPr>
        <w:t>Total Sessions Expressed as Contact Hours</w:t>
      </w:r>
      <w:r w:rsidRPr="005E63F7">
        <w:rPr>
          <w:rFonts w:ascii="Times New Roman" w:hAnsi="Times New Roman"/>
          <w:szCs w:val="22"/>
        </w:rPr>
        <w:tab/>
      </w:r>
      <w:r w:rsidRPr="005E63F7">
        <w:rPr>
          <w:rFonts w:ascii="Times New Roman" w:hAnsi="Times New Roman"/>
          <w:szCs w:val="22"/>
        </w:rPr>
        <w:tab/>
      </w:r>
      <w:r w:rsidRPr="005E63F7">
        <w:rPr>
          <w:rFonts w:ascii="Times New Roman" w:hAnsi="Times New Roman"/>
          <w:szCs w:val="22"/>
        </w:rPr>
        <w:tab/>
      </w:r>
      <w:r w:rsidRPr="005E63F7">
        <w:rPr>
          <w:rFonts w:ascii="Times New Roman" w:hAnsi="Times New Roman"/>
          <w:szCs w:val="22"/>
        </w:rPr>
        <w:tab/>
      </w:r>
      <w:r w:rsidRPr="005E63F7">
        <w:rPr>
          <w:rFonts w:ascii="Times New Roman" w:hAnsi="Times New Roman"/>
          <w:szCs w:val="22"/>
        </w:rPr>
        <w:tab/>
      </w:r>
      <w:r w:rsidRPr="005E63F7">
        <w:rPr>
          <w:rFonts w:ascii="Times New Roman" w:hAnsi="Times New Roman"/>
          <w:szCs w:val="22"/>
          <w:u w:val="single"/>
        </w:rPr>
        <w:t>46</w:t>
      </w:r>
    </w:p>
    <w:p w14:paraId="706B9146" w14:textId="77777777" w:rsidR="00B67779" w:rsidRDefault="00B67779" w:rsidP="00B67779">
      <w:pPr>
        <w:rPr>
          <w:rFonts w:ascii="Times New Roman" w:hAnsi="Times New Roman"/>
          <w:szCs w:val="22"/>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718"/>
      </w:tblGrid>
      <w:tr w:rsidR="00B67779" w:rsidRPr="005E63F7" w14:paraId="07B7E7FC" w14:textId="77777777" w:rsidTr="002C175C">
        <w:tc>
          <w:tcPr>
            <w:tcW w:w="6858" w:type="dxa"/>
            <w:tcBorders>
              <w:bottom w:val="single" w:sz="4" w:space="0" w:color="auto"/>
            </w:tcBorders>
          </w:tcPr>
          <w:p w14:paraId="69B123A9" w14:textId="77777777" w:rsidR="00B67779" w:rsidRPr="005E63F7" w:rsidRDefault="00B67779" w:rsidP="002C175C">
            <w:pPr>
              <w:contextualSpacing/>
              <w:jc w:val="both"/>
              <w:rPr>
                <w:rFonts w:ascii="Times New Roman" w:hAnsi="Times New Roman"/>
                <w:bCs w:val="0"/>
                <w:szCs w:val="22"/>
              </w:rPr>
            </w:pPr>
            <w:r w:rsidRPr="005E63F7">
              <w:rPr>
                <w:rFonts w:ascii="Times New Roman" w:hAnsi="Times New Roman"/>
                <w:szCs w:val="22"/>
              </w:rPr>
              <w:t>Identification of CPC Topics Covered in this Course:</w:t>
            </w:r>
          </w:p>
        </w:tc>
        <w:tc>
          <w:tcPr>
            <w:tcW w:w="2718" w:type="dxa"/>
            <w:tcBorders>
              <w:bottom w:val="single" w:sz="4" w:space="0" w:color="auto"/>
            </w:tcBorders>
          </w:tcPr>
          <w:p w14:paraId="4BB206B3" w14:textId="77777777" w:rsidR="00B67779" w:rsidRPr="005E63F7" w:rsidRDefault="00B67779" w:rsidP="002C175C">
            <w:pPr>
              <w:rPr>
                <w:rFonts w:ascii="Times New Roman" w:hAnsi="Times New Roman"/>
                <w:bCs w:val="0"/>
                <w:szCs w:val="22"/>
              </w:rPr>
            </w:pPr>
            <w:r w:rsidRPr="005E63F7">
              <w:rPr>
                <w:rFonts w:ascii="Times New Roman" w:hAnsi="Times New Roman"/>
                <w:szCs w:val="22"/>
              </w:rPr>
              <w:t>Estimated Contact Hours</w:t>
            </w:r>
          </w:p>
        </w:tc>
      </w:tr>
      <w:tr w:rsidR="00B67779" w:rsidRPr="005E63F7" w14:paraId="2DE6C56C" w14:textId="77777777" w:rsidTr="002C175C">
        <w:tc>
          <w:tcPr>
            <w:tcW w:w="6858" w:type="dxa"/>
            <w:tcBorders>
              <w:top w:val="single" w:sz="4" w:space="0" w:color="auto"/>
            </w:tcBorders>
          </w:tcPr>
          <w:p w14:paraId="354B51B0" w14:textId="77777777" w:rsidR="00B67779" w:rsidRPr="005E63F7" w:rsidRDefault="00B67779" w:rsidP="002C175C">
            <w:pPr>
              <w:suppressAutoHyphens w:val="0"/>
              <w:ind w:left="360"/>
              <w:contextualSpacing/>
              <w:jc w:val="both"/>
              <w:rPr>
                <w:rFonts w:ascii="Times New Roman" w:hAnsi="Times New Roman"/>
                <w:bCs w:val="0"/>
                <w:szCs w:val="22"/>
                <w:lang w:eastAsia="en-US"/>
              </w:rPr>
            </w:pPr>
          </w:p>
        </w:tc>
        <w:tc>
          <w:tcPr>
            <w:tcW w:w="2718" w:type="dxa"/>
            <w:tcBorders>
              <w:top w:val="single" w:sz="4" w:space="0" w:color="auto"/>
            </w:tcBorders>
          </w:tcPr>
          <w:p w14:paraId="2589AE0C" w14:textId="77777777" w:rsidR="00B67779" w:rsidRPr="005E63F7" w:rsidRDefault="00B67779" w:rsidP="002C175C">
            <w:pPr>
              <w:jc w:val="center"/>
              <w:rPr>
                <w:rFonts w:ascii="Times New Roman" w:hAnsi="Times New Roman"/>
                <w:bCs w:val="0"/>
                <w:szCs w:val="22"/>
              </w:rPr>
            </w:pPr>
          </w:p>
        </w:tc>
      </w:tr>
      <w:tr w:rsidR="00B67779" w:rsidRPr="005E63F7" w14:paraId="0F2122F5" w14:textId="77777777" w:rsidTr="002C175C">
        <w:tc>
          <w:tcPr>
            <w:tcW w:w="6858" w:type="dxa"/>
          </w:tcPr>
          <w:p w14:paraId="09308985" w14:textId="77777777" w:rsidR="00B67779" w:rsidRPr="005E63F7" w:rsidRDefault="00B67779" w:rsidP="002C175C">
            <w:pPr>
              <w:suppressAutoHyphens w:val="0"/>
              <w:contextualSpacing/>
              <w:rPr>
                <w:rFonts w:ascii="Times New Roman" w:hAnsi="Times New Roman"/>
                <w:bCs w:val="0"/>
                <w:szCs w:val="22"/>
                <w:lang w:eastAsia="en-US"/>
              </w:rPr>
            </w:pPr>
            <w:r w:rsidRPr="005E63F7">
              <w:rPr>
                <w:rFonts w:ascii="Times New Roman" w:hAnsi="Times New Roman"/>
                <w:szCs w:val="22"/>
                <w:lang w:eastAsia="en-US"/>
              </w:rPr>
              <w:t>A. Foundations of Sport: Historical, Sociological, and Psychological</w:t>
            </w:r>
          </w:p>
        </w:tc>
        <w:tc>
          <w:tcPr>
            <w:tcW w:w="2718" w:type="dxa"/>
          </w:tcPr>
          <w:p w14:paraId="26185928" w14:textId="77777777" w:rsidR="00B67779" w:rsidRPr="005E63F7" w:rsidRDefault="00B67779" w:rsidP="002C175C">
            <w:pPr>
              <w:jc w:val="center"/>
              <w:rPr>
                <w:rFonts w:ascii="Times New Roman" w:hAnsi="Times New Roman"/>
                <w:bCs w:val="0"/>
                <w:szCs w:val="22"/>
              </w:rPr>
            </w:pPr>
            <w:r w:rsidRPr="005E63F7">
              <w:rPr>
                <w:rFonts w:ascii="Times New Roman" w:hAnsi="Times New Roman"/>
                <w:szCs w:val="22"/>
              </w:rPr>
              <w:t>2</w:t>
            </w:r>
          </w:p>
        </w:tc>
      </w:tr>
      <w:tr w:rsidR="00B67779" w:rsidRPr="005E63F7" w14:paraId="1C22CA46" w14:textId="77777777" w:rsidTr="002C175C">
        <w:tc>
          <w:tcPr>
            <w:tcW w:w="6858" w:type="dxa"/>
          </w:tcPr>
          <w:p w14:paraId="0546D92A" w14:textId="77777777" w:rsidR="00B67779" w:rsidRPr="005E63F7" w:rsidRDefault="00B67779" w:rsidP="002C175C">
            <w:pPr>
              <w:suppressAutoHyphens w:val="0"/>
              <w:ind w:left="720"/>
              <w:contextualSpacing/>
              <w:jc w:val="both"/>
              <w:rPr>
                <w:rFonts w:ascii="Times New Roman" w:hAnsi="Times New Roman"/>
                <w:bCs w:val="0"/>
                <w:szCs w:val="22"/>
                <w:lang w:eastAsia="en-US"/>
              </w:rPr>
            </w:pPr>
          </w:p>
        </w:tc>
        <w:tc>
          <w:tcPr>
            <w:tcW w:w="2718" w:type="dxa"/>
          </w:tcPr>
          <w:p w14:paraId="0A05D0AA" w14:textId="77777777" w:rsidR="00B67779" w:rsidRPr="005E63F7" w:rsidRDefault="00B67779" w:rsidP="002C175C">
            <w:pPr>
              <w:jc w:val="center"/>
              <w:rPr>
                <w:rFonts w:ascii="Times New Roman" w:hAnsi="Times New Roman"/>
                <w:bCs w:val="0"/>
                <w:szCs w:val="22"/>
              </w:rPr>
            </w:pPr>
          </w:p>
        </w:tc>
      </w:tr>
      <w:tr w:rsidR="00B67779" w:rsidRPr="005E63F7" w14:paraId="0D045122" w14:textId="77777777" w:rsidTr="002C175C">
        <w:tc>
          <w:tcPr>
            <w:tcW w:w="6858" w:type="dxa"/>
          </w:tcPr>
          <w:p w14:paraId="7DB6A1F6" w14:textId="77777777" w:rsidR="00B67779" w:rsidRPr="005E63F7" w:rsidRDefault="00B67779" w:rsidP="002C175C">
            <w:pPr>
              <w:suppressAutoHyphens w:val="0"/>
              <w:contextualSpacing/>
              <w:jc w:val="both"/>
              <w:rPr>
                <w:rFonts w:ascii="Times New Roman" w:hAnsi="Times New Roman"/>
                <w:bCs w:val="0"/>
                <w:szCs w:val="22"/>
                <w:lang w:eastAsia="en-US"/>
              </w:rPr>
            </w:pPr>
            <w:r w:rsidRPr="005E63F7">
              <w:rPr>
                <w:rFonts w:ascii="Times New Roman" w:hAnsi="Times New Roman"/>
                <w:szCs w:val="22"/>
                <w:lang w:eastAsia="en-US"/>
              </w:rPr>
              <w:t xml:space="preserve">B. Foundations of Sport Management </w:t>
            </w:r>
          </w:p>
        </w:tc>
        <w:tc>
          <w:tcPr>
            <w:tcW w:w="2718" w:type="dxa"/>
          </w:tcPr>
          <w:p w14:paraId="627065F5" w14:textId="77777777" w:rsidR="00B67779" w:rsidRPr="005E63F7" w:rsidRDefault="00B67779" w:rsidP="002C175C">
            <w:pPr>
              <w:jc w:val="center"/>
              <w:rPr>
                <w:rFonts w:ascii="Times New Roman" w:hAnsi="Times New Roman"/>
                <w:bCs w:val="0"/>
                <w:szCs w:val="22"/>
              </w:rPr>
            </w:pPr>
          </w:p>
        </w:tc>
      </w:tr>
      <w:tr w:rsidR="00B67779" w:rsidRPr="005E63F7" w14:paraId="708B2E41" w14:textId="77777777" w:rsidTr="002C175C">
        <w:tc>
          <w:tcPr>
            <w:tcW w:w="6858" w:type="dxa"/>
          </w:tcPr>
          <w:p w14:paraId="79A932C1" w14:textId="77777777" w:rsidR="00B67779" w:rsidRPr="005E63F7" w:rsidRDefault="00B67779" w:rsidP="00B67779">
            <w:pPr>
              <w:numPr>
                <w:ilvl w:val="0"/>
                <w:numId w:val="52"/>
              </w:numPr>
              <w:suppressAutoHyphens w:val="0"/>
              <w:contextualSpacing/>
              <w:rPr>
                <w:rFonts w:ascii="Times New Roman" w:hAnsi="Times New Roman"/>
                <w:bCs w:val="0"/>
                <w:szCs w:val="22"/>
                <w:lang w:eastAsia="en-US"/>
              </w:rPr>
            </w:pPr>
            <w:r w:rsidRPr="005E63F7">
              <w:rPr>
                <w:rFonts w:ascii="Times New Roman" w:hAnsi="Times New Roman"/>
                <w:szCs w:val="22"/>
                <w:lang w:eastAsia="en-US"/>
              </w:rPr>
              <w:t>Management Concepts</w:t>
            </w:r>
          </w:p>
        </w:tc>
        <w:tc>
          <w:tcPr>
            <w:tcW w:w="2718" w:type="dxa"/>
          </w:tcPr>
          <w:p w14:paraId="6B0D1929" w14:textId="77777777" w:rsidR="00B67779" w:rsidRPr="005E63F7" w:rsidRDefault="00B67779" w:rsidP="002C175C">
            <w:pPr>
              <w:jc w:val="center"/>
              <w:rPr>
                <w:rFonts w:ascii="Times New Roman" w:hAnsi="Times New Roman"/>
                <w:bCs w:val="0"/>
                <w:szCs w:val="22"/>
              </w:rPr>
            </w:pPr>
            <w:r w:rsidRPr="005E63F7">
              <w:rPr>
                <w:rFonts w:ascii="Times New Roman" w:hAnsi="Times New Roman"/>
                <w:szCs w:val="22"/>
              </w:rPr>
              <w:t>6</w:t>
            </w:r>
          </w:p>
        </w:tc>
      </w:tr>
      <w:tr w:rsidR="00B67779" w:rsidRPr="005E63F7" w14:paraId="4213AFD0" w14:textId="77777777" w:rsidTr="002C175C">
        <w:tc>
          <w:tcPr>
            <w:tcW w:w="6858" w:type="dxa"/>
          </w:tcPr>
          <w:p w14:paraId="267A7744" w14:textId="77777777" w:rsidR="00B67779" w:rsidRPr="005E63F7" w:rsidRDefault="00B67779" w:rsidP="00B67779">
            <w:pPr>
              <w:numPr>
                <w:ilvl w:val="0"/>
                <w:numId w:val="52"/>
              </w:numPr>
              <w:suppressAutoHyphens w:val="0"/>
              <w:contextualSpacing/>
              <w:jc w:val="both"/>
              <w:rPr>
                <w:rFonts w:ascii="Times New Roman" w:hAnsi="Times New Roman"/>
                <w:bCs w:val="0"/>
                <w:szCs w:val="22"/>
                <w:lang w:eastAsia="en-US"/>
              </w:rPr>
            </w:pPr>
            <w:r w:rsidRPr="005E63F7">
              <w:rPr>
                <w:rFonts w:ascii="Times New Roman" w:hAnsi="Times New Roman"/>
                <w:szCs w:val="22"/>
                <w:lang w:eastAsia="en-US"/>
              </w:rPr>
              <w:t>Governance &amp; Policy</w:t>
            </w:r>
          </w:p>
        </w:tc>
        <w:tc>
          <w:tcPr>
            <w:tcW w:w="2718" w:type="dxa"/>
          </w:tcPr>
          <w:p w14:paraId="433E24B9" w14:textId="77777777" w:rsidR="00B67779" w:rsidRPr="005E63F7" w:rsidRDefault="00B67779" w:rsidP="002C175C">
            <w:pPr>
              <w:jc w:val="center"/>
              <w:rPr>
                <w:rFonts w:ascii="Times New Roman" w:hAnsi="Times New Roman"/>
                <w:bCs w:val="0"/>
                <w:szCs w:val="22"/>
              </w:rPr>
            </w:pPr>
            <w:r w:rsidRPr="005E63F7">
              <w:rPr>
                <w:rFonts w:ascii="Times New Roman" w:hAnsi="Times New Roman"/>
                <w:szCs w:val="22"/>
              </w:rPr>
              <w:t>4</w:t>
            </w:r>
          </w:p>
        </w:tc>
      </w:tr>
      <w:tr w:rsidR="00B67779" w:rsidRPr="005E63F7" w14:paraId="3BD5868F" w14:textId="77777777" w:rsidTr="002C175C">
        <w:tc>
          <w:tcPr>
            <w:tcW w:w="6858" w:type="dxa"/>
          </w:tcPr>
          <w:p w14:paraId="084C99E7" w14:textId="77777777" w:rsidR="00B67779" w:rsidRPr="005E63F7" w:rsidRDefault="00B67779" w:rsidP="00B67779">
            <w:pPr>
              <w:numPr>
                <w:ilvl w:val="0"/>
                <w:numId w:val="52"/>
              </w:numPr>
              <w:suppressAutoHyphens w:val="0"/>
              <w:contextualSpacing/>
              <w:jc w:val="both"/>
              <w:rPr>
                <w:rFonts w:ascii="Times New Roman" w:hAnsi="Times New Roman"/>
                <w:bCs w:val="0"/>
                <w:szCs w:val="22"/>
                <w:lang w:eastAsia="en-US"/>
              </w:rPr>
            </w:pPr>
            <w:r w:rsidRPr="005E63F7">
              <w:rPr>
                <w:rFonts w:ascii="Times New Roman" w:hAnsi="Times New Roman"/>
                <w:szCs w:val="22"/>
                <w:lang w:eastAsia="en-US"/>
              </w:rPr>
              <w:t xml:space="preserve">International Sport </w:t>
            </w:r>
          </w:p>
        </w:tc>
        <w:tc>
          <w:tcPr>
            <w:tcW w:w="2718" w:type="dxa"/>
          </w:tcPr>
          <w:p w14:paraId="7DB8F680" w14:textId="77777777" w:rsidR="00B67779" w:rsidRPr="005E63F7" w:rsidRDefault="00B67779" w:rsidP="002C175C">
            <w:pPr>
              <w:jc w:val="center"/>
              <w:rPr>
                <w:rFonts w:ascii="Times New Roman" w:hAnsi="Times New Roman"/>
                <w:bCs w:val="0"/>
                <w:szCs w:val="22"/>
              </w:rPr>
            </w:pPr>
            <w:r w:rsidRPr="005E63F7">
              <w:rPr>
                <w:rFonts w:ascii="Times New Roman" w:hAnsi="Times New Roman"/>
                <w:szCs w:val="22"/>
              </w:rPr>
              <w:t>2</w:t>
            </w:r>
          </w:p>
        </w:tc>
      </w:tr>
      <w:tr w:rsidR="00B67779" w:rsidRPr="005E63F7" w14:paraId="1F765462" w14:textId="77777777" w:rsidTr="002C175C">
        <w:tc>
          <w:tcPr>
            <w:tcW w:w="6858" w:type="dxa"/>
          </w:tcPr>
          <w:p w14:paraId="0997F1BF" w14:textId="77777777" w:rsidR="00B67779" w:rsidRPr="005E63F7" w:rsidRDefault="00B67779" w:rsidP="002C175C">
            <w:pPr>
              <w:suppressAutoHyphens w:val="0"/>
              <w:ind w:left="720"/>
              <w:contextualSpacing/>
              <w:jc w:val="both"/>
              <w:rPr>
                <w:rFonts w:ascii="Times New Roman" w:hAnsi="Times New Roman"/>
                <w:bCs w:val="0"/>
                <w:szCs w:val="22"/>
                <w:lang w:eastAsia="en-US"/>
              </w:rPr>
            </w:pPr>
          </w:p>
        </w:tc>
        <w:tc>
          <w:tcPr>
            <w:tcW w:w="2718" w:type="dxa"/>
          </w:tcPr>
          <w:p w14:paraId="2521DF0A" w14:textId="77777777" w:rsidR="00B67779" w:rsidRPr="005E63F7" w:rsidRDefault="00B67779" w:rsidP="002C175C">
            <w:pPr>
              <w:jc w:val="center"/>
              <w:rPr>
                <w:rFonts w:ascii="Times New Roman" w:hAnsi="Times New Roman"/>
                <w:bCs w:val="0"/>
                <w:szCs w:val="22"/>
              </w:rPr>
            </w:pPr>
          </w:p>
        </w:tc>
      </w:tr>
      <w:tr w:rsidR="00B67779" w:rsidRPr="005E63F7" w14:paraId="6B44BC10" w14:textId="77777777" w:rsidTr="002C175C">
        <w:tc>
          <w:tcPr>
            <w:tcW w:w="6858" w:type="dxa"/>
          </w:tcPr>
          <w:p w14:paraId="198FED99" w14:textId="77777777" w:rsidR="00B67779" w:rsidRPr="005E63F7" w:rsidRDefault="00B67779" w:rsidP="002C175C">
            <w:pPr>
              <w:suppressAutoHyphens w:val="0"/>
              <w:contextualSpacing/>
              <w:jc w:val="both"/>
              <w:rPr>
                <w:rFonts w:ascii="Times New Roman" w:hAnsi="Times New Roman"/>
                <w:bCs w:val="0"/>
                <w:szCs w:val="22"/>
                <w:lang w:eastAsia="en-US"/>
              </w:rPr>
            </w:pPr>
            <w:r w:rsidRPr="005E63F7">
              <w:rPr>
                <w:rFonts w:ascii="Times New Roman" w:hAnsi="Times New Roman"/>
                <w:szCs w:val="22"/>
                <w:lang w:eastAsia="en-US"/>
              </w:rPr>
              <w:t xml:space="preserve">C. Functions of Sport Management </w:t>
            </w:r>
          </w:p>
        </w:tc>
        <w:tc>
          <w:tcPr>
            <w:tcW w:w="2718" w:type="dxa"/>
          </w:tcPr>
          <w:p w14:paraId="419AD0B0" w14:textId="77777777" w:rsidR="00B67779" w:rsidRPr="005E63F7" w:rsidRDefault="00B67779" w:rsidP="002C175C">
            <w:pPr>
              <w:jc w:val="center"/>
              <w:rPr>
                <w:rFonts w:ascii="Times New Roman" w:hAnsi="Times New Roman"/>
                <w:bCs w:val="0"/>
                <w:szCs w:val="22"/>
              </w:rPr>
            </w:pPr>
          </w:p>
        </w:tc>
      </w:tr>
      <w:tr w:rsidR="00B67779" w:rsidRPr="005E63F7" w14:paraId="73A32F40" w14:textId="77777777" w:rsidTr="002C175C">
        <w:tc>
          <w:tcPr>
            <w:tcW w:w="6858" w:type="dxa"/>
          </w:tcPr>
          <w:p w14:paraId="46EFA0A2" w14:textId="77777777" w:rsidR="00B67779" w:rsidRPr="005E63F7" w:rsidRDefault="00B67779" w:rsidP="00B67779">
            <w:pPr>
              <w:numPr>
                <w:ilvl w:val="1"/>
                <w:numId w:val="53"/>
              </w:numPr>
              <w:suppressAutoHyphens w:val="0"/>
              <w:contextualSpacing/>
              <w:jc w:val="both"/>
              <w:rPr>
                <w:rFonts w:ascii="Times New Roman" w:hAnsi="Times New Roman"/>
                <w:bCs w:val="0"/>
                <w:szCs w:val="22"/>
                <w:lang w:eastAsia="en-US"/>
              </w:rPr>
            </w:pPr>
            <w:r w:rsidRPr="005E63F7">
              <w:rPr>
                <w:rFonts w:ascii="Times New Roman" w:hAnsi="Times New Roman"/>
                <w:szCs w:val="22"/>
                <w:lang w:eastAsia="en-US"/>
              </w:rPr>
              <w:t>Sport Operations</w:t>
            </w:r>
          </w:p>
        </w:tc>
        <w:tc>
          <w:tcPr>
            <w:tcW w:w="2718" w:type="dxa"/>
          </w:tcPr>
          <w:p w14:paraId="71F23333" w14:textId="77777777" w:rsidR="00B67779" w:rsidRPr="005E63F7" w:rsidRDefault="00B67779" w:rsidP="002C175C">
            <w:pPr>
              <w:jc w:val="center"/>
              <w:rPr>
                <w:rFonts w:ascii="Times New Roman" w:hAnsi="Times New Roman"/>
                <w:bCs w:val="0"/>
                <w:szCs w:val="22"/>
              </w:rPr>
            </w:pPr>
            <w:r w:rsidRPr="005E63F7">
              <w:rPr>
                <w:rFonts w:ascii="Times New Roman" w:hAnsi="Times New Roman"/>
                <w:szCs w:val="22"/>
              </w:rPr>
              <w:t>2</w:t>
            </w:r>
          </w:p>
        </w:tc>
      </w:tr>
      <w:tr w:rsidR="00B67779" w:rsidRPr="005E63F7" w14:paraId="593A9B6F" w14:textId="77777777" w:rsidTr="002C175C">
        <w:tc>
          <w:tcPr>
            <w:tcW w:w="6858" w:type="dxa"/>
          </w:tcPr>
          <w:p w14:paraId="565890AD" w14:textId="77777777" w:rsidR="00B67779" w:rsidRPr="005E63F7" w:rsidRDefault="00B67779" w:rsidP="00B67779">
            <w:pPr>
              <w:numPr>
                <w:ilvl w:val="1"/>
                <w:numId w:val="53"/>
              </w:numPr>
              <w:suppressAutoHyphens w:val="0"/>
              <w:contextualSpacing/>
              <w:jc w:val="both"/>
              <w:rPr>
                <w:rFonts w:ascii="Times New Roman" w:hAnsi="Times New Roman"/>
                <w:bCs w:val="0"/>
                <w:szCs w:val="22"/>
                <w:lang w:eastAsia="en-US"/>
              </w:rPr>
            </w:pPr>
            <w:r w:rsidRPr="005E63F7">
              <w:rPr>
                <w:rFonts w:ascii="Times New Roman" w:hAnsi="Times New Roman"/>
                <w:szCs w:val="22"/>
                <w:lang w:eastAsia="en-US"/>
              </w:rPr>
              <w:t>Sport Marketing</w:t>
            </w:r>
          </w:p>
        </w:tc>
        <w:tc>
          <w:tcPr>
            <w:tcW w:w="2718" w:type="dxa"/>
          </w:tcPr>
          <w:p w14:paraId="1EB32261" w14:textId="77777777" w:rsidR="00B67779" w:rsidRPr="005E63F7" w:rsidRDefault="00B67779" w:rsidP="002C175C">
            <w:pPr>
              <w:jc w:val="center"/>
              <w:rPr>
                <w:rFonts w:ascii="Times New Roman" w:hAnsi="Times New Roman"/>
                <w:bCs w:val="0"/>
                <w:szCs w:val="22"/>
              </w:rPr>
            </w:pPr>
            <w:r w:rsidRPr="005E63F7">
              <w:rPr>
                <w:rFonts w:ascii="Times New Roman" w:hAnsi="Times New Roman"/>
                <w:szCs w:val="22"/>
              </w:rPr>
              <w:t>36</w:t>
            </w:r>
          </w:p>
        </w:tc>
      </w:tr>
      <w:tr w:rsidR="00B67779" w:rsidRPr="005E63F7" w14:paraId="76ADE1F2" w14:textId="77777777" w:rsidTr="002C175C">
        <w:tc>
          <w:tcPr>
            <w:tcW w:w="6858" w:type="dxa"/>
          </w:tcPr>
          <w:p w14:paraId="3869D401" w14:textId="77777777" w:rsidR="00B67779" w:rsidRPr="005E63F7" w:rsidRDefault="00B67779" w:rsidP="00B67779">
            <w:pPr>
              <w:numPr>
                <w:ilvl w:val="1"/>
                <w:numId w:val="53"/>
              </w:numPr>
              <w:suppressAutoHyphens w:val="0"/>
              <w:contextualSpacing/>
              <w:jc w:val="both"/>
              <w:rPr>
                <w:rFonts w:ascii="Times New Roman" w:hAnsi="Times New Roman"/>
                <w:bCs w:val="0"/>
                <w:szCs w:val="22"/>
                <w:lang w:eastAsia="en-US"/>
              </w:rPr>
            </w:pPr>
            <w:r w:rsidRPr="005E63F7">
              <w:rPr>
                <w:rFonts w:ascii="Times New Roman" w:hAnsi="Times New Roman"/>
                <w:szCs w:val="22"/>
                <w:lang w:eastAsia="en-US"/>
              </w:rPr>
              <w:t xml:space="preserve">Sport Communications </w:t>
            </w:r>
          </w:p>
        </w:tc>
        <w:tc>
          <w:tcPr>
            <w:tcW w:w="2718" w:type="dxa"/>
          </w:tcPr>
          <w:p w14:paraId="4EF70CAB" w14:textId="77777777" w:rsidR="00B67779" w:rsidRPr="005E63F7" w:rsidRDefault="00B67779" w:rsidP="002C175C">
            <w:pPr>
              <w:jc w:val="center"/>
              <w:rPr>
                <w:rFonts w:ascii="Times New Roman" w:hAnsi="Times New Roman"/>
                <w:bCs w:val="0"/>
                <w:szCs w:val="22"/>
              </w:rPr>
            </w:pPr>
            <w:r w:rsidRPr="005E63F7">
              <w:rPr>
                <w:rFonts w:ascii="Times New Roman" w:hAnsi="Times New Roman"/>
                <w:szCs w:val="22"/>
              </w:rPr>
              <w:t>14</w:t>
            </w:r>
          </w:p>
        </w:tc>
      </w:tr>
      <w:tr w:rsidR="00B67779" w:rsidRPr="005E63F7" w14:paraId="68347996" w14:textId="77777777" w:rsidTr="002C175C">
        <w:tc>
          <w:tcPr>
            <w:tcW w:w="6858" w:type="dxa"/>
          </w:tcPr>
          <w:p w14:paraId="07C1FB5A" w14:textId="77777777" w:rsidR="00B67779" w:rsidRPr="005E63F7" w:rsidRDefault="00B67779" w:rsidP="00B67779">
            <w:pPr>
              <w:numPr>
                <w:ilvl w:val="1"/>
                <w:numId w:val="53"/>
              </w:numPr>
              <w:suppressAutoHyphens w:val="0"/>
              <w:contextualSpacing/>
              <w:jc w:val="both"/>
              <w:rPr>
                <w:rFonts w:ascii="Times New Roman" w:hAnsi="Times New Roman"/>
                <w:bCs w:val="0"/>
                <w:szCs w:val="22"/>
                <w:lang w:eastAsia="en-US"/>
              </w:rPr>
            </w:pPr>
            <w:r w:rsidRPr="005E63F7">
              <w:rPr>
                <w:rFonts w:ascii="Times New Roman" w:hAnsi="Times New Roman"/>
                <w:szCs w:val="22"/>
                <w:lang w:eastAsia="en-US"/>
              </w:rPr>
              <w:t>Sport Finance and Economics</w:t>
            </w:r>
          </w:p>
        </w:tc>
        <w:tc>
          <w:tcPr>
            <w:tcW w:w="2718" w:type="dxa"/>
          </w:tcPr>
          <w:p w14:paraId="37D457AE" w14:textId="77777777" w:rsidR="00B67779" w:rsidRPr="005E63F7" w:rsidRDefault="00B67779" w:rsidP="002C175C">
            <w:pPr>
              <w:jc w:val="center"/>
              <w:rPr>
                <w:rFonts w:ascii="Times New Roman" w:hAnsi="Times New Roman"/>
                <w:bCs w:val="0"/>
                <w:szCs w:val="22"/>
              </w:rPr>
            </w:pPr>
            <w:r w:rsidRPr="005E63F7">
              <w:rPr>
                <w:rFonts w:ascii="Times New Roman" w:hAnsi="Times New Roman"/>
                <w:szCs w:val="22"/>
              </w:rPr>
              <w:t>4</w:t>
            </w:r>
          </w:p>
        </w:tc>
      </w:tr>
      <w:tr w:rsidR="00B67779" w:rsidRPr="005E63F7" w14:paraId="2BAC94B9" w14:textId="77777777" w:rsidTr="002C175C">
        <w:tc>
          <w:tcPr>
            <w:tcW w:w="6858" w:type="dxa"/>
          </w:tcPr>
          <w:p w14:paraId="4029655B" w14:textId="77777777" w:rsidR="00B67779" w:rsidRPr="005E63F7" w:rsidRDefault="00B67779" w:rsidP="002C175C">
            <w:pPr>
              <w:suppressAutoHyphens w:val="0"/>
              <w:ind w:left="720"/>
              <w:contextualSpacing/>
              <w:jc w:val="both"/>
              <w:rPr>
                <w:rFonts w:ascii="Times New Roman" w:hAnsi="Times New Roman"/>
                <w:bCs w:val="0"/>
                <w:szCs w:val="22"/>
                <w:lang w:eastAsia="en-US"/>
              </w:rPr>
            </w:pPr>
          </w:p>
        </w:tc>
        <w:tc>
          <w:tcPr>
            <w:tcW w:w="2718" w:type="dxa"/>
          </w:tcPr>
          <w:p w14:paraId="0F222330" w14:textId="77777777" w:rsidR="00B67779" w:rsidRPr="005E63F7" w:rsidRDefault="00B67779" w:rsidP="002C175C">
            <w:pPr>
              <w:jc w:val="center"/>
              <w:rPr>
                <w:rFonts w:ascii="Times New Roman" w:hAnsi="Times New Roman"/>
                <w:bCs w:val="0"/>
                <w:szCs w:val="22"/>
              </w:rPr>
            </w:pPr>
          </w:p>
        </w:tc>
      </w:tr>
      <w:tr w:rsidR="00B67779" w:rsidRPr="005E63F7" w14:paraId="479B03B4" w14:textId="77777777" w:rsidTr="002C175C">
        <w:tc>
          <w:tcPr>
            <w:tcW w:w="6858" w:type="dxa"/>
          </w:tcPr>
          <w:p w14:paraId="16D23E19" w14:textId="77777777" w:rsidR="00B67779" w:rsidRPr="005E63F7" w:rsidRDefault="00B67779" w:rsidP="002C175C">
            <w:pPr>
              <w:suppressAutoHyphens w:val="0"/>
              <w:contextualSpacing/>
              <w:jc w:val="both"/>
              <w:rPr>
                <w:rFonts w:ascii="Times New Roman" w:hAnsi="Times New Roman"/>
                <w:bCs w:val="0"/>
                <w:szCs w:val="22"/>
                <w:lang w:eastAsia="en-US"/>
              </w:rPr>
            </w:pPr>
            <w:r w:rsidRPr="005E63F7">
              <w:rPr>
                <w:rFonts w:ascii="Times New Roman" w:hAnsi="Times New Roman"/>
                <w:szCs w:val="22"/>
                <w:lang w:eastAsia="en-US"/>
              </w:rPr>
              <w:t>D. Sport Management Environment</w:t>
            </w:r>
          </w:p>
        </w:tc>
        <w:tc>
          <w:tcPr>
            <w:tcW w:w="2718" w:type="dxa"/>
          </w:tcPr>
          <w:p w14:paraId="1AA50419" w14:textId="77777777" w:rsidR="00B67779" w:rsidRPr="005E63F7" w:rsidRDefault="00B67779" w:rsidP="002C175C">
            <w:pPr>
              <w:jc w:val="center"/>
              <w:rPr>
                <w:rFonts w:ascii="Times New Roman" w:hAnsi="Times New Roman"/>
                <w:bCs w:val="0"/>
                <w:szCs w:val="22"/>
              </w:rPr>
            </w:pPr>
          </w:p>
        </w:tc>
      </w:tr>
      <w:tr w:rsidR="00B67779" w:rsidRPr="005E63F7" w14:paraId="7F265344" w14:textId="77777777" w:rsidTr="002C175C">
        <w:tc>
          <w:tcPr>
            <w:tcW w:w="6858" w:type="dxa"/>
          </w:tcPr>
          <w:p w14:paraId="20E9FB51" w14:textId="77777777" w:rsidR="00B67779" w:rsidRPr="005E63F7" w:rsidRDefault="00B67779" w:rsidP="00B67779">
            <w:pPr>
              <w:numPr>
                <w:ilvl w:val="1"/>
                <w:numId w:val="54"/>
              </w:numPr>
              <w:suppressAutoHyphens w:val="0"/>
              <w:contextualSpacing/>
              <w:jc w:val="both"/>
              <w:rPr>
                <w:rFonts w:ascii="Times New Roman" w:hAnsi="Times New Roman"/>
                <w:bCs w:val="0"/>
                <w:szCs w:val="22"/>
                <w:lang w:eastAsia="en-US"/>
              </w:rPr>
            </w:pPr>
            <w:r w:rsidRPr="005E63F7">
              <w:rPr>
                <w:rFonts w:ascii="Times New Roman" w:hAnsi="Times New Roman"/>
                <w:szCs w:val="22"/>
                <w:lang w:eastAsia="en-US"/>
              </w:rPr>
              <w:t>Legal aspects of sport management</w:t>
            </w:r>
          </w:p>
        </w:tc>
        <w:tc>
          <w:tcPr>
            <w:tcW w:w="2718" w:type="dxa"/>
          </w:tcPr>
          <w:p w14:paraId="4B5B0D9E" w14:textId="77777777" w:rsidR="00B67779" w:rsidRPr="005E63F7" w:rsidRDefault="00B67779" w:rsidP="002C175C">
            <w:pPr>
              <w:jc w:val="center"/>
              <w:rPr>
                <w:rFonts w:ascii="Times New Roman" w:hAnsi="Times New Roman"/>
                <w:bCs w:val="0"/>
                <w:szCs w:val="22"/>
              </w:rPr>
            </w:pPr>
            <w:r w:rsidRPr="005E63F7">
              <w:rPr>
                <w:rFonts w:ascii="Times New Roman" w:hAnsi="Times New Roman"/>
                <w:szCs w:val="22"/>
              </w:rPr>
              <w:t>4</w:t>
            </w:r>
          </w:p>
        </w:tc>
      </w:tr>
      <w:tr w:rsidR="00B67779" w:rsidRPr="005E63F7" w14:paraId="481AB85E" w14:textId="77777777" w:rsidTr="002C175C">
        <w:tc>
          <w:tcPr>
            <w:tcW w:w="6858" w:type="dxa"/>
          </w:tcPr>
          <w:p w14:paraId="7C5554FB" w14:textId="77777777" w:rsidR="00B67779" w:rsidRPr="005E63F7" w:rsidRDefault="00B67779" w:rsidP="00B67779">
            <w:pPr>
              <w:numPr>
                <w:ilvl w:val="1"/>
                <w:numId w:val="54"/>
              </w:numPr>
              <w:suppressAutoHyphens w:val="0"/>
              <w:contextualSpacing/>
              <w:jc w:val="both"/>
              <w:rPr>
                <w:rFonts w:ascii="Times New Roman" w:hAnsi="Times New Roman"/>
                <w:bCs w:val="0"/>
                <w:szCs w:val="22"/>
                <w:lang w:eastAsia="en-US"/>
              </w:rPr>
            </w:pPr>
            <w:r w:rsidRPr="005E63F7">
              <w:rPr>
                <w:rFonts w:ascii="Times New Roman" w:hAnsi="Times New Roman"/>
                <w:szCs w:val="22"/>
                <w:lang w:eastAsia="en-US"/>
              </w:rPr>
              <w:t>Ethical aspects of sport management</w:t>
            </w:r>
          </w:p>
        </w:tc>
        <w:tc>
          <w:tcPr>
            <w:tcW w:w="2718" w:type="dxa"/>
          </w:tcPr>
          <w:p w14:paraId="70AA15FF" w14:textId="77777777" w:rsidR="00B67779" w:rsidRPr="005E63F7" w:rsidRDefault="00B67779" w:rsidP="002C175C">
            <w:pPr>
              <w:jc w:val="center"/>
              <w:rPr>
                <w:rFonts w:ascii="Times New Roman" w:hAnsi="Times New Roman"/>
                <w:bCs w:val="0"/>
                <w:szCs w:val="22"/>
              </w:rPr>
            </w:pPr>
            <w:r w:rsidRPr="005E63F7">
              <w:rPr>
                <w:rFonts w:ascii="Times New Roman" w:hAnsi="Times New Roman"/>
                <w:szCs w:val="22"/>
              </w:rPr>
              <w:t>4</w:t>
            </w:r>
          </w:p>
        </w:tc>
      </w:tr>
      <w:tr w:rsidR="00B67779" w:rsidRPr="005E63F7" w14:paraId="369B3F87" w14:textId="77777777" w:rsidTr="002C175C">
        <w:tc>
          <w:tcPr>
            <w:tcW w:w="6858" w:type="dxa"/>
          </w:tcPr>
          <w:p w14:paraId="441FDB2B" w14:textId="77777777" w:rsidR="00B67779" w:rsidRPr="005E63F7" w:rsidRDefault="00B67779" w:rsidP="00B67779">
            <w:pPr>
              <w:numPr>
                <w:ilvl w:val="1"/>
                <w:numId w:val="54"/>
              </w:numPr>
              <w:suppressAutoHyphens w:val="0"/>
              <w:contextualSpacing/>
              <w:jc w:val="both"/>
              <w:rPr>
                <w:rFonts w:ascii="Times New Roman" w:hAnsi="Times New Roman"/>
                <w:bCs w:val="0"/>
                <w:szCs w:val="22"/>
                <w:lang w:eastAsia="en-US"/>
              </w:rPr>
            </w:pPr>
            <w:r w:rsidRPr="005E63F7">
              <w:rPr>
                <w:rFonts w:ascii="Times New Roman" w:hAnsi="Times New Roman"/>
                <w:szCs w:val="22"/>
                <w:lang w:eastAsia="en-US"/>
              </w:rPr>
              <w:t>Diversity issues in sport management</w:t>
            </w:r>
          </w:p>
        </w:tc>
        <w:tc>
          <w:tcPr>
            <w:tcW w:w="2718" w:type="dxa"/>
          </w:tcPr>
          <w:p w14:paraId="1527E57A" w14:textId="77777777" w:rsidR="00B67779" w:rsidRPr="005E63F7" w:rsidRDefault="00B67779" w:rsidP="002C175C">
            <w:pPr>
              <w:jc w:val="center"/>
              <w:rPr>
                <w:rFonts w:ascii="Times New Roman" w:hAnsi="Times New Roman"/>
                <w:bCs w:val="0"/>
                <w:szCs w:val="22"/>
              </w:rPr>
            </w:pPr>
            <w:r w:rsidRPr="005E63F7">
              <w:rPr>
                <w:rFonts w:ascii="Times New Roman" w:hAnsi="Times New Roman"/>
                <w:szCs w:val="22"/>
              </w:rPr>
              <w:t>2</w:t>
            </w:r>
          </w:p>
        </w:tc>
      </w:tr>
      <w:tr w:rsidR="00B67779" w:rsidRPr="005E63F7" w14:paraId="56DECE5A" w14:textId="77777777" w:rsidTr="002C175C">
        <w:tc>
          <w:tcPr>
            <w:tcW w:w="6858" w:type="dxa"/>
          </w:tcPr>
          <w:p w14:paraId="7CE0FF72" w14:textId="77777777" w:rsidR="00B67779" w:rsidRPr="005E63F7" w:rsidRDefault="00B67779" w:rsidP="00B67779">
            <w:pPr>
              <w:numPr>
                <w:ilvl w:val="1"/>
                <w:numId w:val="54"/>
              </w:numPr>
              <w:suppressAutoHyphens w:val="0"/>
              <w:contextualSpacing/>
              <w:jc w:val="both"/>
              <w:rPr>
                <w:rFonts w:ascii="Times New Roman" w:hAnsi="Times New Roman"/>
                <w:bCs w:val="0"/>
                <w:szCs w:val="22"/>
                <w:lang w:eastAsia="en-US"/>
              </w:rPr>
            </w:pPr>
            <w:r w:rsidRPr="005E63F7">
              <w:rPr>
                <w:rFonts w:ascii="Times New Roman" w:hAnsi="Times New Roman"/>
                <w:szCs w:val="22"/>
                <w:lang w:eastAsia="en-US"/>
              </w:rPr>
              <w:t>Technological advances in sport management</w:t>
            </w:r>
          </w:p>
        </w:tc>
        <w:tc>
          <w:tcPr>
            <w:tcW w:w="2718" w:type="dxa"/>
          </w:tcPr>
          <w:p w14:paraId="5EB4BDB6" w14:textId="77777777" w:rsidR="00B67779" w:rsidRPr="005E63F7" w:rsidRDefault="00B67779" w:rsidP="002C175C">
            <w:pPr>
              <w:jc w:val="center"/>
              <w:rPr>
                <w:rFonts w:ascii="Times New Roman" w:hAnsi="Times New Roman"/>
                <w:bCs w:val="0"/>
                <w:szCs w:val="22"/>
              </w:rPr>
            </w:pPr>
            <w:r w:rsidRPr="005E63F7">
              <w:rPr>
                <w:rFonts w:ascii="Times New Roman" w:hAnsi="Times New Roman"/>
                <w:szCs w:val="22"/>
              </w:rPr>
              <w:t>5</w:t>
            </w:r>
          </w:p>
        </w:tc>
      </w:tr>
      <w:tr w:rsidR="00B67779" w:rsidRPr="005E63F7" w14:paraId="20EC1EFD" w14:textId="77777777" w:rsidTr="002C175C">
        <w:tc>
          <w:tcPr>
            <w:tcW w:w="6858" w:type="dxa"/>
          </w:tcPr>
          <w:p w14:paraId="3C9F275D" w14:textId="77777777" w:rsidR="00B67779" w:rsidRPr="005E63F7" w:rsidRDefault="00B67779" w:rsidP="002C175C">
            <w:pPr>
              <w:contextualSpacing/>
              <w:jc w:val="both"/>
              <w:rPr>
                <w:rFonts w:ascii="Times New Roman" w:hAnsi="Times New Roman"/>
                <w:bCs w:val="0"/>
                <w:szCs w:val="22"/>
              </w:rPr>
            </w:pPr>
          </w:p>
        </w:tc>
        <w:tc>
          <w:tcPr>
            <w:tcW w:w="2718" w:type="dxa"/>
          </w:tcPr>
          <w:p w14:paraId="40B5FE5D" w14:textId="77777777" w:rsidR="00B67779" w:rsidRPr="005E63F7" w:rsidRDefault="00B67779" w:rsidP="002C175C">
            <w:pPr>
              <w:jc w:val="center"/>
              <w:rPr>
                <w:rFonts w:ascii="Times New Roman" w:hAnsi="Times New Roman"/>
                <w:bCs w:val="0"/>
                <w:szCs w:val="22"/>
              </w:rPr>
            </w:pPr>
          </w:p>
        </w:tc>
      </w:tr>
      <w:tr w:rsidR="00B67779" w:rsidRPr="005E63F7" w14:paraId="6BFAC34A" w14:textId="77777777" w:rsidTr="002C175C">
        <w:tc>
          <w:tcPr>
            <w:tcW w:w="6858" w:type="dxa"/>
          </w:tcPr>
          <w:p w14:paraId="1D6D844A" w14:textId="77777777" w:rsidR="00B67779" w:rsidRPr="005E63F7" w:rsidRDefault="00B67779" w:rsidP="002C175C">
            <w:pPr>
              <w:suppressAutoHyphens w:val="0"/>
              <w:contextualSpacing/>
              <w:rPr>
                <w:rFonts w:ascii="Times New Roman" w:hAnsi="Times New Roman"/>
                <w:bCs w:val="0"/>
                <w:szCs w:val="22"/>
                <w:lang w:eastAsia="en-US"/>
              </w:rPr>
            </w:pPr>
            <w:r w:rsidRPr="005E63F7">
              <w:rPr>
                <w:rFonts w:ascii="Times New Roman" w:hAnsi="Times New Roman"/>
                <w:szCs w:val="22"/>
                <w:lang w:eastAsia="en-US"/>
              </w:rPr>
              <w:t>E. Integrative Experiences &amp; Career Planning</w:t>
            </w:r>
          </w:p>
        </w:tc>
        <w:tc>
          <w:tcPr>
            <w:tcW w:w="2718" w:type="dxa"/>
          </w:tcPr>
          <w:p w14:paraId="0D78BD17" w14:textId="77777777" w:rsidR="00B67779" w:rsidRPr="005E63F7" w:rsidRDefault="00B67779" w:rsidP="002C175C">
            <w:pPr>
              <w:jc w:val="center"/>
              <w:rPr>
                <w:rFonts w:ascii="Times New Roman" w:hAnsi="Times New Roman"/>
                <w:bCs w:val="0"/>
                <w:szCs w:val="22"/>
              </w:rPr>
            </w:pPr>
          </w:p>
        </w:tc>
      </w:tr>
      <w:tr w:rsidR="00B67779" w:rsidRPr="005E63F7" w14:paraId="5D506E88" w14:textId="77777777" w:rsidTr="002C175C">
        <w:tc>
          <w:tcPr>
            <w:tcW w:w="6858" w:type="dxa"/>
          </w:tcPr>
          <w:p w14:paraId="0E22E6F8" w14:textId="77777777" w:rsidR="00B67779" w:rsidRPr="005E63F7" w:rsidRDefault="00B67779" w:rsidP="00B67779">
            <w:pPr>
              <w:numPr>
                <w:ilvl w:val="1"/>
                <w:numId w:val="55"/>
              </w:numPr>
              <w:suppressAutoHyphens w:val="0"/>
              <w:contextualSpacing/>
              <w:rPr>
                <w:rFonts w:ascii="Times New Roman" w:hAnsi="Times New Roman"/>
                <w:bCs w:val="0"/>
                <w:szCs w:val="22"/>
                <w:lang w:eastAsia="en-US"/>
              </w:rPr>
            </w:pPr>
            <w:r w:rsidRPr="005E63F7">
              <w:rPr>
                <w:rFonts w:ascii="Times New Roman" w:hAnsi="Times New Roman"/>
                <w:szCs w:val="22"/>
                <w:lang w:eastAsia="en-US"/>
              </w:rPr>
              <w:t>Internship/Practical/</w:t>
            </w:r>
            <w:r w:rsidRPr="005E63F7">
              <w:rPr>
                <w:rFonts w:ascii="Times New Roman" w:hAnsi="Times New Roman"/>
                <w:color w:val="000000"/>
                <w:szCs w:val="22"/>
                <w:lang w:eastAsia="en-US"/>
              </w:rPr>
              <w:t xml:space="preserve"> Experiential Learning</w:t>
            </w:r>
            <w:r w:rsidRPr="005E63F7">
              <w:rPr>
                <w:rFonts w:ascii="Times New Roman" w:hAnsi="Times New Roman"/>
                <w:szCs w:val="22"/>
                <w:lang w:eastAsia="en-US"/>
              </w:rPr>
              <w:t xml:space="preserve"> </w:t>
            </w:r>
          </w:p>
        </w:tc>
        <w:tc>
          <w:tcPr>
            <w:tcW w:w="2718" w:type="dxa"/>
          </w:tcPr>
          <w:p w14:paraId="6C037FF3" w14:textId="77777777" w:rsidR="00B67779" w:rsidRPr="005E63F7" w:rsidRDefault="00B67779" w:rsidP="002C175C">
            <w:pPr>
              <w:jc w:val="center"/>
              <w:rPr>
                <w:rFonts w:ascii="Times New Roman" w:hAnsi="Times New Roman"/>
                <w:bCs w:val="0"/>
                <w:szCs w:val="22"/>
              </w:rPr>
            </w:pPr>
            <w:r w:rsidRPr="005E63F7">
              <w:rPr>
                <w:rFonts w:ascii="Times New Roman" w:hAnsi="Times New Roman"/>
                <w:szCs w:val="22"/>
              </w:rPr>
              <w:t>12</w:t>
            </w:r>
          </w:p>
        </w:tc>
      </w:tr>
      <w:tr w:rsidR="00B67779" w:rsidRPr="005E63F7" w14:paraId="02188732" w14:textId="77777777" w:rsidTr="002C175C">
        <w:tc>
          <w:tcPr>
            <w:tcW w:w="6858" w:type="dxa"/>
          </w:tcPr>
          <w:p w14:paraId="71AD4EEA" w14:textId="77777777" w:rsidR="00B67779" w:rsidRPr="005E63F7" w:rsidRDefault="00B67779" w:rsidP="00B67779">
            <w:pPr>
              <w:numPr>
                <w:ilvl w:val="1"/>
                <w:numId w:val="55"/>
              </w:numPr>
              <w:suppressAutoHyphens w:val="0"/>
              <w:contextualSpacing/>
              <w:rPr>
                <w:rFonts w:ascii="Times New Roman" w:hAnsi="Times New Roman"/>
                <w:bCs w:val="0"/>
                <w:szCs w:val="22"/>
                <w:lang w:eastAsia="en-US"/>
              </w:rPr>
            </w:pPr>
            <w:r w:rsidRPr="005E63F7">
              <w:rPr>
                <w:rFonts w:ascii="Times New Roman" w:hAnsi="Times New Roman"/>
                <w:szCs w:val="22"/>
                <w:lang w:eastAsia="en-US"/>
              </w:rPr>
              <w:t>Capstone Experience</w:t>
            </w:r>
          </w:p>
        </w:tc>
        <w:tc>
          <w:tcPr>
            <w:tcW w:w="2718" w:type="dxa"/>
          </w:tcPr>
          <w:p w14:paraId="20B95C59" w14:textId="77777777" w:rsidR="00B67779" w:rsidRPr="005E63F7" w:rsidRDefault="00B67779" w:rsidP="002C175C">
            <w:pPr>
              <w:jc w:val="center"/>
              <w:rPr>
                <w:rFonts w:ascii="Times New Roman" w:hAnsi="Times New Roman"/>
                <w:bCs w:val="0"/>
                <w:szCs w:val="22"/>
              </w:rPr>
            </w:pPr>
            <w:r w:rsidRPr="005E63F7">
              <w:rPr>
                <w:rFonts w:ascii="Times New Roman" w:hAnsi="Times New Roman"/>
                <w:szCs w:val="22"/>
              </w:rPr>
              <w:t>2</w:t>
            </w:r>
          </w:p>
        </w:tc>
      </w:tr>
      <w:tr w:rsidR="00B67779" w:rsidRPr="005E63F7" w14:paraId="6AEA12AD" w14:textId="77777777" w:rsidTr="002C175C">
        <w:trPr>
          <w:trHeight w:val="342"/>
        </w:trPr>
        <w:tc>
          <w:tcPr>
            <w:tcW w:w="6858" w:type="dxa"/>
          </w:tcPr>
          <w:p w14:paraId="266CEDF4" w14:textId="77777777" w:rsidR="0070268B" w:rsidRDefault="0070268B" w:rsidP="002C175C">
            <w:pPr>
              <w:contextualSpacing/>
              <w:rPr>
                <w:rFonts w:ascii="Times New Roman" w:hAnsi="Times New Roman"/>
                <w:color w:val="000000"/>
                <w:szCs w:val="22"/>
                <w:u w:val="single"/>
              </w:rPr>
            </w:pPr>
          </w:p>
          <w:p w14:paraId="3C483D98" w14:textId="77777777" w:rsidR="00B67779" w:rsidRPr="005E63F7" w:rsidRDefault="00B67779" w:rsidP="002C175C">
            <w:pPr>
              <w:contextualSpacing/>
              <w:rPr>
                <w:rFonts w:ascii="Times New Roman" w:hAnsi="Times New Roman"/>
                <w:bCs w:val="0"/>
                <w:color w:val="000000"/>
                <w:szCs w:val="22"/>
                <w:u w:val="single"/>
              </w:rPr>
            </w:pPr>
            <w:r w:rsidRPr="005E63F7">
              <w:rPr>
                <w:rFonts w:ascii="Times New Roman" w:hAnsi="Times New Roman"/>
                <w:color w:val="000000"/>
                <w:szCs w:val="22"/>
                <w:u w:val="single"/>
              </w:rPr>
              <w:t>Total (estimate of contact hours)</w:t>
            </w:r>
          </w:p>
        </w:tc>
        <w:tc>
          <w:tcPr>
            <w:tcW w:w="2718" w:type="dxa"/>
          </w:tcPr>
          <w:p w14:paraId="3BF16BE1" w14:textId="77777777" w:rsidR="0070268B" w:rsidRDefault="0070268B" w:rsidP="002C175C">
            <w:pPr>
              <w:jc w:val="center"/>
              <w:rPr>
                <w:rFonts w:ascii="Times New Roman" w:hAnsi="Times New Roman"/>
                <w:szCs w:val="22"/>
                <w:u w:val="single"/>
              </w:rPr>
            </w:pPr>
          </w:p>
          <w:p w14:paraId="3A6FB7C7" w14:textId="77777777" w:rsidR="00B67779" w:rsidRPr="005E63F7" w:rsidRDefault="00B67779" w:rsidP="002C175C">
            <w:pPr>
              <w:jc w:val="center"/>
              <w:rPr>
                <w:rFonts w:ascii="Times New Roman" w:hAnsi="Times New Roman"/>
                <w:bCs w:val="0"/>
                <w:szCs w:val="22"/>
                <w:u w:val="single"/>
              </w:rPr>
            </w:pPr>
            <w:r w:rsidRPr="005E63F7">
              <w:rPr>
                <w:rFonts w:ascii="Times New Roman" w:hAnsi="Times New Roman"/>
                <w:szCs w:val="22"/>
                <w:u w:val="single"/>
              </w:rPr>
              <w:t>99</w:t>
            </w:r>
          </w:p>
        </w:tc>
      </w:tr>
    </w:tbl>
    <w:p w14:paraId="30DB5855" w14:textId="77777777" w:rsidR="00B67779" w:rsidRDefault="00B67779" w:rsidP="00B67779"/>
    <w:p w14:paraId="17448154" w14:textId="078C02DF" w:rsidR="00C623F2" w:rsidRPr="00C623F2" w:rsidRDefault="00C623F2" w:rsidP="00C623F2">
      <w:pPr>
        <w:pStyle w:val="Caption"/>
        <w:keepNext/>
        <w:jc w:val="center"/>
        <w:rPr>
          <w:rFonts w:ascii="Times New Roman" w:hAnsi="Times New Roman"/>
          <w:sz w:val="28"/>
          <w:szCs w:val="28"/>
        </w:rPr>
      </w:pPr>
      <w:r w:rsidRPr="00C623F2">
        <w:rPr>
          <w:rFonts w:ascii="Times New Roman" w:hAnsi="Times New Roman"/>
          <w:sz w:val="28"/>
          <w:szCs w:val="28"/>
        </w:rPr>
        <w:t>APPENDIX C:  SELF-STUDY TITLE PAGE</w:t>
      </w:r>
    </w:p>
    <w:p w14:paraId="3A223740" w14:textId="77777777" w:rsidR="00C623F2" w:rsidRDefault="00C623F2" w:rsidP="00C623F2">
      <w:pPr>
        <w:spacing w:line="288" w:lineRule="atLeast"/>
        <w:jc w:val="center"/>
        <w:rPr>
          <w:rFonts w:ascii="Times New Roman" w:hAnsi="Times New Roman"/>
          <w:b/>
          <w:bCs/>
        </w:rPr>
      </w:pPr>
      <w:r>
        <w:rPr>
          <w:rFonts w:ascii="Times New Roman" w:hAnsi="Times New Roman"/>
          <w:b/>
          <w:bCs/>
        </w:rPr>
        <w:t>Commission on Sport Management Accreditation</w:t>
      </w:r>
    </w:p>
    <w:p w14:paraId="4DAE73E2" w14:textId="77777777" w:rsidR="00C623F2" w:rsidRDefault="00C623F2" w:rsidP="00C623F2">
      <w:pPr>
        <w:spacing w:line="288" w:lineRule="atLeast"/>
        <w:jc w:val="center"/>
        <w:rPr>
          <w:rFonts w:ascii="Times New Roman" w:hAnsi="Times New Roman"/>
          <w:b/>
          <w:bCs/>
        </w:rPr>
      </w:pPr>
      <w:r>
        <w:rPr>
          <w:rFonts w:ascii="Times New Roman" w:hAnsi="Times New Roman"/>
          <w:b/>
          <w:bCs/>
        </w:rPr>
        <w:t>(COSMA)</w:t>
      </w:r>
    </w:p>
    <w:p w14:paraId="38A07294" w14:textId="77777777" w:rsidR="00C623F2" w:rsidRDefault="00C623F2" w:rsidP="00C623F2">
      <w:pPr>
        <w:spacing w:line="288" w:lineRule="atLeast"/>
        <w:jc w:val="center"/>
        <w:rPr>
          <w:rFonts w:ascii="Times New Roman" w:hAnsi="Times New Roman"/>
          <w:b/>
          <w:bCs/>
        </w:rPr>
      </w:pPr>
    </w:p>
    <w:tbl>
      <w:tblPr>
        <w:tblW w:w="0" w:type="auto"/>
        <w:tblLayout w:type="fixed"/>
        <w:tblLook w:val="0000" w:firstRow="0" w:lastRow="0" w:firstColumn="0" w:lastColumn="0" w:noHBand="0" w:noVBand="0"/>
      </w:tblPr>
      <w:tblGrid>
        <w:gridCol w:w="3708"/>
        <w:gridCol w:w="5148"/>
      </w:tblGrid>
      <w:tr w:rsidR="00C623F2" w14:paraId="17641892" w14:textId="77777777" w:rsidTr="005D18BF">
        <w:tc>
          <w:tcPr>
            <w:tcW w:w="3708" w:type="dxa"/>
          </w:tcPr>
          <w:p w14:paraId="7E586A8F" w14:textId="77777777" w:rsidR="00C623F2" w:rsidRDefault="00C623F2" w:rsidP="005D18BF">
            <w:pPr>
              <w:snapToGrid w:val="0"/>
              <w:spacing w:line="288" w:lineRule="atLeast"/>
              <w:jc w:val="both"/>
              <w:rPr>
                <w:rFonts w:ascii="Times New Roman" w:hAnsi="Times New Roman"/>
              </w:rPr>
            </w:pPr>
          </w:p>
          <w:p w14:paraId="20FCE524" w14:textId="77777777" w:rsidR="00C623F2" w:rsidRDefault="00C623F2" w:rsidP="005D18BF">
            <w:pPr>
              <w:spacing w:line="288" w:lineRule="atLeast"/>
              <w:jc w:val="both"/>
              <w:rPr>
                <w:rFonts w:ascii="Times New Roman" w:hAnsi="Times New Roman"/>
              </w:rPr>
            </w:pPr>
            <w:r>
              <w:rPr>
                <w:rFonts w:ascii="Times New Roman" w:hAnsi="Times New Roman"/>
              </w:rPr>
              <w:t>Name of Institution</w:t>
            </w:r>
          </w:p>
        </w:tc>
        <w:tc>
          <w:tcPr>
            <w:tcW w:w="5148" w:type="dxa"/>
            <w:tcBorders>
              <w:bottom w:val="single" w:sz="4" w:space="0" w:color="000000"/>
            </w:tcBorders>
          </w:tcPr>
          <w:p w14:paraId="20EF4CDA" w14:textId="77777777" w:rsidR="00C623F2" w:rsidRDefault="00C623F2" w:rsidP="005D18BF">
            <w:pPr>
              <w:snapToGrid w:val="0"/>
              <w:spacing w:line="288" w:lineRule="atLeast"/>
              <w:jc w:val="both"/>
              <w:rPr>
                <w:rFonts w:ascii="Times New Roman" w:hAnsi="Times New Roman"/>
              </w:rPr>
            </w:pPr>
          </w:p>
        </w:tc>
      </w:tr>
      <w:tr w:rsidR="00C623F2" w14:paraId="355C4A88" w14:textId="77777777" w:rsidTr="005D18BF">
        <w:tc>
          <w:tcPr>
            <w:tcW w:w="3708" w:type="dxa"/>
          </w:tcPr>
          <w:p w14:paraId="7E4C06BB" w14:textId="77777777" w:rsidR="00C623F2" w:rsidRDefault="00C623F2" w:rsidP="00C623F2">
            <w:pPr>
              <w:snapToGrid w:val="0"/>
              <w:spacing w:line="288" w:lineRule="atLeast"/>
              <w:rPr>
                <w:rFonts w:ascii="Times New Roman" w:hAnsi="Times New Roman"/>
              </w:rPr>
            </w:pPr>
          </w:p>
          <w:p w14:paraId="45AB29A5" w14:textId="01147033" w:rsidR="00C623F2" w:rsidRDefault="00C623F2" w:rsidP="00C623F2">
            <w:pPr>
              <w:spacing w:line="288" w:lineRule="atLeast"/>
              <w:rPr>
                <w:rFonts w:ascii="Times New Roman" w:hAnsi="Times New Roman"/>
              </w:rPr>
            </w:pPr>
            <w:r>
              <w:rPr>
                <w:rFonts w:ascii="Times New Roman" w:hAnsi="Times New Roman"/>
              </w:rPr>
              <w:t>Program(s) in Accreditation Review</w:t>
            </w:r>
          </w:p>
        </w:tc>
        <w:tc>
          <w:tcPr>
            <w:tcW w:w="5148" w:type="dxa"/>
            <w:tcBorders>
              <w:bottom w:val="single" w:sz="4" w:space="0" w:color="000000"/>
            </w:tcBorders>
          </w:tcPr>
          <w:p w14:paraId="52698691" w14:textId="77777777" w:rsidR="00C623F2" w:rsidRDefault="00C623F2" w:rsidP="00C623F2">
            <w:pPr>
              <w:snapToGrid w:val="0"/>
              <w:spacing w:line="288" w:lineRule="atLeast"/>
              <w:rPr>
                <w:rFonts w:ascii="Times New Roman" w:hAnsi="Times New Roman"/>
              </w:rPr>
            </w:pPr>
          </w:p>
        </w:tc>
      </w:tr>
      <w:tr w:rsidR="00C623F2" w14:paraId="7EF397CF" w14:textId="77777777" w:rsidTr="005D18BF">
        <w:tc>
          <w:tcPr>
            <w:tcW w:w="3708" w:type="dxa"/>
          </w:tcPr>
          <w:p w14:paraId="59390E5B" w14:textId="77777777" w:rsidR="00C623F2" w:rsidRDefault="00C623F2" w:rsidP="005D18BF">
            <w:pPr>
              <w:snapToGrid w:val="0"/>
              <w:spacing w:line="288" w:lineRule="atLeast"/>
              <w:jc w:val="both"/>
              <w:rPr>
                <w:rFonts w:ascii="Times New Roman" w:hAnsi="Times New Roman"/>
              </w:rPr>
            </w:pPr>
          </w:p>
          <w:p w14:paraId="7CE8A1BB" w14:textId="2D7559AF" w:rsidR="00C623F2" w:rsidRDefault="00C623F2" w:rsidP="005D18BF">
            <w:pPr>
              <w:spacing w:line="288" w:lineRule="atLeast"/>
              <w:jc w:val="both"/>
              <w:rPr>
                <w:rFonts w:ascii="Times New Roman" w:hAnsi="Times New Roman"/>
              </w:rPr>
            </w:pPr>
            <w:r>
              <w:rPr>
                <w:rFonts w:ascii="Times New Roman" w:hAnsi="Times New Roman"/>
              </w:rPr>
              <w:t>Program(s) URL</w:t>
            </w:r>
          </w:p>
        </w:tc>
        <w:tc>
          <w:tcPr>
            <w:tcW w:w="5148" w:type="dxa"/>
            <w:tcBorders>
              <w:bottom w:val="single" w:sz="4" w:space="0" w:color="000000"/>
            </w:tcBorders>
          </w:tcPr>
          <w:p w14:paraId="039179A0" w14:textId="77777777" w:rsidR="00C623F2" w:rsidRDefault="00C623F2" w:rsidP="005D18BF">
            <w:pPr>
              <w:snapToGrid w:val="0"/>
              <w:spacing w:line="288" w:lineRule="atLeast"/>
              <w:jc w:val="both"/>
              <w:rPr>
                <w:rFonts w:ascii="Times New Roman" w:hAnsi="Times New Roman"/>
              </w:rPr>
            </w:pPr>
          </w:p>
        </w:tc>
      </w:tr>
      <w:tr w:rsidR="00C623F2" w14:paraId="12FED55A" w14:textId="77777777" w:rsidTr="005D18BF">
        <w:tc>
          <w:tcPr>
            <w:tcW w:w="3708" w:type="dxa"/>
          </w:tcPr>
          <w:p w14:paraId="48F424EA" w14:textId="77777777" w:rsidR="00C623F2" w:rsidRDefault="00C623F2" w:rsidP="005D18BF">
            <w:pPr>
              <w:spacing w:line="288" w:lineRule="atLeast"/>
              <w:jc w:val="both"/>
              <w:rPr>
                <w:rFonts w:ascii="Times New Roman" w:hAnsi="Times New Roman"/>
              </w:rPr>
            </w:pPr>
          </w:p>
          <w:p w14:paraId="4578644C" w14:textId="77777777" w:rsidR="00C623F2" w:rsidRDefault="00C623F2" w:rsidP="005D18BF">
            <w:pPr>
              <w:spacing w:line="288" w:lineRule="atLeast"/>
              <w:jc w:val="both"/>
              <w:rPr>
                <w:rFonts w:ascii="Times New Roman" w:hAnsi="Times New Roman"/>
              </w:rPr>
            </w:pPr>
            <w:r>
              <w:rPr>
                <w:rFonts w:ascii="Times New Roman" w:hAnsi="Times New Roman"/>
              </w:rPr>
              <w:t>President or Chancellor’s Name/Title</w:t>
            </w:r>
          </w:p>
        </w:tc>
        <w:tc>
          <w:tcPr>
            <w:tcW w:w="5148" w:type="dxa"/>
            <w:tcBorders>
              <w:top w:val="single" w:sz="4" w:space="0" w:color="000000"/>
              <w:bottom w:val="single" w:sz="4" w:space="0" w:color="000000"/>
            </w:tcBorders>
          </w:tcPr>
          <w:p w14:paraId="36AC81DD" w14:textId="77777777" w:rsidR="00C623F2" w:rsidRDefault="00C623F2" w:rsidP="005D18BF">
            <w:pPr>
              <w:snapToGrid w:val="0"/>
              <w:spacing w:line="288" w:lineRule="atLeast"/>
              <w:jc w:val="both"/>
              <w:rPr>
                <w:rFonts w:ascii="Times New Roman" w:hAnsi="Times New Roman"/>
              </w:rPr>
            </w:pPr>
          </w:p>
        </w:tc>
      </w:tr>
      <w:tr w:rsidR="00C623F2" w14:paraId="7202B3ED" w14:textId="77777777" w:rsidTr="005D18BF">
        <w:tc>
          <w:tcPr>
            <w:tcW w:w="3708" w:type="dxa"/>
          </w:tcPr>
          <w:p w14:paraId="554B9DE8" w14:textId="77777777" w:rsidR="00C623F2" w:rsidRDefault="00C623F2" w:rsidP="005D18BF">
            <w:pPr>
              <w:snapToGrid w:val="0"/>
              <w:spacing w:line="288" w:lineRule="atLeast"/>
              <w:jc w:val="both"/>
              <w:rPr>
                <w:rFonts w:ascii="Times New Roman" w:hAnsi="Times New Roman"/>
              </w:rPr>
            </w:pPr>
          </w:p>
          <w:p w14:paraId="50F5C0AC" w14:textId="77777777" w:rsidR="00C623F2" w:rsidRDefault="00C623F2" w:rsidP="005D18BF">
            <w:pPr>
              <w:spacing w:line="288" w:lineRule="atLeast"/>
              <w:jc w:val="both"/>
              <w:rPr>
                <w:rFonts w:ascii="Times New Roman" w:hAnsi="Times New Roman"/>
              </w:rPr>
            </w:pPr>
            <w:r>
              <w:rPr>
                <w:rFonts w:ascii="Times New Roman" w:hAnsi="Times New Roman"/>
              </w:rPr>
              <w:t>Chief Academic Officer’s Name/Title</w:t>
            </w:r>
          </w:p>
        </w:tc>
        <w:tc>
          <w:tcPr>
            <w:tcW w:w="5148" w:type="dxa"/>
            <w:tcBorders>
              <w:top w:val="single" w:sz="4" w:space="0" w:color="000000"/>
              <w:bottom w:val="single" w:sz="4" w:space="0" w:color="000000"/>
            </w:tcBorders>
          </w:tcPr>
          <w:p w14:paraId="7EED55D4" w14:textId="77777777" w:rsidR="00C623F2" w:rsidRDefault="00C623F2" w:rsidP="005D18BF">
            <w:pPr>
              <w:snapToGrid w:val="0"/>
              <w:spacing w:line="288" w:lineRule="atLeast"/>
              <w:jc w:val="both"/>
              <w:rPr>
                <w:rFonts w:ascii="Times New Roman" w:hAnsi="Times New Roman"/>
              </w:rPr>
            </w:pPr>
          </w:p>
        </w:tc>
      </w:tr>
      <w:tr w:rsidR="00C623F2" w14:paraId="1A3A691D" w14:textId="77777777" w:rsidTr="005D18BF">
        <w:tc>
          <w:tcPr>
            <w:tcW w:w="3708" w:type="dxa"/>
          </w:tcPr>
          <w:p w14:paraId="6CBD8C7F" w14:textId="77777777" w:rsidR="00C623F2" w:rsidRDefault="00C623F2" w:rsidP="005D18BF">
            <w:pPr>
              <w:snapToGrid w:val="0"/>
              <w:spacing w:line="288" w:lineRule="atLeast"/>
              <w:jc w:val="both"/>
              <w:rPr>
                <w:rFonts w:ascii="Times New Roman" w:hAnsi="Times New Roman"/>
              </w:rPr>
            </w:pPr>
          </w:p>
          <w:p w14:paraId="3EC3D8A7" w14:textId="77777777" w:rsidR="00C623F2" w:rsidRDefault="00C623F2" w:rsidP="005D18BF">
            <w:pPr>
              <w:spacing w:line="288" w:lineRule="atLeast"/>
              <w:rPr>
                <w:rFonts w:ascii="Times New Roman" w:hAnsi="Times New Roman"/>
              </w:rPr>
            </w:pPr>
            <w:r>
              <w:rPr>
                <w:rFonts w:ascii="Times New Roman" w:hAnsi="Times New Roman"/>
              </w:rPr>
              <w:t>Head of Academic unit/Sport management program’s Name/Title</w:t>
            </w:r>
          </w:p>
        </w:tc>
        <w:tc>
          <w:tcPr>
            <w:tcW w:w="5148" w:type="dxa"/>
            <w:tcBorders>
              <w:top w:val="single" w:sz="4" w:space="0" w:color="000000"/>
              <w:bottom w:val="single" w:sz="4" w:space="0" w:color="000000"/>
            </w:tcBorders>
          </w:tcPr>
          <w:p w14:paraId="7A5B4386" w14:textId="77777777" w:rsidR="00C623F2" w:rsidRDefault="00C623F2" w:rsidP="005D18BF">
            <w:pPr>
              <w:snapToGrid w:val="0"/>
              <w:spacing w:line="288" w:lineRule="atLeast"/>
              <w:jc w:val="both"/>
              <w:rPr>
                <w:rFonts w:ascii="Times New Roman" w:hAnsi="Times New Roman"/>
              </w:rPr>
            </w:pPr>
          </w:p>
        </w:tc>
      </w:tr>
      <w:tr w:rsidR="00C623F2" w14:paraId="3A07CFF6" w14:textId="77777777" w:rsidTr="005D18BF">
        <w:tc>
          <w:tcPr>
            <w:tcW w:w="3708" w:type="dxa"/>
          </w:tcPr>
          <w:p w14:paraId="4DDF33B5" w14:textId="77777777" w:rsidR="00C623F2" w:rsidRDefault="00C623F2" w:rsidP="005D18BF">
            <w:pPr>
              <w:snapToGrid w:val="0"/>
              <w:spacing w:line="288" w:lineRule="atLeast"/>
              <w:jc w:val="both"/>
              <w:rPr>
                <w:rFonts w:ascii="Times New Roman" w:hAnsi="Times New Roman"/>
              </w:rPr>
            </w:pPr>
          </w:p>
          <w:p w14:paraId="06CF8D1C" w14:textId="24ECE230" w:rsidR="00C623F2" w:rsidRDefault="00C623F2" w:rsidP="005D18BF">
            <w:pPr>
              <w:spacing w:line="288" w:lineRule="atLeast"/>
              <w:jc w:val="both"/>
              <w:rPr>
                <w:rFonts w:ascii="Times New Roman" w:hAnsi="Times New Roman"/>
              </w:rPr>
            </w:pPr>
            <w:r>
              <w:rPr>
                <w:rFonts w:ascii="Times New Roman" w:hAnsi="Times New Roman"/>
              </w:rPr>
              <w:t>Academic Year covered by Self-Study</w:t>
            </w:r>
          </w:p>
        </w:tc>
        <w:tc>
          <w:tcPr>
            <w:tcW w:w="5148" w:type="dxa"/>
            <w:tcBorders>
              <w:top w:val="single" w:sz="4" w:space="0" w:color="000000"/>
              <w:bottom w:val="single" w:sz="4" w:space="0" w:color="000000"/>
            </w:tcBorders>
          </w:tcPr>
          <w:p w14:paraId="6365234B" w14:textId="77777777" w:rsidR="00C623F2" w:rsidRDefault="00C623F2" w:rsidP="005D18BF">
            <w:pPr>
              <w:snapToGrid w:val="0"/>
              <w:spacing w:line="288" w:lineRule="atLeast"/>
              <w:jc w:val="both"/>
              <w:rPr>
                <w:rFonts w:ascii="Times New Roman" w:hAnsi="Times New Roman"/>
              </w:rPr>
            </w:pPr>
          </w:p>
        </w:tc>
      </w:tr>
      <w:tr w:rsidR="00C623F2" w14:paraId="281370E3" w14:textId="77777777" w:rsidTr="005D18BF">
        <w:tc>
          <w:tcPr>
            <w:tcW w:w="3708" w:type="dxa"/>
          </w:tcPr>
          <w:p w14:paraId="58C1D06E" w14:textId="77777777" w:rsidR="00C623F2" w:rsidRDefault="00C623F2" w:rsidP="005D18BF">
            <w:pPr>
              <w:snapToGrid w:val="0"/>
              <w:spacing w:line="288" w:lineRule="atLeast"/>
              <w:jc w:val="both"/>
              <w:rPr>
                <w:rFonts w:ascii="Times New Roman" w:hAnsi="Times New Roman"/>
              </w:rPr>
            </w:pPr>
          </w:p>
          <w:p w14:paraId="1E65F16B" w14:textId="2EAE00CA" w:rsidR="00C623F2" w:rsidRDefault="00C623F2" w:rsidP="005D18BF">
            <w:pPr>
              <w:spacing w:line="288" w:lineRule="atLeast"/>
              <w:rPr>
                <w:rFonts w:ascii="Times New Roman" w:hAnsi="Times New Roman"/>
              </w:rPr>
            </w:pPr>
            <w:r>
              <w:rPr>
                <w:rFonts w:ascii="Times New Roman" w:hAnsi="Times New Roman"/>
              </w:rPr>
              <w:t>Primary Contact during accreditation site visit:</w:t>
            </w:r>
          </w:p>
        </w:tc>
        <w:tc>
          <w:tcPr>
            <w:tcW w:w="5148" w:type="dxa"/>
            <w:tcBorders>
              <w:top w:val="single" w:sz="4" w:space="0" w:color="000000"/>
            </w:tcBorders>
          </w:tcPr>
          <w:p w14:paraId="47EB4719" w14:textId="77777777" w:rsidR="00C623F2" w:rsidRDefault="00C623F2" w:rsidP="005D18BF">
            <w:pPr>
              <w:snapToGrid w:val="0"/>
              <w:spacing w:line="288" w:lineRule="atLeast"/>
              <w:jc w:val="both"/>
              <w:rPr>
                <w:rFonts w:ascii="Times New Roman" w:hAnsi="Times New Roman"/>
              </w:rPr>
            </w:pPr>
          </w:p>
        </w:tc>
      </w:tr>
      <w:tr w:rsidR="00C623F2" w14:paraId="338E6135" w14:textId="77777777" w:rsidTr="005D18BF">
        <w:tc>
          <w:tcPr>
            <w:tcW w:w="3708" w:type="dxa"/>
          </w:tcPr>
          <w:p w14:paraId="0CDE7009" w14:textId="77777777" w:rsidR="00C623F2" w:rsidRDefault="00C623F2" w:rsidP="0039772F">
            <w:pPr>
              <w:snapToGrid w:val="0"/>
              <w:jc w:val="right"/>
              <w:rPr>
                <w:rFonts w:ascii="Times New Roman" w:hAnsi="Times New Roman"/>
              </w:rPr>
            </w:pPr>
          </w:p>
          <w:p w14:paraId="4C7CCC41" w14:textId="77777777" w:rsidR="00C623F2" w:rsidRDefault="00C623F2" w:rsidP="0039772F">
            <w:pPr>
              <w:jc w:val="right"/>
              <w:rPr>
                <w:rFonts w:ascii="Times New Roman" w:hAnsi="Times New Roman"/>
              </w:rPr>
            </w:pPr>
            <w:r>
              <w:rPr>
                <w:rFonts w:ascii="Times New Roman" w:hAnsi="Times New Roman"/>
              </w:rPr>
              <w:t>Name</w:t>
            </w:r>
          </w:p>
        </w:tc>
        <w:tc>
          <w:tcPr>
            <w:tcW w:w="5148" w:type="dxa"/>
            <w:tcBorders>
              <w:bottom w:val="single" w:sz="4" w:space="0" w:color="000000"/>
            </w:tcBorders>
          </w:tcPr>
          <w:p w14:paraId="6AB4C249" w14:textId="77777777" w:rsidR="00C623F2" w:rsidRDefault="00C623F2" w:rsidP="0039772F">
            <w:pPr>
              <w:snapToGrid w:val="0"/>
              <w:jc w:val="both"/>
              <w:rPr>
                <w:rFonts w:ascii="Times New Roman" w:hAnsi="Times New Roman"/>
              </w:rPr>
            </w:pPr>
          </w:p>
        </w:tc>
      </w:tr>
      <w:tr w:rsidR="00C623F2" w14:paraId="4664C6B0" w14:textId="77777777" w:rsidTr="005D18BF">
        <w:tc>
          <w:tcPr>
            <w:tcW w:w="3708" w:type="dxa"/>
          </w:tcPr>
          <w:p w14:paraId="7833FD4D" w14:textId="77777777" w:rsidR="00C623F2" w:rsidRDefault="00C623F2" w:rsidP="005D18BF">
            <w:pPr>
              <w:snapToGrid w:val="0"/>
              <w:spacing w:line="288" w:lineRule="atLeast"/>
              <w:jc w:val="right"/>
              <w:rPr>
                <w:rFonts w:ascii="Times New Roman" w:hAnsi="Times New Roman"/>
              </w:rPr>
            </w:pPr>
          </w:p>
          <w:p w14:paraId="7D896503" w14:textId="77777777" w:rsidR="00C623F2" w:rsidRDefault="00C623F2" w:rsidP="005D18BF">
            <w:pPr>
              <w:spacing w:line="288" w:lineRule="atLeast"/>
              <w:jc w:val="right"/>
              <w:rPr>
                <w:rFonts w:ascii="Times New Roman" w:hAnsi="Times New Roman"/>
              </w:rPr>
            </w:pPr>
            <w:r>
              <w:rPr>
                <w:rFonts w:ascii="Times New Roman" w:hAnsi="Times New Roman"/>
              </w:rPr>
              <w:t>Title</w:t>
            </w:r>
          </w:p>
        </w:tc>
        <w:tc>
          <w:tcPr>
            <w:tcW w:w="5148" w:type="dxa"/>
            <w:tcBorders>
              <w:top w:val="single" w:sz="4" w:space="0" w:color="000000"/>
              <w:bottom w:val="single" w:sz="4" w:space="0" w:color="000000"/>
            </w:tcBorders>
          </w:tcPr>
          <w:p w14:paraId="1AF50F9D" w14:textId="77777777" w:rsidR="00C623F2" w:rsidRDefault="00C623F2" w:rsidP="005D18BF">
            <w:pPr>
              <w:snapToGrid w:val="0"/>
              <w:spacing w:line="288" w:lineRule="atLeast"/>
              <w:jc w:val="both"/>
              <w:rPr>
                <w:rFonts w:ascii="Times New Roman" w:hAnsi="Times New Roman"/>
              </w:rPr>
            </w:pPr>
          </w:p>
        </w:tc>
      </w:tr>
      <w:tr w:rsidR="00C623F2" w14:paraId="075057A2" w14:textId="77777777" w:rsidTr="005D18BF">
        <w:tc>
          <w:tcPr>
            <w:tcW w:w="3708" w:type="dxa"/>
          </w:tcPr>
          <w:p w14:paraId="232720CF" w14:textId="77777777" w:rsidR="00C623F2" w:rsidRDefault="00C623F2" w:rsidP="005D18BF">
            <w:pPr>
              <w:snapToGrid w:val="0"/>
              <w:spacing w:line="288" w:lineRule="atLeast"/>
              <w:jc w:val="right"/>
              <w:rPr>
                <w:rFonts w:ascii="Times New Roman" w:hAnsi="Times New Roman"/>
              </w:rPr>
            </w:pPr>
          </w:p>
          <w:p w14:paraId="2F227AFE" w14:textId="77777777" w:rsidR="00C623F2" w:rsidRDefault="00C623F2" w:rsidP="005D18BF">
            <w:pPr>
              <w:spacing w:line="288" w:lineRule="atLeast"/>
              <w:jc w:val="right"/>
              <w:rPr>
                <w:rFonts w:ascii="Times New Roman" w:hAnsi="Times New Roman"/>
              </w:rPr>
            </w:pPr>
            <w:r>
              <w:rPr>
                <w:rFonts w:ascii="Times New Roman" w:hAnsi="Times New Roman"/>
              </w:rPr>
              <w:t>Street Address</w:t>
            </w:r>
          </w:p>
        </w:tc>
        <w:tc>
          <w:tcPr>
            <w:tcW w:w="5148" w:type="dxa"/>
            <w:tcBorders>
              <w:top w:val="single" w:sz="4" w:space="0" w:color="000000"/>
              <w:bottom w:val="single" w:sz="4" w:space="0" w:color="000000"/>
            </w:tcBorders>
          </w:tcPr>
          <w:p w14:paraId="58D53B49" w14:textId="77777777" w:rsidR="00C623F2" w:rsidRDefault="00C623F2" w:rsidP="005D18BF">
            <w:pPr>
              <w:snapToGrid w:val="0"/>
              <w:spacing w:line="288" w:lineRule="atLeast"/>
              <w:jc w:val="both"/>
              <w:rPr>
                <w:rFonts w:ascii="Times New Roman" w:hAnsi="Times New Roman"/>
              </w:rPr>
            </w:pPr>
          </w:p>
        </w:tc>
      </w:tr>
      <w:tr w:rsidR="00C623F2" w14:paraId="4F3B07E1" w14:textId="77777777" w:rsidTr="005D18BF">
        <w:tc>
          <w:tcPr>
            <w:tcW w:w="3708" w:type="dxa"/>
          </w:tcPr>
          <w:p w14:paraId="303E9BD9" w14:textId="77777777" w:rsidR="00C623F2" w:rsidRDefault="00C623F2" w:rsidP="005D18BF">
            <w:pPr>
              <w:snapToGrid w:val="0"/>
              <w:spacing w:line="288" w:lineRule="atLeast"/>
              <w:jc w:val="right"/>
              <w:rPr>
                <w:rFonts w:ascii="Times New Roman" w:hAnsi="Times New Roman"/>
              </w:rPr>
            </w:pPr>
          </w:p>
          <w:p w14:paraId="6CED9DEF" w14:textId="77777777" w:rsidR="00C623F2" w:rsidRDefault="00C623F2" w:rsidP="005D18BF">
            <w:pPr>
              <w:spacing w:line="288" w:lineRule="atLeast"/>
              <w:jc w:val="right"/>
              <w:rPr>
                <w:rFonts w:ascii="Times New Roman" w:hAnsi="Times New Roman"/>
              </w:rPr>
            </w:pPr>
            <w:r>
              <w:rPr>
                <w:rFonts w:ascii="Times New Roman" w:hAnsi="Times New Roman"/>
              </w:rPr>
              <w:t>City, State, ZIP</w:t>
            </w:r>
          </w:p>
        </w:tc>
        <w:tc>
          <w:tcPr>
            <w:tcW w:w="5148" w:type="dxa"/>
            <w:tcBorders>
              <w:top w:val="single" w:sz="4" w:space="0" w:color="000000"/>
              <w:bottom w:val="single" w:sz="4" w:space="0" w:color="000000"/>
            </w:tcBorders>
          </w:tcPr>
          <w:p w14:paraId="72D0CC50" w14:textId="77777777" w:rsidR="00C623F2" w:rsidRDefault="00C623F2" w:rsidP="005D18BF">
            <w:pPr>
              <w:snapToGrid w:val="0"/>
              <w:spacing w:line="288" w:lineRule="atLeast"/>
              <w:jc w:val="both"/>
              <w:rPr>
                <w:rFonts w:ascii="Times New Roman" w:hAnsi="Times New Roman"/>
              </w:rPr>
            </w:pPr>
          </w:p>
        </w:tc>
      </w:tr>
      <w:tr w:rsidR="00C623F2" w14:paraId="42C76DE2" w14:textId="77777777" w:rsidTr="005D18BF">
        <w:tc>
          <w:tcPr>
            <w:tcW w:w="3708" w:type="dxa"/>
          </w:tcPr>
          <w:p w14:paraId="26AA3575" w14:textId="77777777" w:rsidR="00C623F2" w:rsidRDefault="00C623F2" w:rsidP="005D18BF">
            <w:pPr>
              <w:snapToGrid w:val="0"/>
              <w:spacing w:line="288" w:lineRule="atLeast"/>
              <w:jc w:val="right"/>
              <w:rPr>
                <w:rFonts w:ascii="Times New Roman" w:hAnsi="Times New Roman"/>
              </w:rPr>
            </w:pPr>
          </w:p>
          <w:p w14:paraId="6AD18080" w14:textId="77777777" w:rsidR="00C623F2" w:rsidRDefault="00C623F2" w:rsidP="005D18BF">
            <w:pPr>
              <w:spacing w:line="288" w:lineRule="atLeast"/>
              <w:jc w:val="right"/>
              <w:rPr>
                <w:rFonts w:ascii="Times New Roman" w:hAnsi="Times New Roman"/>
              </w:rPr>
            </w:pPr>
            <w:r>
              <w:rPr>
                <w:rFonts w:ascii="Times New Roman" w:hAnsi="Times New Roman"/>
              </w:rPr>
              <w:t>Phone</w:t>
            </w:r>
          </w:p>
        </w:tc>
        <w:tc>
          <w:tcPr>
            <w:tcW w:w="5148" w:type="dxa"/>
            <w:tcBorders>
              <w:top w:val="single" w:sz="4" w:space="0" w:color="000000"/>
              <w:bottom w:val="single" w:sz="4" w:space="0" w:color="000000"/>
            </w:tcBorders>
          </w:tcPr>
          <w:p w14:paraId="023B94C8" w14:textId="77777777" w:rsidR="00C623F2" w:rsidRDefault="00C623F2" w:rsidP="005D18BF">
            <w:pPr>
              <w:snapToGrid w:val="0"/>
              <w:spacing w:line="288" w:lineRule="atLeast"/>
              <w:jc w:val="both"/>
              <w:rPr>
                <w:rFonts w:ascii="Times New Roman" w:hAnsi="Times New Roman"/>
              </w:rPr>
            </w:pPr>
          </w:p>
        </w:tc>
      </w:tr>
      <w:tr w:rsidR="00C623F2" w14:paraId="1DB3011B" w14:textId="77777777" w:rsidTr="005D18BF">
        <w:tc>
          <w:tcPr>
            <w:tcW w:w="3708" w:type="dxa"/>
          </w:tcPr>
          <w:p w14:paraId="5488E751" w14:textId="77777777" w:rsidR="00C623F2" w:rsidRDefault="00C623F2" w:rsidP="005D18BF">
            <w:pPr>
              <w:snapToGrid w:val="0"/>
              <w:spacing w:line="288" w:lineRule="atLeast"/>
              <w:jc w:val="right"/>
              <w:rPr>
                <w:rFonts w:ascii="Times New Roman" w:hAnsi="Times New Roman"/>
              </w:rPr>
            </w:pPr>
          </w:p>
          <w:p w14:paraId="231EFD9F" w14:textId="77777777" w:rsidR="00C623F2" w:rsidRDefault="00C623F2" w:rsidP="005D18BF">
            <w:pPr>
              <w:spacing w:line="288" w:lineRule="atLeast"/>
              <w:jc w:val="right"/>
              <w:rPr>
                <w:rFonts w:ascii="Times New Roman" w:hAnsi="Times New Roman"/>
              </w:rPr>
            </w:pPr>
            <w:r>
              <w:rPr>
                <w:rFonts w:ascii="Times New Roman" w:hAnsi="Times New Roman"/>
              </w:rPr>
              <w:t>E-mail</w:t>
            </w:r>
          </w:p>
        </w:tc>
        <w:tc>
          <w:tcPr>
            <w:tcW w:w="5148" w:type="dxa"/>
            <w:tcBorders>
              <w:top w:val="single" w:sz="4" w:space="0" w:color="000000"/>
              <w:bottom w:val="single" w:sz="4" w:space="0" w:color="000000"/>
            </w:tcBorders>
          </w:tcPr>
          <w:p w14:paraId="76F48584" w14:textId="77777777" w:rsidR="00C623F2" w:rsidRDefault="00C623F2" w:rsidP="005D18BF">
            <w:pPr>
              <w:snapToGrid w:val="0"/>
              <w:spacing w:line="288" w:lineRule="atLeast"/>
              <w:jc w:val="both"/>
              <w:rPr>
                <w:rFonts w:ascii="Times New Roman" w:hAnsi="Times New Roman"/>
              </w:rPr>
            </w:pPr>
          </w:p>
        </w:tc>
      </w:tr>
      <w:tr w:rsidR="00C623F2" w14:paraId="1E9B430E" w14:textId="77777777" w:rsidTr="005D18BF">
        <w:tc>
          <w:tcPr>
            <w:tcW w:w="3708" w:type="dxa"/>
          </w:tcPr>
          <w:p w14:paraId="773E2EDD" w14:textId="77777777" w:rsidR="00C623F2" w:rsidRDefault="00C623F2" w:rsidP="005D18BF">
            <w:pPr>
              <w:snapToGrid w:val="0"/>
              <w:spacing w:line="288" w:lineRule="atLeast"/>
              <w:rPr>
                <w:rFonts w:ascii="Times New Roman" w:hAnsi="Times New Roman"/>
              </w:rPr>
            </w:pPr>
          </w:p>
          <w:p w14:paraId="2798CE1F" w14:textId="6F4F313D" w:rsidR="00C623F2" w:rsidRDefault="0039772F" w:rsidP="0039772F">
            <w:pPr>
              <w:spacing w:line="288" w:lineRule="atLeast"/>
              <w:rPr>
                <w:rFonts w:ascii="Times New Roman" w:hAnsi="Times New Roman"/>
              </w:rPr>
            </w:pPr>
            <w:r>
              <w:rPr>
                <w:rFonts w:ascii="Times New Roman" w:hAnsi="Times New Roman"/>
              </w:rPr>
              <w:t>Self-</w:t>
            </w:r>
            <w:r w:rsidR="00C623F2">
              <w:rPr>
                <w:rFonts w:ascii="Times New Roman" w:hAnsi="Times New Roman"/>
              </w:rPr>
              <w:t xml:space="preserve">Study </w:t>
            </w:r>
            <w:r>
              <w:rPr>
                <w:rFonts w:ascii="Times New Roman" w:hAnsi="Times New Roman"/>
              </w:rPr>
              <w:t>year</w:t>
            </w:r>
          </w:p>
        </w:tc>
        <w:tc>
          <w:tcPr>
            <w:tcW w:w="5148" w:type="dxa"/>
            <w:tcBorders>
              <w:top w:val="single" w:sz="4" w:space="0" w:color="000000"/>
              <w:bottom w:val="single" w:sz="4" w:space="0" w:color="000000"/>
            </w:tcBorders>
          </w:tcPr>
          <w:p w14:paraId="2C283C3A" w14:textId="77777777" w:rsidR="00C623F2" w:rsidRDefault="00C623F2" w:rsidP="005D18BF">
            <w:pPr>
              <w:snapToGrid w:val="0"/>
              <w:spacing w:line="288" w:lineRule="atLeast"/>
              <w:jc w:val="both"/>
              <w:rPr>
                <w:rFonts w:ascii="Times New Roman" w:hAnsi="Times New Roman"/>
              </w:rPr>
            </w:pPr>
          </w:p>
        </w:tc>
      </w:tr>
    </w:tbl>
    <w:p w14:paraId="54FF540F" w14:textId="0DC02002" w:rsidR="00BC5630" w:rsidRDefault="00BC5630">
      <w:pPr>
        <w:rPr>
          <w:rFonts w:ascii="Times New Roman" w:hAnsi="Times New Roman"/>
          <w:color w:val="000000"/>
        </w:rPr>
      </w:pPr>
    </w:p>
    <w:sectPr w:rsidR="00BC5630" w:rsidSect="006352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D5527" w14:textId="77777777" w:rsidR="0087722A" w:rsidRDefault="0087722A">
      <w:r>
        <w:separator/>
      </w:r>
    </w:p>
  </w:endnote>
  <w:endnote w:type="continuationSeparator" w:id="0">
    <w:p w14:paraId="0856D637" w14:textId="77777777" w:rsidR="0087722A" w:rsidRDefault="0087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dobe Garamond Pro Bold">
    <w:altName w:val="Palatino"/>
    <w:panose1 w:val="00000000000000000000"/>
    <w:charset w:val="00"/>
    <w:family w:val="roman"/>
    <w:notTrueType/>
    <w:pitch w:val="variable"/>
    <w:sig w:usb0="00000001" w:usb1="00000001" w:usb2="00000000" w:usb3="00000000" w:csb0="00000093"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5BF5F" w14:textId="77777777" w:rsidR="0087722A" w:rsidRDefault="0087722A" w:rsidP="005D1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BDB6" w14:textId="77777777" w:rsidR="0087722A" w:rsidRDefault="0087722A" w:rsidP="007B3049">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A977F" w14:textId="77777777" w:rsidR="0087722A" w:rsidRDefault="0087722A"/>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0DC56" w14:textId="77777777" w:rsidR="0087722A" w:rsidRDefault="0087722A">
    <w:proofErr w:type="gramStart"/>
    <w:r>
      <w:rPr>
        <w:rFonts w:ascii="Times New Roman" w:hAnsi="Times New Roman"/>
        <w:i/>
        <w:sz w:val="20"/>
        <w:szCs w:val="20"/>
      </w:rPr>
      <w:t>r</w:t>
    </w:r>
    <w:proofErr w:type="gramEnd"/>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AEBEC" w14:textId="77777777" w:rsidR="0087722A" w:rsidRDefault="0087722A">
    <w:proofErr w:type="gramStart"/>
    <w:r>
      <w:rPr>
        <w:rFonts w:ascii="Times New Roman" w:hAnsi="Times New Roman"/>
        <w:i/>
        <w:sz w:val="20"/>
        <w:szCs w:val="20"/>
      </w:rPr>
      <w:t>l</w:t>
    </w:r>
    <w:proofErr w:type="gramEnd"/>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0F27E" w14:textId="77777777" w:rsidR="0087722A" w:rsidRDefault="0087722A">
    <w:proofErr w:type="gramStart"/>
    <w:r>
      <w:rPr>
        <w:rFonts w:ascii="Times New Roman" w:hAnsi="Times New Roman"/>
        <w:i/>
        <w:sz w:val="20"/>
        <w:szCs w:val="20"/>
      </w:rPr>
      <w:t>s</w:t>
    </w:r>
    <w:proofErr w:type="gramEnd"/>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AE6ED" w14:textId="77777777" w:rsidR="0087722A" w:rsidRDefault="0087722A">
    <w:proofErr w:type="gramStart"/>
    <w:r>
      <w:rPr>
        <w:rFonts w:ascii="Times New Roman" w:hAnsi="Times New Roman"/>
        <w:i/>
        <w:sz w:val="20"/>
        <w:szCs w:val="20"/>
      </w:rPr>
      <w:t>n</w:t>
    </w:r>
    <w:proofErr w:type="gramEnd"/>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EAF94" w14:textId="77777777" w:rsidR="0087722A" w:rsidRDefault="0087722A"/>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8AF33" w14:textId="77777777" w:rsidR="0087722A" w:rsidRDefault="0087722A" w:rsidP="005D1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56A">
      <w:rPr>
        <w:rStyle w:val="PageNumber"/>
        <w:noProof/>
      </w:rPr>
      <w:t>24</w:t>
    </w:r>
    <w:r>
      <w:rPr>
        <w:rStyle w:val="PageNumber"/>
      </w:rPr>
      <w:fldChar w:fldCharType="end"/>
    </w:r>
  </w:p>
  <w:p w14:paraId="511669B1" w14:textId="65709398" w:rsidR="0087722A" w:rsidRDefault="0087722A" w:rsidP="007B3049">
    <w:pPr>
      <w:ind w:right="360"/>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941F" w14:textId="77777777" w:rsidR="0087722A" w:rsidRDefault="0087722A">
    <w:r>
      <w:rPr>
        <w:rStyle w:val="PageNumber"/>
        <w:sz w:val="20"/>
        <w:szCs w:val="20"/>
      </w:rPr>
      <w:t xml:space="preserve"> </w:t>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F624" w14:textId="77777777" w:rsidR="0087722A" w:rsidRDefault="0087722A" w:rsidP="005D1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0C6064" w14:textId="77777777" w:rsidR="0087722A" w:rsidRDefault="0087722A" w:rsidP="007B3049">
    <w:pPr>
      <w:ind w:right="360"/>
    </w:pPr>
    <w:r>
      <w:cr/>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7B0F3" w14:textId="77777777" w:rsidR="0087722A" w:rsidRDefault="0087722A" w:rsidP="005D1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741D6" w14:textId="77777777" w:rsidR="0087722A" w:rsidRDefault="0087722A">
    <w:pPr>
      <w:pStyle w:val="Footer"/>
      <w:ind w:right="360"/>
    </w:pPr>
    <w:proofErr w:type="gramStart"/>
    <w:r>
      <w:rPr>
        <w:rFonts w:ascii="Times New Roman" w:hAnsi="Times New Roman"/>
        <w:i/>
        <w:sz w:val="20"/>
        <w:szCs w:val="20"/>
      </w:rPr>
      <w:t>a</w:t>
    </w:r>
    <w:proofErr w:type="gram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081E5" w14:textId="77777777" w:rsidR="0087722A" w:rsidRDefault="0087722A" w:rsidP="005D1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2443C" w14:textId="77777777" w:rsidR="0087722A" w:rsidRDefault="0087722A" w:rsidP="007B3049">
    <w:pPr>
      <w:pStyle w:val="Footer"/>
      <w:ind w:right="360"/>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2CC6" w14:textId="77777777" w:rsidR="0087722A" w:rsidRDefault="0087722A" w:rsidP="005D1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56A">
      <w:rPr>
        <w:rStyle w:val="PageNumber"/>
        <w:noProof/>
      </w:rPr>
      <w:t>28</w:t>
    </w:r>
    <w:r>
      <w:rPr>
        <w:rStyle w:val="PageNumber"/>
      </w:rPr>
      <w:fldChar w:fldCharType="end"/>
    </w:r>
  </w:p>
  <w:p w14:paraId="57C79C2C" w14:textId="7B2472F1" w:rsidR="0087722A" w:rsidRDefault="0087722A">
    <w:pPr>
      <w:pStyle w:val="Footer"/>
      <w:ind w:right="360"/>
    </w:pP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C71A5" w14:textId="77777777" w:rsidR="0087722A" w:rsidRDefault="0087722A">
    <w:pPr>
      <w:pStyle w:val="Footer"/>
      <w:ind w:right="360"/>
    </w:pPr>
    <w:r>
      <w:rPr>
        <w:rFonts w:ascii="Times New Roman" w:hAnsi="Times New Roman"/>
        <w:i/>
        <w:sz w:val="20"/>
        <w:szCs w:val="20"/>
      </w:rPr>
      <w:tab/>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8367" w14:textId="77777777" w:rsidR="0087722A" w:rsidRDefault="0087722A" w:rsidP="00DC16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14774" w14:textId="77777777" w:rsidR="0087722A" w:rsidRDefault="0087722A" w:rsidP="005D18BF">
    <w:pPr>
      <w:ind w:right="360"/>
    </w:pP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EE9B" w14:textId="77777777" w:rsidR="0087722A" w:rsidRDefault="0087722A" w:rsidP="005D1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56A">
      <w:rPr>
        <w:rStyle w:val="PageNumber"/>
        <w:noProof/>
      </w:rPr>
      <w:t>38</w:t>
    </w:r>
    <w:r>
      <w:rPr>
        <w:rStyle w:val="PageNumber"/>
      </w:rPr>
      <w:fldChar w:fldCharType="end"/>
    </w:r>
  </w:p>
  <w:p w14:paraId="7042F717" w14:textId="77777777" w:rsidR="0087722A" w:rsidRDefault="0087722A" w:rsidP="005D18BF">
    <w:pPr>
      <w:ind w:right="360"/>
    </w:pP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A79F3" w14:textId="77777777" w:rsidR="0087722A" w:rsidRDefault="0087722A"/>
  <w:p w14:paraId="48355262" w14:textId="77777777" w:rsidR="0087722A" w:rsidRDefault="0087722A"/>
  <w:p w14:paraId="53052410" w14:textId="77777777" w:rsidR="0087722A" w:rsidRDefault="0087722A"/>
  <w:p w14:paraId="4AAD6743" w14:textId="77777777" w:rsidR="0087722A" w:rsidRDefault="0087722A"/>
  <w:p w14:paraId="074549EA" w14:textId="77777777" w:rsidR="0087722A" w:rsidRDefault="0087722A"/>
  <w:p w14:paraId="5892C7B3" w14:textId="77777777" w:rsidR="0087722A" w:rsidRDefault="0087722A"/>
  <w:p w14:paraId="08315028" w14:textId="77777777" w:rsidR="0087722A" w:rsidRDefault="0087722A"/>
  <w:p w14:paraId="40B2AA01" w14:textId="77777777" w:rsidR="0087722A" w:rsidRDefault="0087722A"/>
  <w:p w14:paraId="66DCC035" w14:textId="77777777" w:rsidR="0087722A" w:rsidRDefault="0087722A"/>
  <w:p w14:paraId="687FC093" w14:textId="77777777" w:rsidR="0087722A" w:rsidRDefault="0087722A"/>
  <w:p w14:paraId="3DC69B81" w14:textId="77777777" w:rsidR="0087722A" w:rsidRDefault="0087722A"/>
  <w:p w14:paraId="4562E916" w14:textId="77777777" w:rsidR="0087722A" w:rsidRDefault="0087722A"/>
  <w:p w14:paraId="07486D12" w14:textId="77777777" w:rsidR="0087722A" w:rsidRDefault="0087722A"/>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658D" w14:textId="77777777" w:rsidR="0087722A" w:rsidRDefault="0087722A" w:rsidP="002D2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56A">
      <w:rPr>
        <w:rStyle w:val="PageNumber"/>
        <w:noProof/>
      </w:rPr>
      <w:t>42</w:t>
    </w:r>
    <w:r>
      <w:rPr>
        <w:rStyle w:val="PageNumber"/>
      </w:rPr>
      <w:fldChar w:fldCharType="end"/>
    </w:r>
  </w:p>
  <w:p w14:paraId="32A435E2" w14:textId="77777777" w:rsidR="0087722A" w:rsidRDefault="0087722A" w:rsidP="00DC160C">
    <w:pPr>
      <w:ind w:right="360"/>
    </w:pP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3575" w14:textId="77777777" w:rsidR="0087722A" w:rsidRDefault="0087722A"/>
  <w:p w14:paraId="223C71D1" w14:textId="77777777" w:rsidR="0087722A" w:rsidRDefault="0087722A"/>
  <w:p w14:paraId="03E72E21" w14:textId="77777777" w:rsidR="0087722A" w:rsidRDefault="0087722A"/>
  <w:p w14:paraId="56E15B3D" w14:textId="77777777" w:rsidR="0087722A" w:rsidRDefault="0087722A"/>
  <w:p w14:paraId="1E76164B" w14:textId="77777777" w:rsidR="0087722A" w:rsidRDefault="0087722A"/>
  <w:p w14:paraId="3341FAA3" w14:textId="77777777" w:rsidR="0087722A" w:rsidRDefault="0087722A"/>
  <w:p w14:paraId="05390C52" w14:textId="77777777" w:rsidR="0087722A" w:rsidRDefault="0087722A"/>
  <w:p w14:paraId="789A55BD" w14:textId="77777777" w:rsidR="0087722A" w:rsidRDefault="0087722A"/>
  <w:p w14:paraId="53D83D74" w14:textId="77777777" w:rsidR="0087722A" w:rsidRDefault="0087722A"/>
  <w:p w14:paraId="29BA667B" w14:textId="77777777" w:rsidR="0087722A" w:rsidRDefault="0087722A"/>
  <w:p w14:paraId="6EFA4044" w14:textId="77777777" w:rsidR="0087722A" w:rsidRDefault="0087722A"/>
  <w:p w14:paraId="11806AC4" w14:textId="77777777" w:rsidR="0087722A" w:rsidRDefault="0087722A"/>
  <w:p w14:paraId="068C90A3" w14:textId="77777777" w:rsidR="0087722A" w:rsidRDefault="0087722A"/>
  <w:p w14:paraId="59956FDD" w14:textId="77777777" w:rsidR="0087722A" w:rsidRDefault="0087722A"/>
  <w:p w14:paraId="54F16965" w14:textId="77777777" w:rsidR="0087722A" w:rsidRDefault="0087722A"/>
  <w:p w14:paraId="4C65280C" w14:textId="77777777" w:rsidR="0087722A" w:rsidRDefault="0087722A"/>
  <w:p w14:paraId="5FBE44D3" w14:textId="77777777" w:rsidR="0087722A" w:rsidRDefault="0087722A"/>
  <w:p w14:paraId="21634525" w14:textId="77777777" w:rsidR="0087722A" w:rsidRDefault="0087722A"/>
  <w:p w14:paraId="786064E5" w14:textId="77777777" w:rsidR="0087722A" w:rsidRDefault="0087722A"/>
  <w:p w14:paraId="250B97D5" w14:textId="77777777" w:rsidR="0087722A" w:rsidRDefault="0087722A"/>
  <w:p w14:paraId="48CC9CEC" w14:textId="77777777" w:rsidR="0087722A" w:rsidRDefault="0087722A"/>
  <w:p w14:paraId="6CACDBB4" w14:textId="77777777" w:rsidR="0087722A" w:rsidRDefault="0087722A"/>
  <w:p w14:paraId="3E757DA7" w14:textId="77777777" w:rsidR="0087722A" w:rsidRDefault="0087722A"/>
  <w:p w14:paraId="3C6253D9" w14:textId="77777777" w:rsidR="0087722A" w:rsidRDefault="0087722A">
    <w:pPr>
      <w:pStyle w:val="Header"/>
    </w:pPr>
  </w:p>
  <w:p w14:paraId="2337800E" w14:textId="77777777" w:rsidR="0087722A" w:rsidRDefault="0087722A"/>
  <w:p w14:paraId="233852DC" w14:textId="77777777" w:rsidR="0087722A" w:rsidRDefault="0087722A">
    <w:pPr>
      <w:pStyle w:val="Header"/>
    </w:pPr>
  </w:p>
  <w:p w14:paraId="42CF771F" w14:textId="77777777" w:rsidR="0087722A" w:rsidRDefault="0087722A"/>
  <w:p w14:paraId="2C19B8C1" w14:textId="77777777" w:rsidR="0087722A" w:rsidRPr="00BF6CDC" w:rsidRDefault="0087722A" w:rsidP="00E23879">
    <w:pPr>
      <w:pStyle w:val="Footer"/>
      <w:tabs>
        <w:tab w:val="clear" w:pos="4320"/>
        <w:tab w:val="clear" w:pos="8640"/>
      </w:tabs>
      <w:rPr>
        <w:rFonts w:ascii="Times New Roman" w:hAnsi="Times New Roman"/>
      </w:rPr>
    </w:pP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FB0B2" w14:textId="77777777" w:rsidR="0087722A" w:rsidRDefault="0087722A" w:rsidP="002D2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C02F8" w14:textId="77777777" w:rsidR="0087722A" w:rsidRDefault="0087722A" w:rsidP="00C468AE">
    <w:pPr>
      <w:ind w:right="360"/>
    </w:pPr>
    <w:r>
      <w:rPr>
        <w:rFonts w:ascii="Times New Roman" w:hAnsi="Times New Roman"/>
        <w:i/>
        <w:sz w:val="20"/>
        <w:szCs w:val="20"/>
      </w:rPr>
      <w:tab/>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6622" w14:textId="77777777" w:rsidR="0087722A" w:rsidRDefault="0087722A" w:rsidP="002D2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56A">
      <w:rPr>
        <w:rStyle w:val="PageNumber"/>
        <w:noProof/>
      </w:rPr>
      <w:t>64</w:t>
    </w:r>
    <w:r>
      <w:rPr>
        <w:rStyle w:val="PageNumber"/>
      </w:rPr>
      <w:fldChar w:fldCharType="end"/>
    </w:r>
  </w:p>
  <w:p w14:paraId="7F3DB531" w14:textId="77777777" w:rsidR="0087722A" w:rsidRDefault="0087722A" w:rsidP="00C468AE">
    <w:pPr>
      <w:ind w:right="360"/>
    </w:pPr>
    <w:r>
      <w:rPr>
        <w:rStyle w:val="PageNumber"/>
        <w:sz w:val="20"/>
        <w:szCs w:val="20"/>
      </w:rPr>
      <w:t xml:space="preserve"> </w:t>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4F52" w14:textId="77777777" w:rsidR="0087722A" w:rsidRDefault="0087722A">
    <w:r>
      <w:rPr>
        <w:rStyle w:val="PageNumber"/>
        <w:sz w:val="20"/>
        <w:szCs w:val="20"/>
      </w:rPr>
      <w:t xml:space="preserve">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4DCDE" w14:textId="77777777" w:rsidR="0087722A" w:rsidRDefault="0087722A"/>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82E0C" w14:textId="77777777" w:rsidR="0087722A" w:rsidRDefault="0087722A"/>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38DFB" w14:textId="77777777" w:rsidR="0087722A" w:rsidRDefault="0087722A"/>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A18C6" w14:textId="77777777" w:rsidR="0087722A" w:rsidRDefault="0087722A"/>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20D4" w14:textId="3C76E691" w:rsidR="0087722A" w:rsidRDefault="0087722A" w:rsidP="00EB1921">
    <w:pPr>
      <w:jc w:val="right"/>
    </w:pPr>
    <w:proofErr w:type="spellStart"/>
    <w:proofErr w:type="gramStart"/>
    <w:r>
      <w:t>i</w:t>
    </w:r>
    <w:proofErr w:type="spellEnd"/>
    <w:proofErr w:type="gramEnd"/>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F3F7" w14:textId="77777777" w:rsidR="0087722A" w:rsidRDefault="0087722A"/>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1F990" w14:textId="77777777" w:rsidR="0087722A" w:rsidRPr="00BF6CDC" w:rsidRDefault="0087722A" w:rsidP="00E23879">
    <w:pPr>
      <w:pStyle w:val="Footer"/>
      <w:tabs>
        <w:tab w:val="clear" w:pos="4320"/>
        <w:tab w:val="clear" w:pos="8640"/>
      </w:tabs>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CCB6C" w14:textId="77777777" w:rsidR="0087722A" w:rsidRDefault="0087722A">
      <w:r>
        <w:separator/>
      </w:r>
    </w:p>
  </w:footnote>
  <w:footnote w:type="continuationSeparator" w:id="0">
    <w:p w14:paraId="0BB6EE1C" w14:textId="77777777" w:rsidR="0087722A" w:rsidRDefault="0087722A">
      <w:r>
        <w:continuationSeparator/>
      </w:r>
    </w:p>
  </w:footnote>
  <w:footnote w:id="1">
    <w:p w14:paraId="0F61B78C" w14:textId="77777777" w:rsidR="0087722A" w:rsidRPr="00E7682B" w:rsidRDefault="0087722A" w:rsidP="00544671">
      <w:pPr>
        <w:pStyle w:val="FootnoteText"/>
        <w:rPr>
          <w:rFonts w:ascii="Times New Roman" w:hAnsi="Times New Roman"/>
        </w:rPr>
      </w:pPr>
      <w:r w:rsidRPr="00606526">
        <w:rPr>
          <w:rStyle w:val="FootnoteReference"/>
          <w:rFonts w:ascii="Times New Roman" w:hAnsi="Times New Roman"/>
        </w:rPr>
        <w:footnoteRef/>
      </w:r>
      <w:r w:rsidRPr="00606526">
        <w:rPr>
          <w:rFonts w:ascii="Times New Roman" w:hAnsi="Times New Roman"/>
        </w:rPr>
        <w:t xml:space="preserve"> For example, if a bachelor’s degree requires 120 credit hours for graduation, and 24 or more credits in the program</w:t>
      </w:r>
      <w:r w:rsidRPr="00E7682B">
        <w:rPr>
          <w:rFonts w:ascii="Times New Roman" w:hAnsi="Times New Roman"/>
        </w:rPr>
        <w:t xml:space="preserve"> are in the traditional areas of </w:t>
      </w:r>
      <w:r>
        <w:rPr>
          <w:rFonts w:ascii="Times New Roman" w:hAnsi="Times New Roman"/>
        </w:rPr>
        <w:t>sport management</w:t>
      </w:r>
      <w:r w:rsidRPr="00E7682B">
        <w:rPr>
          <w:rFonts w:ascii="Times New Roman" w:hAnsi="Times New Roman"/>
        </w:rPr>
        <w:t xml:space="preserve"> education, then the program is considered to be a </w:t>
      </w:r>
      <w:r>
        <w:rPr>
          <w:rFonts w:ascii="Times New Roman" w:hAnsi="Times New Roman"/>
        </w:rPr>
        <w:t>sport management</w:t>
      </w:r>
      <w:r w:rsidRPr="00E7682B">
        <w:rPr>
          <w:rFonts w:ascii="Times New Roman" w:hAnsi="Times New Roman"/>
        </w:rPr>
        <w:t xml:space="preserve"> program.</w:t>
      </w:r>
    </w:p>
  </w:footnote>
  <w:footnote w:id="2">
    <w:p w14:paraId="32CB2358" w14:textId="77777777" w:rsidR="0087722A" w:rsidRPr="00606526" w:rsidRDefault="0087722A" w:rsidP="00544671">
      <w:pPr>
        <w:pStyle w:val="FootnoteText"/>
        <w:spacing w:before="120"/>
        <w:rPr>
          <w:rFonts w:ascii="Times New Roman" w:hAnsi="Times New Roman"/>
        </w:rPr>
      </w:pPr>
      <w:r w:rsidRPr="00606526">
        <w:rPr>
          <w:rStyle w:val="FootnoteReference"/>
          <w:rFonts w:ascii="Times New Roman" w:hAnsi="Times New Roman"/>
        </w:rPr>
        <w:footnoteRef/>
      </w:r>
      <w:r w:rsidRPr="00606526">
        <w:rPr>
          <w:rFonts w:ascii="Times New Roman" w:hAnsi="Times New Roman"/>
        </w:rPr>
        <w:t xml:space="preserve"> For example, if a master’s degree requires 36 credit hours for graduation, and 18 or more of credits in the program are in the traditional areas of sport management education, then the program is considered to be a sport management program.</w:t>
      </w:r>
    </w:p>
  </w:footnote>
  <w:footnote w:id="3">
    <w:p w14:paraId="3617A443" w14:textId="77777777" w:rsidR="0087722A" w:rsidRPr="00606526" w:rsidRDefault="0087722A" w:rsidP="00544671">
      <w:pPr>
        <w:pStyle w:val="FootnoteText"/>
        <w:spacing w:before="120"/>
        <w:rPr>
          <w:rFonts w:ascii="Times New Roman" w:hAnsi="Times New Roman"/>
        </w:rPr>
      </w:pPr>
      <w:r w:rsidRPr="00606526">
        <w:rPr>
          <w:rStyle w:val="FootnoteReference"/>
          <w:rFonts w:ascii="Times New Roman" w:hAnsi="Times New Roman"/>
        </w:rPr>
        <w:footnoteRef/>
      </w:r>
      <w:r w:rsidRPr="00606526">
        <w:rPr>
          <w:rFonts w:ascii="Times New Roman" w:hAnsi="Times New Roman"/>
        </w:rPr>
        <w:t xml:space="preserve"> The organizational unit responsible for administering the sport management degree programs in an institution may be a department, division, school, or college. </w:t>
      </w:r>
      <w:proofErr w:type="gramStart"/>
      <w:r w:rsidRPr="00606526">
        <w:rPr>
          <w:rFonts w:ascii="Times New Roman" w:hAnsi="Times New Roman"/>
        </w:rPr>
        <w:t xml:space="preserve">This unit should be led by a </w:t>
      </w:r>
      <w:proofErr w:type="spellStart"/>
      <w:r w:rsidRPr="00606526">
        <w:rPr>
          <w:rFonts w:ascii="Times New Roman" w:hAnsi="Times New Roman"/>
        </w:rPr>
        <w:t>doctorally</w:t>
      </w:r>
      <w:proofErr w:type="spellEnd"/>
      <w:r w:rsidRPr="00606526">
        <w:rPr>
          <w:rFonts w:ascii="Times New Roman" w:hAnsi="Times New Roman"/>
        </w:rPr>
        <w:t>- or professionally-qualified sport management educator</w:t>
      </w:r>
      <w:proofErr w:type="gramEnd"/>
      <w:r w:rsidRPr="00606526">
        <w:rPr>
          <w:rFonts w:ascii="Times New Roman" w:hAnsi="Times New Roman"/>
        </w:rPr>
        <w:t>.</w:t>
      </w:r>
    </w:p>
  </w:footnote>
  <w:footnote w:id="4">
    <w:p w14:paraId="3211F96B" w14:textId="45ADA0D1" w:rsidR="0087722A" w:rsidRDefault="0087722A">
      <w:pPr>
        <w:pStyle w:val="FootnoteText"/>
      </w:pPr>
      <w:r>
        <w:rPr>
          <w:rStyle w:val="FootnoteReference"/>
        </w:rPr>
        <w:footnoteRef/>
      </w:r>
      <w:r>
        <w:t xml:space="preserve"> </w:t>
      </w:r>
      <w:r>
        <w:rPr>
          <w:rFonts w:ascii="Times New Roman" w:hAnsi="Times New Roman"/>
        </w:rPr>
        <w:t xml:space="preserve">Generally, any doctorate other than a Ph.D., </w:t>
      </w:r>
      <w:proofErr w:type="spellStart"/>
      <w:r>
        <w:rPr>
          <w:rFonts w:ascii="Times New Roman" w:hAnsi="Times New Roman"/>
        </w:rPr>
        <w:t>Ed.D</w:t>
      </w:r>
      <w:proofErr w:type="spellEnd"/>
      <w:proofErr w:type="gramStart"/>
      <w:r>
        <w:rPr>
          <w:rFonts w:ascii="Times New Roman" w:hAnsi="Times New Roman"/>
        </w:rPr>
        <w:t>.,</w:t>
      </w:r>
      <w:proofErr w:type="gramEnd"/>
      <w:r>
        <w:rPr>
          <w:rFonts w:ascii="Times New Roman" w:hAnsi="Times New Roman"/>
        </w:rPr>
        <w:t xml:space="preserve"> or DSM in a sport content field is considered, for sport accreditation purposes, to be an out-of-field doctorate. Out-of-field doctorates include non-content-area </w:t>
      </w:r>
      <w:proofErr w:type="spellStart"/>
      <w:r>
        <w:rPr>
          <w:rFonts w:ascii="Times New Roman" w:hAnsi="Times New Roman"/>
        </w:rPr>
        <w:t>Ph.D.s</w:t>
      </w:r>
      <w:proofErr w:type="spellEnd"/>
      <w:r>
        <w:rPr>
          <w:rFonts w:ascii="Times New Roman" w:hAnsi="Times New Roman"/>
        </w:rPr>
        <w:t>, such as a Ph.D. in higher education administration; or interdisciplinary degrees, such as a Ph.D. in leadership.</w:t>
      </w:r>
    </w:p>
  </w:footnote>
  <w:footnote w:id="5">
    <w:p w14:paraId="294F5A64" w14:textId="77777777" w:rsidR="0087722A" w:rsidRDefault="0087722A"/>
  </w:footnote>
  <w:footnote w:id="6">
    <w:p w14:paraId="644B791B" w14:textId="77777777" w:rsidR="0087722A" w:rsidRDefault="0087722A">
      <w:pPr>
        <w:pStyle w:val="FootnoteText"/>
        <w:rPr>
          <w:rFonts w:ascii="Times New Roman" w:hAnsi="Times New Roman"/>
          <w:color w:val="000000"/>
        </w:rPr>
      </w:pPr>
      <w:r>
        <w:rPr>
          <w:rStyle w:val="FootnoteCharacters"/>
          <w:rFonts w:ascii="Times New Roman" w:hAnsi="Times New Roman"/>
        </w:rPr>
        <w:footnoteRef/>
      </w:r>
      <w:r>
        <w:rPr>
          <w:rFonts w:ascii="Times New Roman" w:hAnsi="Times New Roman"/>
        </w:rPr>
        <w:t xml:space="preserve">  </w:t>
      </w:r>
      <w:r>
        <w:rPr>
          <w:rFonts w:ascii="Times New Roman" w:hAnsi="Times New Roman"/>
          <w:color w:val="000000"/>
        </w:rPr>
        <w:t xml:space="preserve">These four descriptions are from </w:t>
      </w:r>
      <w:r>
        <w:rPr>
          <w:rFonts w:ascii="Times New Roman" w:hAnsi="Times New Roman"/>
          <w:i/>
          <w:iCs/>
          <w:color w:val="000000"/>
        </w:rPr>
        <w:t>Scholarship Reconsidered:  Priorities of the Professoriate</w:t>
      </w:r>
      <w:r>
        <w:rPr>
          <w:rFonts w:ascii="Times New Roman" w:hAnsi="Times New Roman"/>
          <w:color w:val="000000"/>
        </w:rPr>
        <w:t xml:space="preserve">, a special report from the Carnegie Foundation for the Advancement of Teaching, and on material from </w:t>
      </w:r>
      <w:r>
        <w:rPr>
          <w:rFonts w:ascii="Times New Roman" w:hAnsi="Times New Roman"/>
          <w:i/>
          <w:color w:val="000000"/>
        </w:rPr>
        <w:t>Developing a Comprehensive Faculty Evaluation System</w:t>
      </w:r>
      <w:r>
        <w:rPr>
          <w:rFonts w:ascii="Times New Roman" w:hAnsi="Times New Roman"/>
          <w:color w:val="000000"/>
        </w:rPr>
        <w:t xml:space="preserve"> by Raoul </w:t>
      </w:r>
      <w:proofErr w:type="spellStart"/>
      <w:r>
        <w:rPr>
          <w:rFonts w:ascii="Times New Roman" w:hAnsi="Times New Roman"/>
          <w:color w:val="000000"/>
        </w:rPr>
        <w:t>Arreola</w:t>
      </w:r>
      <w:proofErr w:type="spellEnd"/>
      <w:r>
        <w:rPr>
          <w:rFonts w:ascii="Times New Roman" w:hAnsi="Times New Roman"/>
          <w:color w:val="00000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5E93B" w14:textId="77777777" w:rsidR="0087722A" w:rsidRDefault="0087722A"/>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F278" w14:textId="77777777" w:rsidR="0087722A" w:rsidRDefault="0087722A">
    <w:proofErr w:type="gramStart"/>
    <w:r>
      <w:rPr>
        <w:rFonts w:ascii="Times New Roman" w:hAnsi="Times New Roman"/>
        <w:i/>
        <w:sz w:val="20"/>
        <w:szCs w:val="20"/>
      </w:rPr>
      <w:t>n</w:t>
    </w:r>
    <w:proofErr w:type="gramEnd"/>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EFE2" w14:textId="77777777" w:rsidR="0087722A" w:rsidRDefault="0087722A">
    <w:proofErr w:type="spellStart"/>
    <w:proofErr w:type="gramStart"/>
    <w:r>
      <w:rPr>
        <w:rFonts w:ascii="Times New Roman" w:hAnsi="Times New Roman"/>
        <w:i/>
        <w:sz w:val="20"/>
        <w:szCs w:val="20"/>
      </w:rPr>
      <w:t>i</w:t>
    </w:r>
    <w:proofErr w:type="spellEnd"/>
    <w:proofErr w:type="gramEnd"/>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6997C" w14:textId="77777777" w:rsidR="0087722A" w:rsidRDefault="0087722A">
    <w:r>
      <w:rPr>
        <w:rFonts w:ascii="Times New Roman" w:hAnsi="Times New Roman"/>
        <w:i/>
        <w:sz w:val="20"/>
        <w:szCs w:val="20"/>
      </w:rPr>
      <w:t>M</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5B0D8" w14:textId="77777777" w:rsidR="0087722A" w:rsidRDefault="0087722A">
    <w:proofErr w:type="gramStart"/>
    <w:r>
      <w:rPr>
        <w:rFonts w:ascii="Times New Roman" w:hAnsi="Times New Roman"/>
        <w:i/>
        <w:sz w:val="20"/>
        <w:szCs w:val="20"/>
      </w:rPr>
      <w:t>a</w:t>
    </w:r>
    <w:proofErr w:type="gramEnd"/>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6378E" w14:textId="77777777" w:rsidR="0087722A" w:rsidRDefault="0087722A">
    <w:r>
      <w:rPr>
        <w:rFonts w:ascii="Times New Roman" w:hAnsi="Times New Roman"/>
        <w:i/>
        <w:sz w:val="20"/>
        <w:szCs w:val="20"/>
      </w:rPr>
      <w:tab/>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27417" w14:textId="77777777" w:rsidR="0087722A" w:rsidRDefault="0087722A">
    <w:r>
      <w:rPr>
        <w:rStyle w:val="PageNumber"/>
        <w:sz w:val="20"/>
        <w:szCs w:val="20"/>
      </w:rPr>
      <w:t>G</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611D" w14:textId="77777777" w:rsidR="0087722A" w:rsidRDefault="0087722A">
    <w:r>
      <w:rPr>
        <w:rStyle w:val="PageNumber"/>
        <w:noProof/>
        <w:sz w:val="20"/>
        <w:szCs w:val="20"/>
      </w:rPr>
      <w:t>60</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ED4F9" w14:textId="77777777" w:rsidR="0087722A" w:rsidRDefault="0087722A">
    <w:pPr>
      <w:pStyle w:val="Footer"/>
      <w:ind w:right="360"/>
    </w:pPr>
    <w:proofErr w:type="gramStart"/>
    <w:r>
      <w:rPr>
        <w:rFonts w:ascii="Times New Roman" w:hAnsi="Times New Roman"/>
        <w:i/>
        <w:sz w:val="20"/>
        <w:szCs w:val="20"/>
      </w:rPr>
      <w:t>e</w:t>
    </w:r>
    <w:proofErr w:type="gramEnd"/>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418FA" w14:textId="77777777" w:rsidR="0087722A" w:rsidRDefault="0087722A">
    <w:pPr>
      <w:pStyle w:val="Footer"/>
      <w:ind w:right="360"/>
    </w:pPr>
    <w:r>
      <w:rPr>
        <w:rFonts w:ascii="Times New Roman" w:hAnsi="Times New Roman"/>
        <w:i/>
        <w:sz w:val="20"/>
        <w:szCs w:val="20"/>
      </w:rPr>
      <w:t xml:space="preserve"> </w: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673A3" w14:textId="77777777" w:rsidR="0087722A" w:rsidRDefault="0087722A">
    <w:pPr>
      <w:pStyle w:val="Footer"/>
      <w:ind w:right="360"/>
    </w:pPr>
    <w:proofErr w:type="gramStart"/>
    <w:r>
      <w:rPr>
        <w:rFonts w:ascii="Times New Roman" w:hAnsi="Times New Roman"/>
        <w:i/>
        <w:sz w:val="20"/>
        <w:szCs w:val="20"/>
      </w:rPr>
      <w:t>l</w:t>
    </w:r>
    <w:proofErr w:type="gram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BEE6B" w14:textId="77777777" w:rsidR="0087722A" w:rsidRDefault="0087722A"/>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4514" w14:textId="77777777" w:rsidR="0087722A" w:rsidRDefault="0087722A"/>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0A167" w14:textId="77777777" w:rsidR="0087722A" w:rsidRDefault="0087722A"/>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F1C9" w14:textId="77777777" w:rsidR="0087722A" w:rsidRDefault="0087722A"/>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94F7A" w14:textId="77777777" w:rsidR="0087722A" w:rsidRDefault="0087722A"/>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A232" w14:textId="77777777" w:rsidR="0087722A" w:rsidRDefault="0087722A"/>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8CDB" w14:textId="77777777" w:rsidR="0087722A" w:rsidRDefault="0087722A"/>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6F27" w14:textId="77777777" w:rsidR="0087722A" w:rsidRDefault="0087722A"/>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1264A" w14:textId="1727601E" w:rsidR="0087722A" w:rsidRPr="00B209A7" w:rsidRDefault="0087722A"/>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A0A01" w14:textId="77777777" w:rsidR="0087722A" w:rsidRDefault="0087722A">
    <w:r>
      <w:rPr>
        <w:rStyle w:val="PageNumber"/>
        <w:sz w:val="20"/>
        <w:szCs w:val="20"/>
      </w:rPr>
      <w:t>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A99AB" w14:textId="77777777" w:rsidR="0087722A" w:rsidRDefault="0087722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D040B" w14:textId="77777777" w:rsidR="0087722A" w:rsidRDefault="0087722A"/>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0F83" w14:textId="77777777" w:rsidR="0087722A" w:rsidRDefault="0087722A"/>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655B" w14:textId="77777777" w:rsidR="0087722A" w:rsidRDefault="0087722A"/>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411B" w14:textId="77777777" w:rsidR="0087722A" w:rsidRDefault="0087722A">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1FE8B" w14:textId="77777777" w:rsidR="0087722A" w:rsidRDefault="0087722A">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74077" w14:textId="77777777" w:rsidR="0087722A" w:rsidRDefault="008772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i/>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6"/>
    <w:multiLevelType w:val="multilevel"/>
    <w:tmpl w:val="00000006"/>
    <w:name w:val="WW8Num6"/>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singleLevel"/>
    <w:tmpl w:val="00000007"/>
    <w:name w:val="WW8Num7"/>
    <w:lvl w:ilvl="0">
      <w:start w:val="1"/>
      <w:numFmt w:val="upperLetter"/>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b w:val="0"/>
        <w:i/>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b w:val="0"/>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ascii="Times New Roman" w:hAnsi="Times New Roman"/>
        <w:b w:val="0"/>
        <w: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ascii="Wingdings" w:hAnsi="Wingding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Wingdings" w:hAnsi="Wingdings"/>
        <w:b w:val="0"/>
        <w:i/>
        <w:sz w:val="22"/>
        <w:szCs w:val="22"/>
      </w:rPr>
    </w:lvl>
  </w:abstractNum>
  <w:abstractNum w:abstractNumId="20">
    <w:nsid w:val="00000015"/>
    <w:multiLevelType w:val="singleLevel"/>
    <w:tmpl w:val="00000015"/>
    <w:name w:val="WW8Num21"/>
    <w:lvl w:ilvl="0">
      <w:start w:val="1"/>
      <w:numFmt w:val="decimal"/>
      <w:lvlText w:val="%1."/>
      <w:lvlJc w:val="left"/>
      <w:pPr>
        <w:tabs>
          <w:tab w:val="num" w:pos="360"/>
        </w:tabs>
        <w:ind w:left="360" w:hanging="360"/>
      </w:pPr>
      <w:rPr>
        <w:rFonts w:ascii="Times New Roman" w:hAnsi="Times New Roman"/>
        <w:b w:val="0"/>
        <w:i/>
        <w:sz w:val="22"/>
        <w:szCs w:val="22"/>
      </w:rPr>
    </w:lvl>
  </w:abstractNum>
  <w:abstractNum w:abstractNumId="21">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2">
    <w:nsid w:val="00000017"/>
    <w:multiLevelType w:val="singleLevel"/>
    <w:tmpl w:val="00000017"/>
    <w:lvl w:ilvl="0">
      <w:start w:val="1"/>
      <w:numFmt w:val="decimal"/>
      <w:lvlText w:val="%1."/>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Wingdings" w:hAnsi="Wingdings"/>
      </w:rPr>
    </w:lvl>
  </w:abstractNum>
  <w:abstractNum w:abstractNumId="25">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0000001B"/>
    <w:multiLevelType w:val="multilevel"/>
    <w:tmpl w:val="0000001B"/>
    <w:name w:val="WW8Num27"/>
    <w:lvl w:ilvl="0">
      <w:start w:val="1"/>
      <w:numFmt w:val="decimal"/>
      <w:lvlText w:val="%1."/>
      <w:lvlJc w:val="left"/>
      <w:pPr>
        <w:tabs>
          <w:tab w:val="num" w:pos="360"/>
        </w:tabs>
        <w:ind w:left="360" w:hanging="360"/>
      </w:pPr>
      <w:rPr>
        <w:b w:val="0"/>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28">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29">
    <w:nsid w:val="0000001E"/>
    <w:multiLevelType w:val="multilevel"/>
    <w:tmpl w:val="0000001E"/>
    <w:name w:val="WW8Num30"/>
    <w:lvl w:ilvl="0">
      <w:start w:val="1"/>
      <w:numFmt w:val="decimal"/>
      <w:lvlText w:val="%1."/>
      <w:lvlJc w:val="left"/>
      <w:pPr>
        <w:tabs>
          <w:tab w:val="num" w:pos="360"/>
        </w:tabs>
        <w:ind w:left="360" w:hanging="360"/>
      </w:pPr>
      <w:rPr>
        <w:b w:val="0"/>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0000001F"/>
    <w:name w:val="WW8Num31"/>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2"/>
    <w:lvl w:ilvl="0">
      <w:start w:val="1"/>
      <w:numFmt w:val="decimal"/>
      <w:lvlText w:val="%1."/>
      <w:lvlJc w:val="left"/>
      <w:pPr>
        <w:tabs>
          <w:tab w:val="num" w:pos="1080"/>
        </w:tabs>
        <w:ind w:left="1080" w:hanging="360"/>
      </w:pPr>
    </w:lvl>
  </w:abstractNum>
  <w:abstractNum w:abstractNumId="32">
    <w:nsid w:val="00000021"/>
    <w:multiLevelType w:val="singleLevel"/>
    <w:tmpl w:val="00000021"/>
    <w:name w:val="WW8Num33"/>
    <w:lvl w:ilvl="0">
      <w:start w:val="1"/>
      <w:numFmt w:val="lowerLetter"/>
      <w:lvlText w:val="%1."/>
      <w:lvlJc w:val="left"/>
      <w:pPr>
        <w:tabs>
          <w:tab w:val="num" w:pos="900"/>
        </w:tabs>
        <w:ind w:left="900" w:hanging="360"/>
      </w:pPr>
      <w:rPr>
        <w:b w:val="0"/>
        <w:i/>
        <w:sz w:val="22"/>
        <w:szCs w:val="22"/>
      </w:rPr>
    </w:lvl>
  </w:abstractNum>
  <w:abstractNum w:abstractNumId="33">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00000023"/>
    <w:multiLevelType w:val="multilevel"/>
    <w:tmpl w:val="00000023"/>
    <w:name w:val="WW8Num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00000024"/>
    <w:multiLevelType w:val="singleLevel"/>
    <w:tmpl w:val="00000024"/>
    <w:name w:val="WW8Num36"/>
    <w:lvl w:ilvl="0">
      <w:start w:val="1"/>
      <w:numFmt w:val="bullet"/>
      <w:lvlText w:val=""/>
      <w:lvlJc w:val="left"/>
      <w:pPr>
        <w:tabs>
          <w:tab w:val="num" w:pos="720"/>
        </w:tabs>
        <w:ind w:left="720" w:hanging="360"/>
      </w:pPr>
      <w:rPr>
        <w:rFonts w:ascii="Wingdings" w:hAnsi="Wingdings"/>
      </w:rPr>
    </w:lvl>
  </w:abstractNum>
  <w:abstractNum w:abstractNumId="36">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00000026"/>
    <w:multiLevelType w:val="singleLevel"/>
    <w:tmpl w:val="00000026"/>
    <w:name w:val="WW8Num38"/>
    <w:lvl w:ilvl="0">
      <w:start w:val="1"/>
      <w:numFmt w:val="bullet"/>
      <w:lvlText w:val=""/>
      <w:lvlJc w:val="left"/>
      <w:pPr>
        <w:tabs>
          <w:tab w:val="num" w:pos="1080"/>
        </w:tabs>
        <w:ind w:left="1080" w:hanging="360"/>
      </w:pPr>
      <w:rPr>
        <w:rFonts w:ascii="Wingdings" w:hAnsi="Wingdings"/>
      </w:rPr>
    </w:lvl>
  </w:abstractNum>
  <w:abstractNum w:abstractNumId="38">
    <w:nsid w:val="00000027"/>
    <w:multiLevelType w:val="singleLevel"/>
    <w:tmpl w:val="00000027"/>
    <w:name w:val="WW8Num39"/>
    <w:lvl w:ilvl="0">
      <w:start w:val="1"/>
      <w:numFmt w:val="bullet"/>
      <w:lvlText w:val=""/>
      <w:lvlJc w:val="left"/>
      <w:pPr>
        <w:tabs>
          <w:tab w:val="num" w:pos="720"/>
        </w:tabs>
        <w:ind w:left="720" w:hanging="360"/>
      </w:pPr>
      <w:rPr>
        <w:rFonts w:ascii="Wingdings" w:hAnsi="Wingdings"/>
      </w:rPr>
    </w:lvl>
  </w:abstractNum>
  <w:abstractNum w:abstractNumId="39">
    <w:nsid w:val="00000028"/>
    <w:multiLevelType w:val="multilevel"/>
    <w:tmpl w:val="00000028"/>
    <w:name w:val="WW8Num40"/>
    <w:lvl w:ilvl="0">
      <w:start w:val="1"/>
      <w:numFmt w:val="decimal"/>
      <w:lvlText w:val="%1."/>
      <w:lvlJc w:val="left"/>
      <w:pPr>
        <w:tabs>
          <w:tab w:val="num" w:pos="360"/>
        </w:tabs>
        <w:ind w:left="360" w:hanging="360"/>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b w:val="0"/>
        <w:i/>
      </w:rPr>
    </w:lvl>
  </w:abstractNum>
  <w:abstractNum w:abstractNumId="41">
    <w:nsid w:val="0000002A"/>
    <w:multiLevelType w:val="multilevel"/>
    <w:tmpl w:val="0000002A"/>
    <w:name w:val="WW8Num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0000002C"/>
    <w:multiLevelType w:val="singleLevel"/>
    <w:tmpl w:val="0000002C"/>
    <w:name w:val="WW8Num44"/>
    <w:lvl w:ilvl="0">
      <w:start w:val="1"/>
      <w:numFmt w:val="bullet"/>
      <w:lvlText w:val=""/>
      <w:lvlJc w:val="left"/>
      <w:pPr>
        <w:tabs>
          <w:tab w:val="num" w:pos="360"/>
        </w:tabs>
        <w:ind w:left="360" w:hanging="360"/>
      </w:pPr>
      <w:rPr>
        <w:rFonts w:ascii="Wingdings" w:hAnsi="Wingdings"/>
        <w:b w:val="0"/>
        <w:i/>
      </w:rPr>
    </w:lvl>
  </w:abstractNum>
  <w:abstractNum w:abstractNumId="44">
    <w:nsid w:val="0000002D"/>
    <w:multiLevelType w:val="singleLevel"/>
    <w:tmpl w:val="0000002D"/>
    <w:name w:val="WW8Num45"/>
    <w:lvl w:ilvl="0">
      <w:start w:val="1"/>
      <w:numFmt w:val="decimal"/>
      <w:lvlText w:val="%1."/>
      <w:lvlJc w:val="left"/>
      <w:pPr>
        <w:tabs>
          <w:tab w:val="num" w:pos="720"/>
        </w:tabs>
        <w:ind w:left="720" w:hanging="360"/>
      </w:pPr>
      <w:rPr>
        <w:rFonts w:ascii="Wingdings" w:hAnsi="Wingdings"/>
      </w:rPr>
    </w:lvl>
  </w:abstractNum>
  <w:abstractNum w:abstractNumId="45">
    <w:nsid w:val="0000002E"/>
    <w:multiLevelType w:val="singleLevel"/>
    <w:tmpl w:val="0000002E"/>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F"/>
    <w:multiLevelType w:val="singleLevel"/>
    <w:tmpl w:val="0000002F"/>
    <w:name w:val="WW8Num47"/>
    <w:lvl w:ilvl="0">
      <w:start w:val="1"/>
      <w:numFmt w:val="decimal"/>
      <w:lvlText w:val="%1."/>
      <w:lvlJc w:val="left"/>
      <w:pPr>
        <w:tabs>
          <w:tab w:val="num" w:pos="360"/>
        </w:tabs>
        <w:ind w:left="360" w:hanging="360"/>
      </w:pPr>
    </w:lvl>
  </w:abstractNum>
  <w:abstractNum w:abstractNumId="47">
    <w:nsid w:val="00000030"/>
    <w:multiLevelType w:val="multilevel"/>
    <w:tmpl w:val="00000030"/>
    <w:name w:val="WW8Num4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00000031"/>
    <w:multiLevelType w:val="singleLevel"/>
    <w:tmpl w:val="00000031"/>
    <w:name w:val="WW8Num49"/>
    <w:lvl w:ilvl="0">
      <w:start w:val="1"/>
      <w:numFmt w:val="bullet"/>
      <w:lvlText w:val=""/>
      <w:lvlJc w:val="left"/>
      <w:pPr>
        <w:tabs>
          <w:tab w:val="num" w:pos="720"/>
        </w:tabs>
        <w:ind w:left="720" w:hanging="360"/>
      </w:pPr>
      <w:rPr>
        <w:rFonts w:ascii="Wingdings" w:hAnsi="Wingdings" w:cs="Times New Roman"/>
      </w:rPr>
    </w:lvl>
  </w:abstractNum>
  <w:abstractNum w:abstractNumId="49">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50">
    <w:nsid w:val="00000033"/>
    <w:multiLevelType w:val="singleLevel"/>
    <w:tmpl w:val="00000033"/>
    <w:name w:val="WW8Num51"/>
    <w:lvl w:ilvl="0">
      <w:start w:val="1"/>
      <w:numFmt w:val="bullet"/>
      <w:lvlText w:val=""/>
      <w:lvlJc w:val="left"/>
      <w:pPr>
        <w:tabs>
          <w:tab w:val="num" w:pos="360"/>
        </w:tabs>
        <w:ind w:left="360" w:hanging="360"/>
      </w:pPr>
      <w:rPr>
        <w:rFonts w:ascii="Wingdings" w:hAnsi="Wingdings"/>
      </w:rPr>
    </w:lvl>
  </w:abstractNum>
  <w:abstractNum w:abstractNumId="51">
    <w:nsid w:val="00000034"/>
    <w:multiLevelType w:val="multilevel"/>
    <w:tmpl w:val="00000034"/>
    <w:name w:val="WW8Num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01A83578"/>
    <w:multiLevelType w:val="hybridMultilevel"/>
    <w:tmpl w:val="5A4457EE"/>
    <w:lvl w:ilvl="0" w:tplc="E4624156">
      <w:start w:val="1"/>
      <w:numFmt w:val="decimal"/>
      <w:lvlText w:val="%1."/>
      <w:lvlJc w:val="left"/>
      <w:pPr>
        <w:tabs>
          <w:tab w:val="num" w:pos="360"/>
        </w:tabs>
        <w:ind w:left="360" w:hanging="360"/>
      </w:pPr>
    </w:lvl>
    <w:lvl w:ilvl="1" w:tplc="DC2C374C">
      <w:start w:val="1"/>
      <w:numFmt w:val="lowerLetter"/>
      <w:lvlText w:val="%2."/>
      <w:lvlJc w:val="left"/>
      <w:pPr>
        <w:tabs>
          <w:tab w:val="num" w:pos="1440"/>
        </w:tabs>
        <w:ind w:left="1440" w:hanging="360"/>
      </w:pPr>
    </w:lvl>
    <w:lvl w:ilvl="2" w:tplc="BD20E846">
      <w:start w:val="1"/>
      <w:numFmt w:val="lowerRoman"/>
      <w:lvlText w:val="%3."/>
      <w:lvlJc w:val="right"/>
      <w:pPr>
        <w:tabs>
          <w:tab w:val="num" w:pos="2160"/>
        </w:tabs>
        <w:ind w:left="2160" w:hanging="180"/>
      </w:pPr>
    </w:lvl>
    <w:lvl w:ilvl="3" w:tplc="541ABAB8">
      <w:start w:val="1"/>
      <w:numFmt w:val="decimal"/>
      <w:lvlText w:val="%4."/>
      <w:lvlJc w:val="left"/>
      <w:pPr>
        <w:tabs>
          <w:tab w:val="num" w:pos="2880"/>
        </w:tabs>
        <w:ind w:left="2880" w:hanging="360"/>
      </w:pPr>
    </w:lvl>
    <w:lvl w:ilvl="4" w:tplc="D8FA9938">
      <w:start w:val="1"/>
      <w:numFmt w:val="lowerLetter"/>
      <w:lvlText w:val="%5."/>
      <w:lvlJc w:val="left"/>
      <w:pPr>
        <w:tabs>
          <w:tab w:val="num" w:pos="3600"/>
        </w:tabs>
        <w:ind w:left="3600" w:hanging="360"/>
      </w:pPr>
    </w:lvl>
    <w:lvl w:ilvl="5" w:tplc="5EA43396">
      <w:start w:val="1"/>
      <w:numFmt w:val="lowerRoman"/>
      <w:lvlText w:val="%6."/>
      <w:lvlJc w:val="right"/>
      <w:pPr>
        <w:tabs>
          <w:tab w:val="num" w:pos="4320"/>
        </w:tabs>
        <w:ind w:left="4320" w:hanging="180"/>
      </w:pPr>
    </w:lvl>
    <w:lvl w:ilvl="6" w:tplc="5240FA12">
      <w:start w:val="1"/>
      <w:numFmt w:val="decimal"/>
      <w:lvlText w:val="%7."/>
      <w:lvlJc w:val="left"/>
      <w:pPr>
        <w:tabs>
          <w:tab w:val="num" w:pos="5040"/>
        </w:tabs>
        <w:ind w:left="5040" w:hanging="360"/>
      </w:pPr>
    </w:lvl>
    <w:lvl w:ilvl="7" w:tplc="0AE429BA">
      <w:start w:val="1"/>
      <w:numFmt w:val="lowerLetter"/>
      <w:lvlText w:val="%8."/>
      <w:lvlJc w:val="left"/>
      <w:pPr>
        <w:tabs>
          <w:tab w:val="num" w:pos="5760"/>
        </w:tabs>
        <w:ind w:left="5760" w:hanging="360"/>
      </w:pPr>
    </w:lvl>
    <w:lvl w:ilvl="8" w:tplc="394EE154">
      <w:start w:val="1"/>
      <w:numFmt w:val="lowerRoman"/>
      <w:lvlText w:val="%9."/>
      <w:lvlJc w:val="right"/>
      <w:pPr>
        <w:tabs>
          <w:tab w:val="num" w:pos="6480"/>
        </w:tabs>
        <w:ind w:left="6480" w:hanging="180"/>
      </w:pPr>
    </w:lvl>
  </w:abstractNum>
  <w:abstractNum w:abstractNumId="53">
    <w:nsid w:val="060651FF"/>
    <w:multiLevelType w:val="multilevel"/>
    <w:tmpl w:val="F204026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07D17FC3"/>
    <w:multiLevelType w:val="multilevel"/>
    <w:tmpl w:val="5C5EE8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0C5F3A96"/>
    <w:multiLevelType w:val="multilevel"/>
    <w:tmpl w:val="134A6C74"/>
    <w:lvl w:ilvl="0">
      <w:start w:val="1"/>
      <w:numFmt w:val="decimal"/>
      <w:lvlText w:val="%1."/>
      <w:lvlJc w:val="left"/>
      <w:pPr>
        <w:tabs>
          <w:tab w:val="num" w:pos="360"/>
        </w:tabs>
        <w:ind w:left="360" w:hanging="360"/>
      </w:pPr>
      <w:rPr>
        <w:rFonts w:hint="default"/>
        <w:b w:val="0"/>
        <w:bCs w:val="0"/>
        <w:i/>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0D2A2EE0"/>
    <w:multiLevelType w:val="hybridMultilevel"/>
    <w:tmpl w:val="1D8E5566"/>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7">
    <w:nsid w:val="12404AB5"/>
    <w:multiLevelType w:val="multilevel"/>
    <w:tmpl w:val="9B5823C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136303E6"/>
    <w:multiLevelType w:val="hybridMultilevel"/>
    <w:tmpl w:val="9FE001E8"/>
    <w:lvl w:ilvl="0" w:tplc="0409000F">
      <w:start w:val="1"/>
      <w:numFmt w:val="decimal"/>
      <w:lvlText w:val="%1."/>
      <w:lvlJc w:val="left"/>
      <w:pPr>
        <w:tabs>
          <w:tab w:val="num" w:pos="360"/>
        </w:tabs>
        <w:ind w:left="360" w:hanging="360"/>
      </w:pPr>
      <w:rPr>
        <w:rFonts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start w:val="1"/>
      <w:numFmt w:val="bullet"/>
      <w:lvlText w:val=""/>
      <w:lvlJc w:val="left"/>
      <w:pPr>
        <w:tabs>
          <w:tab w:val="num" w:pos="1800"/>
        </w:tabs>
        <w:ind w:left="1800" w:hanging="360"/>
      </w:pPr>
      <w:rPr>
        <w:rFonts w:ascii="Wingdings" w:hAnsi="Wingdings" w:cs="Lucida Sans Unicode" w:hint="default"/>
      </w:rPr>
    </w:lvl>
    <w:lvl w:ilvl="3" w:tplc="0409000F">
      <w:start w:val="1"/>
      <w:numFmt w:val="bullet"/>
      <w:lvlText w:val=""/>
      <w:lvlJc w:val="left"/>
      <w:pPr>
        <w:tabs>
          <w:tab w:val="num" w:pos="2520"/>
        </w:tabs>
        <w:ind w:left="2520" w:hanging="360"/>
      </w:pPr>
      <w:rPr>
        <w:rFonts w:ascii="Symbol" w:hAnsi="Symbol" w:cs="Symbol" w:hint="default"/>
      </w:rPr>
    </w:lvl>
    <w:lvl w:ilvl="4" w:tplc="04090019">
      <w:start w:val="1"/>
      <w:numFmt w:val="bullet"/>
      <w:lvlText w:val="o"/>
      <w:lvlJc w:val="left"/>
      <w:pPr>
        <w:tabs>
          <w:tab w:val="num" w:pos="3240"/>
        </w:tabs>
        <w:ind w:left="3240" w:hanging="360"/>
      </w:pPr>
      <w:rPr>
        <w:rFonts w:ascii="Courier New" w:hAnsi="Courier New" w:cs="Wingdings" w:hint="default"/>
      </w:rPr>
    </w:lvl>
    <w:lvl w:ilvl="5" w:tplc="0409001B">
      <w:start w:val="1"/>
      <w:numFmt w:val="bullet"/>
      <w:lvlText w:val=""/>
      <w:lvlJc w:val="left"/>
      <w:pPr>
        <w:tabs>
          <w:tab w:val="num" w:pos="3960"/>
        </w:tabs>
        <w:ind w:left="3960" w:hanging="360"/>
      </w:pPr>
      <w:rPr>
        <w:rFonts w:ascii="Wingdings" w:hAnsi="Wingdings" w:cs="Lucida Sans Unicode" w:hint="default"/>
      </w:rPr>
    </w:lvl>
    <w:lvl w:ilvl="6" w:tplc="0409000F">
      <w:start w:val="1"/>
      <w:numFmt w:val="bullet"/>
      <w:lvlText w:val=""/>
      <w:lvlJc w:val="left"/>
      <w:pPr>
        <w:tabs>
          <w:tab w:val="num" w:pos="4680"/>
        </w:tabs>
        <w:ind w:left="4680" w:hanging="360"/>
      </w:pPr>
      <w:rPr>
        <w:rFonts w:ascii="Symbol" w:hAnsi="Symbol" w:cs="Symbol" w:hint="default"/>
      </w:rPr>
    </w:lvl>
    <w:lvl w:ilvl="7" w:tplc="04090019">
      <w:start w:val="1"/>
      <w:numFmt w:val="bullet"/>
      <w:lvlText w:val="o"/>
      <w:lvlJc w:val="left"/>
      <w:pPr>
        <w:tabs>
          <w:tab w:val="num" w:pos="5400"/>
        </w:tabs>
        <w:ind w:left="5400" w:hanging="360"/>
      </w:pPr>
      <w:rPr>
        <w:rFonts w:ascii="Courier New" w:hAnsi="Courier New" w:cs="Wingdings" w:hint="default"/>
      </w:rPr>
    </w:lvl>
    <w:lvl w:ilvl="8" w:tplc="0409001B">
      <w:start w:val="1"/>
      <w:numFmt w:val="bullet"/>
      <w:lvlText w:val=""/>
      <w:lvlJc w:val="left"/>
      <w:pPr>
        <w:tabs>
          <w:tab w:val="num" w:pos="6120"/>
        </w:tabs>
        <w:ind w:left="6120" w:hanging="360"/>
      </w:pPr>
      <w:rPr>
        <w:rFonts w:ascii="Wingdings" w:hAnsi="Wingdings" w:cs="Lucida Sans Unicode" w:hint="default"/>
      </w:rPr>
    </w:lvl>
  </w:abstractNum>
  <w:abstractNum w:abstractNumId="59">
    <w:nsid w:val="137F15D3"/>
    <w:multiLevelType w:val="hybridMultilevel"/>
    <w:tmpl w:val="FB9AD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6172912"/>
    <w:multiLevelType w:val="multilevel"/>
    <w:tmpl w:val="C4EA016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1E282B43"/>
    <w:multiLevelType w:val="multilevel"/>
    <w:tmpl w:val="000000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201A4028"/>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nsid w:val="253F0FC1"/>
    <w:multiLevelType w:val="multilevel"/>
    <w:tmpl w:val="2AD22B4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330E4CC7"/>
    <w:multiLevelType w:val="hybridMultilevel"/>
    <w:tmpl w:val="720C92A6"/>
    <w:lvl w:ilvl="0" w:tplc="04090001">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65">
    <w:nsid w:val="38CB040C"/>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3B432815"/>
    <w:multiLevelType w:val="multilevel"/>
    <w:tmpl w:val="4D926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nsid w:val="4AD50F59"/>
    <w:multiLevelType w:val="hybridMultilevel"/>
    <w:tmpl w:val="0D6089D4"/>
    <w:lvl w:ilvl="0" w:tplc="04090005">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68">
    <w:nsid w:val="51706D48"/>
    <w:multiLevelType w:val="multilevel"/>
    <w:tmpl w:val="4D926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nsid w:val="5CEE57D6"/>
    <w:multiLevelType w:val="hybridMultilevel"/>
    <w:tmpl w:val="9E384EC0"/>
    <w:lvl w:ilvl="0" w:tplc="04090005">
      <w:start w:val="1"/>
      <w:numFmt w:val="bullet"/>
      <w:lvlText w:val=""/>
      <w:lvlJc w:val="left"/>
      <w:pPr>
        <w:tabs>
          <w:tab w:val="num" w:pos="360"/>
        </w:tabs>
        <w:ind w:left="360" w:hanging="360"/>
      </w:pPr>
      <w:rPr>
        <w:rFonts w:ascii="Wingdings" w:hAnsi="Wingdings" w:cs="Calibri"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cs="Calibri" w:hint="default"/>
      </w:rPr>
    </w:lvl>
    <w:lvl w:ilvl="3" w:tplc="04090001">
      <w:start w:val="1"/>
      <w:numFmt w:val="bullet"/>
      <w:lvlText w:val=""/>
      <w:lvlJc w:val="left"/>
      <w:pPr>
        <w:tabs>
          <w:tab w:val="num" w:pos="2520"/>
        </w:tabs>
        <w:ind w:left="2520" w:hanging="360"/>
      </w:pPr>
      <w:rPr>
        <w:rFonts w:ascii="Symbol" w:hAnsi="Symbol" w:cs="Calibri" w:hint="default"/>
      </w:rPr>
    </w:lvl>
    <w:lvl w:ilvl="4" w:tplc="04090003">
      <w:start w:val="1"/>
      <w:numFmt w:val="bullet"/>
      <w:lvlText w:val="o"/>
      <w:lvlJc w:val="left"/>
      <w:pPr>
        <w:tabs>
          <w:tab w:val="num" w:pos="3240"/>
        </w:tabs>
        <w:ind w:left="3240" w:hanging="360"/>
      </w:pPr>
      <w:rPr>
        <w:rFonts w:ascii="Courier New" w:hAnsi="Courier New" w:cs="Calibri" w:hint="default"/>
      </w:rPr>
    </w:lvl>
    <w:lvl w:ilvl="5" w:tplc="04090005">
      <w:start w:val="1"/>
      <w:numFmt w:val="bullet"/>
      <w:lvlText w:val=""/>
      <w:lvlJc w:val="left"/>
      <w:pPr>
        <w:tabs>
          <w:tab w:val="num" w:pos="3960"/>
        </w:tabs>
        <w:ind w:left="3960" w:hanging="360"/>
      </w:pPr>
      <w:rPr>
        <w:rFonts w:ascii="Wingdings" w:hAnsi="Wingdings" w:cs="Calibri" w:hint="default"/>
      </w:rPr>
    </w:lvl>
    <w:lvl w:ilvl="6" w:tplc="04090001">
      <w:start w:val="1"/>
      <w:numFmt w:val="bullet"/>
      <w:lvlText w:val=""/>
      <w:lvlJc w:val="left"/>
      <w:pPr>
        <w:tabs>
          <w:tab w:val="num" w:pos="4680"/>
        </w:tabs>
        <w:ind w:left="4680" w:hanging="360"/>
      </w:pPr>
      <w:rPr>
        <w:rFonts w:ascii="Symbol" w:hAnsi="Symbol" w:cs="Calibri" w:hint="default"/>
      </w:rPr>
    </w:lvl>
    <w:lvl w:ilvl="7" w:tplc="04090003">
      <w:start w:val="1"/>
      <w:numFmt w:val="bullet"/>
      <w:lvlText w:val="o"/>
      <w:lvlJc w:val="left"/>
      <w:pPr>
        <w:tabs>
          <w:tab w:val="num" w:pos="5400"/>
        </w:tabs>
        <w:ind w:left="5400" w:hanging="360"/>
      </w:pPr>
      <w:rPr>
        <w:rFonts w:ascii="Courier New" w:hAnsi="Courier New" w:cs="Calibri" w:hint="default"/>
      </w:rPr>
    </w:lvl>
    <w:lvl w:ilvl="8" w:tplc="04090005">
      <w:start w:val="1"/>
      <w:numFmt w:val="bullet"/>
      <w:lvlText w:val=""/>
      <w:lvlJc w:val="left"/>
      <w:pPr>
        <w:tabs>
          <w:tab w:val="num" w:pos="6120"/>
        </w:tabs>
        <w:ind w:left="6120" w:hanging="360"/>
      </w:pPr>
      <w:rPr>
        <w:rFonts w:ascii="Wingdings" w:hAnsi="Wingdings" w:cs="Calibri" w:hint="default"/>
      </w:rPr>
    </w:lvl>
  </w:abstractNum>
  <w:abstractNum w:abstractNumId="70">
    <w:nsid w:val="63894041"/>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nsid w:val="63E22D87"/>
    <w:multiLevelType w:val="hybridMultilevel"/>
    <w:tmpl w:val="8FFE6B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7235290B"/>
    <w:multiLevelType w:val="hybridMultilevel"/>
    <w:tmpl w:val="F53461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37C31B6"/>
    <w:multiLevelType w:val="hybridMultilevel"/>
    <w:tmpl w:val="1D34DA44"/>
    <w:lvl w:ilvl="0" w:tplc="04090005">
      <w:start w:val="1"/>
      <w:numFmt w:val="bullet"/>
      <w:lvlText w:val=""/>
      <w:lvlJc w:val="left"/>
      <w:pPr>
        <w:tabs>
          <w:tab w:val="num" w:pos="360"/>
        </w:tabs>
        <w:ind w:left="360" w:hanging="360"/>
      </w:pPr>
      <w:rPr>
        <w:rFonts w:ascii="Wingdings" w:hAnsi="Wingdings" w:cs="Calibri"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cs="Calibri" w:hint="default"/>
      </w:rPr>
    </w:lvl>
    <w:lvl w:ilvl="3" w:tplc="04090001">
      <w:start w:val="1"/>
      <w:numFmt w:val="bullet"/>
      <w:lvlText w:val=""/>
      <w:lvlJc w:val="left"/>
      <w:pPr>
        <w:tabs>
          <w:tab w:val="num" w:pos="2520"/>
        </w:tabs>
        <w:ind w:left="2520" w:hanging="360"/>
      </w:pPr>
      <w:rPr>
        <w:rFonts w:ascii="Symbol" w:hAnsi="Symbol" w:cs="Calibri" w:hint="default"/>
      </w:rPr>
    </w:lvl>
    <w:lvl w:ilvl="4" w:tplc="04090003">
      <w:start w:val="1"/>
      <w:numFmt w:val="bullet"/>
      <w:lvlText w:val="o"/>
      <w:lvlJc w:val="left"/>
      <w:pPr>
        <w:tabs>
          <w:tab w:val="num" w:pos="3240"/>
        </w:tabs>
        <w:ind w:left="3240" w:hanging="360"/>
      </w:pPr>
      <w:rPr>
        <w:rFonts w:ascii="Courier New" w:hAnsi="Courier New" w:cs="Calibri" w:hint="default"/>
      </w:rPr>
    </w:lvl>
    <w:lvl w:ilvl="5" w:tplc="04090005">
      <w:start w:val="1"/>
      <w:numFmt w:val="bullet"/>
      <w:lvlText w:val=""/>
      <w:lvlJc w:val="left"/>
      <w:pPr>
        <w:tabs>
          <w:tab w:val="num" w:pos="3960"/>
        </w:tabs>
        <w:ind w:left="3960" w:hanging="360"/>
      </w:pPr>
      <w:rPr>
        <w:rFonts w:ascii="Wingdings" w:hAnsi="Wingdings" w:cs="Calibri" w:hint="default"/>
      </w:rPr>
    </w:lvl>
    <w:lvl w:ilvl="6" w:tplc="04090001">
      <w:start w:val="1"/>
      <w:numFmt w:val="bullet"/>
      <w:lvlText w:val=""/>
      <w:lvlJc w:val="left"/>
      <w:pPr>
        <w:tabs>
          <w:tab w:val="num" w:pos="4680"/>
        </w:tabs>
        <w:ind w:left="4680" w:hanging="360"/>
      </w:pPr>
      <w:rPr>
        <w:rFonts w:ascii="Symbol" w:hAnsi="Symbol" w:cs="Calibri" w:hint="default"/>
      </w:rPr>
    </w:lvl>
    <w:lvl w:ilvl="7" w:tplc="04090003">
      <w:start w:val="1"/>
      <w:numFmt w:val="bullet"/>
      <w:lvlText w:val="o"/>
      <w:lvlJc w:val="left"/>
      <w:pPr>
        <w:tabs>
          <w:tab w:val="num" w:pos="5400"/>
        </w:tabs>
        <w:ind w:left="5400" w:hanging="360"/>
      </w:pPr>
      <w:rPr>
        <w:rFonts w:ascii="Courier New" w:hAnsi="Courier New" w:cs="Calibri" w:hint="default"/>
      </w:rPr>
    </w:lvl>
    <w:lvl w:ilvl="8" w:tplc="04090005">
      <w:start w:val="1"/>
      <w:numFmt w:val="bullet"/>
      <w:lvlText w:val=""/>
      <w:lvlJc w:val="left"/>
      <w:pPr>
        <w:tabs>
          <w:tab w:val="num" w:pos="6120"/>
        </w:tabs>
        <w:ind w:left="6120" w:hanging="360"/>
      </w:pPr>
      <w:rPr>
        <w:rFonts w:ascii="Wingdings" w:hAnsi="Wingdings" w:cs="Calibri" w:hint="default"/>
      </w:rPr>
    </w:lvl>
  </w:abstractNum>
  <w:abstractNum w:abstractNumId="74">
    <w:nsid w:val="77B8191B"/>
    <w:multiLevelType w:val="hybridMultilevel"/>
    <w:tmpl w:val="A410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9127543"/>
    <w:multiLevelType w:val="hybridMultilevel"/>
    <w:tmpl w:val="C0DAF8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7E7E7D0C"/>
    <w:multiLevelType w:val="multilevel"/>
    <w:tmpl w:val="F4D4F2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7"/>
  </w:num>
  <w:num w:numId="5">
    <w:abstractNumId w:val="10"/>
  </w:num>
  <w:num w:numId="6">
    <w:abstractNumId w:val="11"/>
  </w:num>
  <w:num w:numId="7">
    <w:abstractNumId w:val="14"/>
  </w:num>
  <w:num w:numId="8">
    <w:abstractNumId w:val="15"/>
  </w:num>
  <w:num w:numId="9">
    <w:abstractNumId w:val="17"/>
  </w:num>
  <w:num w:numId="10">
    <w:abstractNumId w:val="18"/>
  </w:num>
  <w:num w:numId="11">
    <w:abstractNumId w:val="19"/>
  </w:num>
  <w:num w:numId="12">
    <w:abstractNumId w:val="20"/>
  </w:num>
  <w:num w:numId="13">
    <w:abstractNumId w:val="22"/>
  </w:num>
  <w:num w:numId="14">
    <w:abstractNumId w:val="24"/>
  </w:num>
  <w:num w:numId="15">
    <w:abstractNumId w:val="25"/>
  </w:num>
  <w:num w:numId="16">
    <w:abstractNumId w:val="26"/>
  </w:num>
  <w:num w:numId="17">
    <w:abstractNumId w:val="27"/>
  </w:num>
  <w:num w:numId="18">
    <w:abstractNumId w:val="29"/>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3"/>
  </w:num>
  <w:num w:numId="28">
    <w:abstractNumId w:val="47"/>
  </w:num>
  <w:num w:numId="29">
    <w:abstractNumId w:val="50"/>
  </w:num>
  <w:num w:numId="30">
    <w:abstractNumId w:val="69"/>
  </w:num>
  <w:num w:numId="31">
    <w:abstractNumId w:val="71"/>
  </w:num>
  <w:num w:numId="32">
    <w:abstractNumId w:val="73"/>
  </w:num>
  <w:num w:numId="33">
    <w:abstractNumId w:val="66"/>
  </w:num>
  <w:num w:numId="34">
    <w:abstractNumId w:val="72"/>
  </w:num>
  <w:num w:numId="35">
    <w:abstractNumId w:val="68"/>
  </w:num>
  <w:num w:numId="36">
    <w:abstractNumId w:val="53"/>
  </w:num>
  <w:num w:numId="37">
    <w:abstractNumId w:val="65"/>
  </w:num>
  <w:num w:numId="38">
    <w:abstractNumId w:val="62"/>
  </w:num>
  <w:num w:numId="39">
    <w:abstractNumId w:val="52"/>
  </w:num>
  <w:num w:numId="40">
    <w:abstractNumId w:val="70"/>
  </w:num>
  <w:num w:numId="41">
    <w:abstractNumId w:val="76"/>
  </w:num>
  <w:num w:numId="42">
    <w:abstractNumId w:val="64"/>
  </w:num>
  <w:num w:numId="43">
    <w:abstractNumId w:val="55"/>
  </w:num>
  <w:num w:numId="44">
    <w:abstractNumId w:val="75"/>
  </w:num>
  <w:num w:numId="45">
    <w:abstractNumId w:val="67"/>
  </w:num>
  <w:num w:numId="46">
    <w:abstractNumId w:val="58"/>
  </w:num>
  <w:num w:numId="47">
    <w:abstractNumId w:val="56"/>
  </w:num>
  <w:num w:numId="48">
    <w:abstractNumId w:val="74"/>
  </w:num>
  <w:num w:numId="49">
    <w:abstractNumId w:val="61"/>
  </w:num>
  <w:num w:numId="50">
    <w:abstractNumId w:val="54"/>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num>
  <w:num w:numId="53">
    <w:abstractNumId w:val="57"/>
  </w:num>
  <w:num w:numId="54">
    <w:abstractNumId w:val="60"/>
  </w:num>
  <w:num w:numId="55">
    <w:abstractNumId w:val="6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A7"/>
    <w:rsid w:val="00005D5E"/>
    <w:rsid w:val="00006851"/>
    <w:rsid w:val="00006B7A"/>
    <w:rsid w:val="00021814"/>
    <w:rsid w:val="00022625"/>
    <w:rsid w:val="00023E88"/>
    <w:rsid w:val="00027AD2"/>
    <w:rsid w:val="00050800"/>
    <w:rsid w:val="00056003"/>
    <w:rsid w:val="00072977"/>
    <w:rsid w:val="00077982"/>
    <w:rsid w:val="000845D1"/>
    <w:rsid w:val="000852ED"/>
    <w:rsid w:val="000A0FA2"/>
    <w:rsid w:val="000A14B6"/>
    <w:rsid w:val="000A2C59"/>
    <w:rsid w:val="000A6C7C"/>
    <w:rsid w:val="000A735A"/>
    <w:rsid w:val="000A7787"/>
    <w:rsid w:val="000C65AC"/>
    <w:rsid w:val="000C75A2"/>
    <w:rsid w:val="000F22BF"/>
    <w:rsid w:val="00120C28"/>
    <w:rsid w:val="00136BDC"/>
    <w:rsid w:val="00153A1B"/>
    <w:rsid w:val="00165116"/>
    <w:rsid w:val="00186DA6"/>
    <w:rsid w:val="00190431"/>
    <w:rsid w:val="00192C93"/>
    <w:rsid w:val="001979E9"/>
    <w:rsid w:val="001A09A4"/>
    <w:rsid w:val="001A1411"/>
    <w:rsid w:val="001A3814"/>
    <w:rsid w:val="001B2FA4"/>
    <w:rsid w:val="001B3F51"/>
    <w:rsid w:val="001B7C0B"/>
    <w:rsid w:val="001D66C9"/>
    <w:rsid w:val="001D6D7F"/>
    <w:rsid w:val="001E085E"/>
    <w:rsid w:val="001E0F88"/>
    <w:rsid w:val="001E3A76"/>
    <w:rsid w:val="001E56E2"/>
    <w:rsid w:val="001F472E"/>
    <w:rsid w:val="001F5D10"/>
    <w:rsid w:val="00200936"/>
    <w:rsid w:val="00201999"/>
    <w:rsid w:val="00220DF8"/>
    <w:rsid w:val="00243982"/>
    <w:rsid w:val="00244637"/>
    <w:rsid w:val="00260490"/>
    <w:rsid w:val="00273183"/>
    <w:rsid w:val="00275270"/>
    <w:rsid w:val="00285795"/>
    <w:rsid w:val="00287156"/>
    <w:rsid w:val="002908C4"/>
    <w:rsid w:val="00290926"/>
    <w:rsid w:val="002A254B"/>
    <w:rsid w:val="002B541F"/>
    <w:rsid w:val="002C175C"/>
    <w:rsid w:val="002C1F10"/>
    <w:rsid w:val="002C783F"/>
    <w:rsid w:val="002D2337"/>
    <w:rsid w:val="002F1890"/>
    <w:rsid w:val="002F1A92"/>
    <w:rsid w:val="00300760"/>
    <w:rsid w:val="00303874"/>
    <w:rsid w:val="0031360C"/>
    <w:rsid w:val="00313C1C"/>
    <w:rsid w:val="00323EAD"/>
    <w:rsid w:val="0034668F"/>
    <w:rsid w:val="00356B93"/>
    <w:rsid w:val="00370066"/>
    <w:rsid w:val="00380BB8"/>
    <w:rsid w:val="00391215"/>
    <w:rsid w:val="00395E7E"/>
    <w:rsid w:val="0039772F"/>
    <w:rsid w:val="003A1306"/>
    <w:rsid w:val="003A1F6D"/>
    <w:rsid w:val="003A319F"/>
    <w:rsid w:val="003A6EE9"/>
    <w:rsid w:val="003B3C52"/>
    <w:rsid w:val="003B76DB"/>
    <w:rsid w:val="003D5622"/>
    <w:rsid w:val="003D66A7"/>
    <w:rsid w:val="003E08C3"/>
    <w:rsid w:val="003F1C74"/>
    <w:rsid w:val="003F44CF"/>
    <w:rsid w:val="003F67C8"/>
    <w:rsid w:val="003F6B7F"/>
    <w:rsid w:val="003F72CB"/>
    <w:rsid w:val="004022D3"/>
    <w:rsid w:val="00404EA6"/>
    <w:rsid w:val="0041013C"/>
    <w:rsid w:val="00414D61"/>
    <w:rsid w:val="004168AC"/>
    <w:rsid w:val="00433D58"/>
    <w:rsid w:val="00446552"/>
    <w:rsid w:val="00446B88"/>
    <w:rsid w:val="00451E92"/>
    <w:rsid w:val="00455F27"/>
    <w:rsid w:val="00457F8E"/>
    <w:rsid w:val="0046032A"/>
    <w:rsid w:val="00466560"/>
    <w:rsid w:val="00486FB4"/>
    <w:rsid w:val="00490E00"/>
    <w:rsid w:val="00491E3D"/>
    <w:rsid w:val="004A3EE0"/>
    <w:rsid w:val="004A403A"/>
    <w:rsid w:val="004B7DF2"/>
    <w:rsid w:val="004C70C7"/>
    <w:rsid w:val="004D4ABE"/>
    <w:rsid w:val="004D6CE1"/>
    <w:rsid w:val="004F4616"/>
    <w:rsid w:val="004F79AE"/>
    <w:rsid w:val="005024CC"/>
    <w:rsid w:val="00505F06"/>
    <w:rsid w:val="00512FE4"/>
    <w:rsid w:val="00514A2A"/>
    <w:rsid w:val="00526F89"/>
    <w:rsid w:val="00530A77"/>
    <w:rsid w:val="005344A8"/>
    <w:rsid w:val="00534BB6"/>
    <w:rsid w:val="00544671"/>
    <w:rsid w:val="005455E9"/>
    <w:rsid w:val="0057100E"/>
    <w:rsid w:val="00573F8F"/>
    <w:rsid w:val="00593B3E"/>
    <w:rsid w:val="00595C03"/>
    <w:rsid w:val="005A705D"/>
    <w:rsid w:val="005A7A4D"/>
    <w:rsid w:val="005C0A53"/>
    <w:rsid w:val="005C2B25"/>
    <w:rsid w:val="005D18BF"/>
    <w:rsid w:val="005D7FDE"/>
    <w:rsid w:val="005E0C73"/>
    <w:rsid w:val="005E4A4F"/>
    <w:rsid w:val="005F39EF"/>
    <w:rsid w:val="005F7EF7"/>
    <w:rsid w:val="0060453C"/>
    <w:rsid w:val="00606526"/>
    <w:rsid w:val="006125AC"/>
    <w:rsid w:val="006129C3"/>
    <w:rsid w:val="006336B2"/>
    <w:rsid w:val="0063527B"/>
    <w:rsid w:val="006434C9"/>
    <w:rsid w:val="00644E4C"/>
    <w:rsid w:val="00647C1E"/>
    <w:rsid w:val="00652970"/>
    <w:rsid w:val="00660C68"/>
    <w:rsid w:val="0066217B"/>
    <w:rsid w:val="00662B02"/>
    <w:rsid w:val="00663ADD"/>
    <w:rsid w:val="00663DFA"/>
    <w:rsid w:val="006676FF"/>
    <w:rsid w:val="00672963"/>
    <w:rsid w:val="00681BB9"/>
    <w:rsid w:val="00685372"/>
    <w:rsid w:val="00692A5C"/>
    <w:rsid w:val="006A08A3"/>
    <w:rsid w:val="006A26B8"/>
    <w:rsid w:val="006A6AF1"/>
    <w:rsid w:val="006B1275"/>
    <w:rsid w:val="006B3D7B"/>
    <w:rsid w:val="006B5F93"/>
    <w:rsid w:val="006C3DAC"/>
    <w:rsid w:val="006C7558"/>
    <w:rsid w:val="006F336A"/>
    <w:rsid w:val="006F518D"/>
    <w:rsid w:val="006F69B6"/>
    <w:rsid w:val="0070268B"/>
    <w:rsid w:val="00703B3B"/>
    <w:rsid w:val="007065F0"/>
    <w:rsid w:val="007102B1"/>
    <w:rsid w:val="00717DF9"/>
    <w:rsid w:val="00727037"/>
    <w:rsid w:val="007371F5"/>
    <w:rsid w:val="0074217F"/>
    <w:rsid w:val="00743DF6"/>
    <w:rsid w:val="00743EA7"/>
    <w:rsid w:val="0076254F"/>
    <w:rsid w:val="00793ED6"/>
    <w:rsid w:val="00797ACD"/>
    <w:rsid w:val="007A0175"/>
    <w:rsid w:val="007A6F48"/>
    <w:rsid w:val="007B3049"/>
    <w:rsid w:val="007B5A8A"/>
    <w:rsid w:val="007C3FF4"/>
    <w:rsid w:val="007D2674"/>
    <w:rsid w:val="007D2B40"/>
    <w:rsid w:val="007E74D5"/>
    <w:rsid w:val="007F2EDC"/>
    <w:rsid w:val="00802AC3"/>
    <w:rsid w:val="0081005F"/>
    <w:rsid w:val="0081477E"/>
    <w:rsid w:val="00826F0A"/>
    <w:rsid w:val="00835345"/>
    <w:rsid w:val="00847B9F"/>
    <w:rsid w:val="0085367D"/>
    <w:rsid w:val="008562E4"/>
    <w:rsid w:val="00860BC7"/>
    <w:rsid w:val="00866A07"/>
    <w:rsid w:val="00873080"/>
    <w:rsid w:val="0087722A"/>
    <w:rsid w:val="0088245A"/>
    <w:rsid w:val="00885B15"/>
    <w:rsid w:val="00887063"/>
    <w:rsid w:val="008922EB"/>
    <w:rsid w:val="00892674"/>
    <w:rsid w:val="00896F4B"/>
    <w:rsid w:val="008B1713"/>
    <w:rsid w:val="008B3363"/>
    <w:rsid w:val="008C2E61"/>
    <w:rsid w:val="008C34A0"/>
    <w:rsid w:val="008C4D9D"/>
    <w:rsid w:val="008C7295"/>
    <w:rsid w:val="008E1A73"/>
    <w:rsid w:val="008E6B55"/>
    <w:rsid w:val="008E7B66"/>
    <w:rsid w:val="008F527C"/>
    <w:rsid w:val="008F694C"/>
    <w:rsid w:val="00904BA9"/>
    <w:rsid w:val="00910615"/>
    <w:rsid w:val="00911092"/>
    <w:rsid w:val="00911DE9"/>
    <w:rsid w:val="00912E6C"/>
    <w:rsid w:val="009154E3"/>
    <w:rsid w:val="009168FA"/>
    <w:rsid w:val="0091776E"/>
    <w:rsid w:val="009219F1"/>
    <w:rsid w:val="009243BE"/>
    <w:rsid w:val="00924C7A"/>
    <w:rsid w:val="00932DDB"/>
    <w:rsid w:val="00933285"/>
    <w:rsid w:val="009338CC"/>
    <w:rsid w:val="00935750"/>
    <w:rsid w:val="00941ADC"/>
    <w:rsid w:val="009426AE"/>
    <w:rsid w:val="0094319F"/>
    <w:rsid w:val="00957727"/>
    <w:rsid w:val="0097651B"/>
    <w:rsid w:val="009873BC"/>
    <w:rsid w:val="00993046"/>
    <w:rsid w:val="009973F7"/>
    <w:rsid w:val="009B71FE"/>
    <w:rsid w:val="009C50AC"/>
    <w:rsid w:val="009D44C1"/>
    <w:rsid w:val="009E1FCA"/>
    <w:rsid w:val="009E2831"/>
    <w:rsid w:val="009E4970"/>
    <w:rsid w:val="009E7DF8"/>
    <w:rsid w:val="009F3481"/>
    <w:rsid w:val="009F6EEC"/>
    <w:rsid w:val="009F7D61"/>
    <w:rsid w:val="00A034CF"/>
    <w:rsid w:val="00A0711B"/>
    <w:rsid w:val="00A203F0"/>
    <w:rsid w:val="00A31EB4"/>
    <w:rsid w:val="00A41ADD"/>
    <w:rsid w:val="00A43B14"/>
    <w:rsid w:val="00A66575"/>
    <w:rsid w:val="00A66DB3"/>
    <w:rsid w:val="00A7595C"/>
    <w:rsid w:val="00A80960"/>
    <w:rsid w:val="00A866CD"/>
    <w:rsid w:val="00A975E1"/>
    <w:rsid w:val="00AA2D08"/>
    <w:rsid w:val="00AA3D4F"/>
    <w:rsid w:val="00AA600E"/>
    <w:rsid w:val="00AA7090"/>
    <w:rsid w:val="00AB095E"/>
    <w:rsid w:val="00AB60A3"/>
    <w:rsid w:val="00AD0CDA"/>
    <w:rsid w:val="00AD0E7D"/>
    <w:rsid w:val="00AD151C"/>
    <w:rsid w:val="00AD2488"/>
    <w:rsid w:val="00AE0589"/>
    <w:rsid w:val="00AE4C60"/>
    <w:rsid w:val="00AF041E"/>
    <w:rsid w:val="00B0290C"/>
    <w:rsid w:val="00B04E59"/>
    <w:rsid w:val="00B16E22"/>
    <w:rsid w:val="00B209A7"/>
    <w:rsid w:val="00B2360B"/>
    <w:rsid w:val="00B31057"/>
    <w:rsid w:val="00B409A0"/>
    <w:rsid w:val="00B41DFD"/>
    <w:rsid w:val="00B43951"/>
    <w:rsid w:val="00B47343"/>
    <w:rsid w:val="00B64DF9"/>
    <w:rsid w:val="00B658AA"/>
    <w:rsid w:val="00B67779"/>
    <w:rsid w:val="00B82738"/>
    <w:rsid w:val="00B83B14"/>
    <w:rsid w:val="00B91AE7"/>
    <w:rsid w:val="00B9579E"/>
    <w:rsid w:val="00BA08BA"/>
    <w:rsid w:val="00BA19EC"/>
    <w:rsid w:val="00BB16E4"/>
    <w:rsid w:val="00BB2A67"/>
    <w:rsid w:val="00BB7038"/>
    <w:rsid w:val="00BC2895"/>
    <w:rsid w:val="00BC5630"/>
    <w:rsid w:val="00BD1B7A"/>
    <w:rsid w:val="00BD527C"/>
    <w:rsid w:val="00BE1FFE"/>
    <w:rsid w:val="00BE5A38"/>
    <w:rsid w:val="00BF289F"/>
    <w:rsid w:val="00C0078B"/>
    <w:rsid w:val="00C00BE1"/>
    <w:rsid w:val="00C0135F"/>
    <w:rsid w:val="00C075B7"/>
    <w:rsid w:val="00C27861"/>
    <w:rsid w:val="00C34D69"/>
    <w:rsid w:val="00C351F1"/>
    <w:rsid w:val="00C434F2"/>
    <w:rsid w:val="00C468AE"/>
    <w:rsid w:val="00C507A7"/>
    <w:rsid w:val="00C55994"/>
    <w:rsid w:val="00C61A93"/>
    <w:rsid w:val="00C623F2"/>
    <w:rsid w:val="00C7077A"/>
    <w:rsid w:val="00CA027C"/>
    <w:rsid w:val="00CB4D19"/>
    <w:rsid w:val="00CC3A0E"/>
    <w:rsid w:val="00CC53D1"/>
    <w:rsid w:val="00CC6C55"/>
    <w:rsid w:val="00CD0776"/>
    <w:rsid w:val="00CD477B"/>
    <w:rsid w:val="00CD6BD1"/>
    <w:rsid w:val="00CE5A1C"/>
    <w:rsid w:val="00CF0027"/>
    <w:rsid w:val="00CF1364"/>
    <w:rsid w:val="00CF7CBB"/>
    <w:rsid w:val="00D01856"/>
    <w:rsid w:val="00D02CA4"/>
    <w:rsid w:val="00D11E5A"/>
    <w:rsid w:val="00D31DFC"/>
    <w:rsid w:val="00D34520"/>
    <w:rsid w:val="00D34A33"/>
    <w:rsid w:val="00D371A6"/>
    <w:rsid w:val="00D41440"/>
    <w:rsid w:val="00D427B4"/>
    <w:rsid w:val="00D51193"/>
    <w:rsid w:val="00D53194"/>
    <w:rsid w:val="00D53D77"/>
    <w:rsid w:val="00D64A67"/>
    <w:rsid w:val="00D66DDD"/>
    <w:rsid w:val="00D71722"/>
    <w:rsid w:val="00D83D1A"/>
    <w:rsid w:val="00D845E6"/>
    <w:rsid w:val="00D849AE"/>
    <w:rsid w:val="00DA17F8"/>
    <w:rsid w:val="00DC160C"/>
    <w:rsid w:val="00DC22C2"/>
    <w:rsid w:val="00DD2F54"/>
    <w:rsid w:val="00DE67D5"/>
    <w:rsid w:val="00E0523F"/>
    <w:rsid w:val="00E10198"/>
    <w:rsid w:val="00E12903"/>
    <w:rsid w:val="00E21856"/>
    <w:rsid w:val="00E23879"/>
    <w:rsid w:val="00E33D36"/>
    <w:rsid w:val="00E35683"/>
    <w:rsid w:val="00E400A2"/>
    <w:rsid w:val="00E4057B"/>
    <w:rsid w:val="00E45D36"/>
    <w:rsid w:val="00E50CE8"/>
    <w:rsid w:val="00E521D6"/>
    <w:rsid w:val="00E61CF6"/>
    <w:rsid w:val="00E7728C"/>
    <w:rsid w:val="00E77FDA"/>
    <w:rsid w:val="00E82918"/>
    <w:rsid w:val="00E84EA9"/>
    <w:rsid w:val="00E85517"/>
    <w:rsid w:val="00E862ED"/>
    <w:rsid w:val="00E91794"/>
    <w:rsid w:val="00E95625"/>
    <w:rsid w:val="00EA6EDD"/>
    <w:rsid w:val="00EB08FC"/>
    <w:rsid w:val="00EB1921"/>
    <w:rsid w:val="00EB22FA"/>
    <w:rsid w:val="00EB4540"/>
    <w:rsid w:val="00ED717E"/>
    <w:rsid w:val="00EE182B"/>
    <w:rsid w:val="00EE2557"/>
    <w:rsid w:val="00EE5C31"/>
    <w:rsid w:val="00EE6FEA"/>
    <w:rsid w:val="00EE749E"/>
    <w:rsid w:val="00EF7F8A"/>
    <w:rsid w:val="00F06CD4"/>
    <w:rsid w:val="00F25F12"/>
    <w:rsid w:val="00F33ADA"/>
    <w:rsid w:val="00F36E30"/>
    <w:rsid w:val="00F47753"/>
    <w:rsid w:val="00F50E6C"/>
    <w:rsid w:val="00F573B1"/>
    <w:rsid w:val="00F677DE"/>
    <w:rsid w:val="00F71639"/>
    <w:rsid w:val="00F7588B"/>
    <w:rsid w:val="00F825D5"/>
    <w:rsid w:val="00FA0F68"/>
    <w:rsid w:val="00FA2660"/>
    <w:rsid w:val="00FB781C"/>
    <w:rsid w:val="00FC0E5E"/>
    <w:rsid w:val="00FC19D6"/>
    <w:rsid w:val="00FD29FD"/>
    <w:rsid w:val="00FE3CAD"/>
    <w:rsid w:val="00FE65DD"/>
    <w:rsid w:val="00FF163A"/>
    <w:rsid w:val="00FF356A"/>
    <w:rsid w:val="00FF72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86DBF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Normal (Web)" w:uiPriority="99"/>
    <w:lsdException w:name="List Paragraph" w:uiPriority="34" w:qFormat="1"/>
  </w:latentStyles>
  <w:style w:type="paragraph" w:default="1" w:styleId="Normal">
    <w:name w:val="Normal"/>
    <w:qFormat/>
    <w:pPr>
      <w:suppressAutoHyphens/>
    </w:pPr>
    <w:rPr>
      <w:rFonts w:ascii="Arial" w:hAnsi="Arial"/>
      <w:sz w:val="22"/>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jc w:val="both"/>
      <w:outlineLvl w:val="3"/>
    </w:pPr>
    <w:rPr>
      <w:b/>
      <w:bCs/>
      <w:sz w:val="28"/>
      <w:u w:val="single"/>
    </w:rPr>
  </w:style>
  <w:style w:type="paragraph" w:styleId="Heading5">
    <w:name w:val="heading 5"/>
    <w:basedOn w:val="Normal"/>
    <w:next w:val="Normal"/>
    <w:qFormat/>
    <w:pPr>
      <w:keepNext/>
      <w:numPr>
        <w:ilvl w:val="4"/>
        <w:numId w:val="1"/>
      </w:numPr>
      <w:jc w:val="center"/>
      <w:outlineLvl w:val="4"/>
    </w:pPr>
    <w:rPr>
      <w:b/>
      <w:bCs/>
      <w:color w:val="000000"/>
      <w:sz w:val="24"/>
    </w:rPr>
  </w:style>
  <w:style w:type="paragraph" w:styleId="Heading6">
    <w:name w:val="heading 6"/>
    <w:basedOn w:val="Normal"/>
    <w:next w:val="Normal"/>
    <w:qFormat/>
    <w:pPr>
      <w:keepNext/>
      <w:numPr>
        <w:ilvl w:val="5"/>
        <w:numId w:val="1"/>
      </w:numPr>
      <w:outlineLvl w:val="5"/>
    </w:pPr>
    <w:rPr>
      <w:b/>
      <w:bCs/>
      <w:color w:val="000000"/>
      <w:sz w:val="28"/>
      <w:u w:val="single"/>
    </w:rPr>
  </w:style>
  <w:style w:type="paragraph" w:styleId="Heading7">
    <w:name w:val="heading 7"/>
    <w:basedOn w:val="Normal"/>
    <w:next w:val="Normal"/>
    <w:qFormat/>
    <w:pPr>
      <w:keepNext/>
      <w:numPr>
        <w:ilvl w:val="6"/>
        <w:numId w:val="1"/>
      </w:numPr>
      <w:jc w:val="center"/>
      <w:outlineLvl w:val="6"/>
    </w:pPr>
    <w:rPr>
      <w:rFonts w:ascii="Times" w:hAnsi="Times"/>
      <w:b/>
      <w:szCs w:val="20"/>
    </w:rPr>
  </w:style>
  <w:style w:type="paragraph" w:styleId="Heading8">
    <w:name w:val="heading 8"/>
    <w:basedOn w:val="Normal"/>
    <w:next w:val="Normal"/>
    <w:qFormat/>
    <w:pPr>
      <w:keepNext/>
      <w:numPr>
        <w:ilvl w:val="7"/>
        <w:numId w:val="1"/>
      </w:numPr>
      <w:jc w:val="center"/>
      <w:outlineLvl w:val="7"/>
    </w:pPr>
    <w:rPr>
      <w:rFonts w:ascii="Times" w:hAnsi="Times"/>
      <w:b/>
      <w:sz w:val="20"/>
      <w:szCs w:val="20"/>
    </w:rPr>
  </w:style>
  <w:style w:type="paragraph" w:styleId="Heading9">
    <w:name w:val="heading 9"/>
    <w:basedOn w:val="Normal"/>
    <w:next w:val="Normal"/>
    <w:qFormat/>
    <w:pPr>
      <w:keepNext/>
      <w:numPr>
        <w:ilvl w:val="8"/>
        <w:numId w:val="1"/>
      </w:numP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i/>
    </w:rPr>
  </w:style>
  <w:style w:type="character" w:customStyle="1" w:styleId="WW8Num8z0">
    <w:name w:val="WW8Num8z0"/>
    <w:rPr>
      <w:rFonts w:ascii="Symbol" w:hAnsi="Symbol"/>
    </w:rPr>
  </w:style>
  <w:style w:type="character" w:customStyle="1" w:styleId="WW8Num9z0">
    <w:name w:val="WW8Num9z0"/>
    <w:rPr>
      <w:b w:val="0"/>
      <w:i/>
    </w:rPr>
  </w:style>
  <w:style w:type="character" w:customStyle="1" w:styleId="WW8Num10z0">
    <w:name w:val="WW8Num10z0"/>
    <w:rPr>
      <w:b w:val="0"/>
      <w:i/>
    </w:rPr>
  </w:style>
  <w:style w:type="character" w:customStyle="1" w:styleId="WW8Num15z0">
    <w:name w:val="WW8Num15z0"/>
    <w:rPr>
      <w:rFonts w:ascii="Times New Roman" w:hAnsi="Times New Roman"/>
      <w:b w:val="0"/>
      <w:i/>
      <w:sz w:val="22"/>
      <w:szCs w:val="22"/>
    </w:rPr>
  </w:style>
  <w:style w:type="character" w:customStyle="1" w:styleId="WW8Num19z0">
    <w:name w:val="WW8Num19z0"/>
    <w:rPr>
      <w:rFonts w:ascii="Wingdings" w:hAnsi="Wingdings"/>
    </w:rPr>
  </w:style>
  <w:style w:type="character" w:customStyle="1" w:styleId="WW8Num20z0">
    <w:name w:val="WW8Num20z0"/>
    <w:rPr>
      <w:rFonts w:ascii="Times New Roman" w:hAnsi="Times New Roman"/>
      <w:b w:val="0"/>
      <w:i/>
      <w:sz w:val="22"/>
      <w:szCs w:val="22"/>
    </w:rPr>
  </w:style>
  <w:style w:type="character" w:customStyle="1" w:styleId="WW8Num21z0">
    <w:name w:val="WW8Num21z0"/>
    <w:rPr>
      <w:rFonts w:ascii="Times New Roman" w:hAnsi="Times New Roman"/>
      <w:b w:val="0"/>
      <w:i/>
      <w:sz w:val="22"/>
      <w:szCs w:val="22"/>
    </w:rPr>
  </w:style>
  <w:style w:type="character" w:customStyle="1" w:styleId="WW8Num23z0">
    <w:name w:val="WW8Num23z0"/>
    <w:rPr>
      <w:rFonts w:ascii="Symbol" w:hAnsi="Symbol"/>
    </w:rPr>
  </w:style>
  <w:style w:type="character" w:customStyle="1" w:styleId="WW8Num25z0">
    <w:name w:val="WW8Num25z0"/>
    <w:rPr>
      <w:rFonts w:ascii="Wingdings" w:hAnsi="Wingdings"/>
    </w:rPr>
  </w:style>
  <w:style w:type="character" w:customStyle="1" w:styleId="WW8Num27z0">
    <w:name w:val="WW8Num27z0"/>
    <w:rPr>
      <w:b w:val="0"/>
      <w:i/>
    </w:rPr>
  </w:style>
  <w:style w:type="character" w:customStyle="1" w:styleId="WW8Num30z0">
    <w:name w:val="WW8Num30z0"/>
    <w:rPr>
      <w:b w:val="0"/>
      <w:i/>
    </w:rPr>
  </w:style>
  <w:style w:type="character" w:customStyle="1" w:styleId="WW8Num33z0">
    <w:name w:val="WW8Num33z0"/>
    <w:rPr>
      <w:b w:val="0"/>
      <w:i/>
      <w:sz w:val="22"/>
      <w:szCs w:val="22"/>
    </w:rPr>
  </w:style>
  <w:style w:type="character" w:customStyle="1" w:styleId="WW8Num36z0">
    <w:name w:val="WW8Num36z0"/>
    <w:rPr>
      <w:rFonts w:ascii="Wingdings" w:hAnsi="Wingdings"/>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40z0">
    <w:name w:val="WW8Num40z0"/>
    <w:rPr>
      <w:rFonts w:ascii="Wingdings" w:hAnsi="Wingdings"/>
    </w:rPr>
  </w:style>
  <w:style w:type="character" w:customStyle="1" w:styleId="WW8Num41z0">
    <w:name w:val="WW8Num41z0"/>
    <w:rPr>
      <w:b w:val="0"/>
      <w:i/>
    </w:rPr>
  </w:style>
  <w:style w:type="character" w:customStyle="1" w:styleId="WW8Num44z0">
    <w:name w:val="WW8Num44z0"/>
    <w:rPr>
      <w:b w:val="0"/>
      <w:i/>
    </w:rPr>
  </w:style>
  <w:style w:type="character" w:customStyle="1" w:styleId="WW8Num45z0">
    <w:name w:val="WW8Num45z0"/>
    <w:rPr>
      <w:rFonts w:ascii="Wingdings" w:hAnsi="Wingdings"/>
    </w:rPr>
  </w:style>
  <w:style w:type="character" w:customStyle="1" w:styleId="WW8Num46z0">
    <w:name w:val="WW8Num46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rFonts w:ascii="Times New Roman" w:hAnsi="Times New Roman" w:cs="Times New Roman"/>
    </w:rPr>
  </w:style>
  <w:style w:type="character" w:customStyle="1" w:styleId="WW8Num51z0">
    <w:name w:val="WW8Num51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2z0">
    <w:name w:val="WW8Num42z0"/>
    <w:rPr>
      <w:rFonts w:ascii="Wingdings" w:hAnsi="Wingdings"/>
    </w:rPr>
  </w:style>
  <w:style w:type="character" w:customStyle="1" w:styleId="WW8Num47z0">
    <w:name w:val="WW8Num47z0"/>
    <w:rPr>
      <w:rFonts w:ascii="Wingdings" w:hAnsi="Wingdings"/>
    </w:rPr>
  </w:style>
  <w:style w:type="character" w:customStyle="1" w:styleId="WW8Num50z0">
    <w:name w:val="WW8Num50z0"/>
    <w:rPr>
      <w:rFonts w:ascii="Symbol" w:hAnsi="Symbol"/>
    </w:rPr>
  </w:style>
  <w:style w:type="character" w:customStyle="1" w:styleId="WW8Num52z0">
    <w:name w:val="WW8Num52z0"/>
    <w:rPr>
      <w:rFonts w:ascii="Wingdings" w:hAnsi="Wingding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7z0">
    <w:name w:val="WW8Num7z0"/>
    <w:rPr>
      <w:rFonts w:ascii="Times New Roman" w:hAnsi="Times New Roman"/>
      <w:b w:val="0"/>
      <w:i/>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b w:val="0"/>
      <w:i/>
      <w:sz w:val="22"/>
      <w:szCs w:val="22"/>
    </w:rPr>
  </w:style>
  <w:style w:type="character" w:customStyle="1" w:styleId="WW8Num18z0">
    <w:name w:val="WW8Num18z0"/>
    <w:rPr>
      <w:rFonts w:ascii="Times New Roman" w:hAnsi="Times New Roman"/>
      <w:b w:val="0"/>
      <w:i w:val="0"/>
      <w:sz w:val="22"/>
      <w:szCs w:val="22"/>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2z0">
    <w:name w:val="WW8Num22z0"/>
    <w:rPr>
      <w:rFonts w:ascii="Times New Roman" w:hAnsi="Times New Roman"/>
      <w:b w:val="0"/>
      <w:i w:val="0"/>
      <w:sz w:val="22"/>
      <w:szCs w:val="22"/>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36z1">
    <w:name w:val="WW8Num36z1"/>
    <w:rPr>
      <w:rFonts w:ascii="Courier New" w:hAnsi="Courier New"/>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rPr>
  </w:style>
  <w:style w:type="character" w:customStyle="1" w:styleId="WW8Num37z3">
    <w:name w:val="WW8Num37z3"/>
    <w:rPr>
      <w:rFonts w:ascii="Symbol" w:hAnsi="Symbol"/>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0z1">
    <w:name w:val="WW8Num40z1"/>
    <w:rPr>
      <w:rFonts w:ascii="Courier New" w:hAnsi="Courier New"/>
    </w:rPr>
  </w:style>
  <w:style w:type="character" w:customStyle="1" w:styleId="WW8Num40z3">
    <w:name w:val="WW8Num40z3"/>
    <w:rPr>
      <w:rFonts w:ascii="Symbol" w:hAnsi="Symbol"/>
    </w:rPr>
  </w:style>
  <w:style w:type="character" w:customStyle="1" w:styleId="WW8Num42z1">
    <w:name w:val="WW8Num42z1"/>
    <w:rPr>
      <w:rFonts w:ascii="Courier New" w:hAnsi="Courier New"/>
    </w:rPr>
  </w:style>
  <w:style w:type="character" w:customStyle="1" w:styleId="WW8Num42z3">
    <w:name w:val="WW8Num42z3"/>
    <w:rPr>
      <w:rFonts w:ascii="Symbol" w:hAnsi="Symbol"/>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3z0">
    <w:name w:val="WW8Num53z0"/>
    <w:rPr>
      <w:b w:val="0"/>
      <w:i/>
    </w:rPr>
  </w:style>
  <w:style w:type="character" w:customStyle="1" w:styleId="WW8Num54z0">
    <w:name w:val="WW8Num54z0"/>
    <w:rPr>
      <w:rFonts w:ascii="Wingdings" w:hAnsi="Wingdings"/>
      <w:sz w:val="22"/>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7z0">
    <w:name w:val="WW8Num57z0"/>
    <w:rPr>
      <w:rFonts w:ascii="Wingdings" w:hAnsi="Wingdings"/>
    </w:rPr>
  </w:style>
  <w:style w:type="character" w:customStyle="1" w:styleId="WW8Num57z1">
    <w:name w:val="WW8Num57z1"/>
    <w:rPr>
      <w:rFonts w:ascii="Courier New" w:hAnsi="Courier New"/>
    </w:rPr>
  </w:style>
  <w:style w:type="character" w:customStyle="1" w:styleId="WW8Num57z3">
    <w:name w:val="WW8Num57z3"/>
    <w:rPr>
      <w:rFonts w:ascii="Symbol" w:hAnsi="Symbol"/>
    </w:rPr>
  </w:style>
  <w:style w:type="character" w:customStyle="1" w:styleId="Heading3Char">
    <w:name w:val="Heading 3 Char"/>
    <w:rPr>
      <w:rFonts w:ascii="Arial" w:hAnsi="Arial" w:cs="Arial"/>
      <w:b/>
      <w:bCs/>
      <w:noProof w:val="0"/>
      <w:sz w:val="26"/>
      <w:szCs w:val="26"/>
      <w:lang w:val="en-US" w:eastAsia="ar-SA" w:bidi="ar-SA"/>
    </w:rPr>
  </w:style>
  <w:style w:type="character" w:styleId="PageNumber">
    <w:name w:val="page number"/>
    <w:basedOn w:val="DefaultParagraphFont"/>
  </w:style>
  <w:style w:type="character" w:customStyle="1" w:styleId="FootnoteCharacters">
    <w:name w:val="Footnote Characters"/>
    <w:rPr>
      <w:vertAlign w:val="superscript"/>
    </w:rPr>
  </w:style>
  <w:style w:type="character" w:styleId="Hyperlink">
    <w:name w:val="Hyperlink"/>
    <w:rPr>
      <w:color w:val="0000FF"/>
      <w:u w:val="single"/>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next w:val="Normal"/>
    <w:link w:val="CaptionChar"/>
    <w:qFormat/>
    <w:pPr>
      <w:spacing w:before="120" w:after="120"/>
    </w:pPr>
    <w:rPr>
      <w:b/>
      <w:bCs/>
      <w:sz w:val="20"/>
      <w:szCs w:val="20"/>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pPr>
    <w:rPr>
      <w:b/>
      <w:bCs/>
    </w:rPr>
  </w:style>
  <w:style w:type="paragraph" w:customStyle="1" w:styleId="Manuscript">
    <w:name w:val="Manuscript"/>
    <w:basedOn w:val="Normal"/>
    <w:pPr>
      <w:spacing w:line="480" w:lineRule="auto"/>
      <w:ind w:firstLine="720"/>
    </w:pPr>
  </w:style>
  <w:style w:type="paragraph" w:styleId="Footer">
    <w:name w:val="footer"/>
    <w:basedOn w:val="Normal"/>
    <w:link w:val="FooterChar"/>
    <w:pPr>
      <w:tabs>
        <w:tab w:val="center" w:pos="4320"/>
        <w:tab w:val="right" w:pos="8640"/>
      </w:tabs>
    </w:pPr>
  </w:style>
  <w:style w:type="paragraph" w:styleId="BodyText2">
    <w:name w:val="Body Text 2"/>
    <w:basedOn w:val="Normal"/>
    <w:rPr>
      <w:color w:val="0000FF"/>
    </w:rPr>
  </w:style>
  <w:style w:type="paragraph" w:styleId="FootnoteText">
    <w:name w:val="footnote text"/>
    <w:basedOn w:val="Normal"/>
    <w:link w:val="FootnoteTextChar"/>
    <w:uiPriority w:val="99"/>
    <w:rPr>
      <w:sz w:val="20"/>
      <w:szCs w:val="20"/>
    </w:rPr>
  </w:style>
  <w:style w:type="paragraph" w:styleId="DocumentMap">
    <w:name w:val="Document Map"/>
    <w:basedOn w:val="Normal"/>
    <w:pPr>
      <w:shd w:val="clear" w:color="auto" w:fill="000080"/>
    </w:pPr>
    <w:rPr>
      <w:rFonts w:ascii="Tahoma" w:hAnsi="Tahoma" w:cs="Tahoma"/>
    </w:rPr>
  </w:style>
  <w:style w:type="paragraph" w:styleId="BodyText3">
    <w:name w:val="Body Text 3"/>
    <w:basedOn w:val="Normal"/>
    <w:pPr>
      <w:jc w:val="both"/>
    </w:pPr>
    <w:rPr>
      <w:color w:val="0000FF"/>
    </w:rPr>
  </w:style>
  <w:style w:type="paragraph" w:styleId="BodyTextIndent2">
    <w:name w:val="Body Text Indent 2"/>
    <w:basedOn w:val="Normal"/>
    <w:pPr>
      <w:ind w:left="1080"/>
      <w:jc w:val="both"/>
    </w:pPr>
    <w:rPr>
      <w:bCs/>
    </w:rPr>
  </w:style>
  <w:style w:type="paragraph" w:styleId="BodyTextIndent3">
    <w:name w:val="Body Text Indent 3"/>
    <w:basedOn w:val="Normal"/>
    <w:pPr>
      <w:tabs>
        <w:tab w:val="left" w:pos="7740"/>
        <w:tab w:val="left" w:pos="8100"/>
      </w:tabs>
      <w:spacing w:line="260" w:lineRule="atLeast"/>
      <w:ind w:left="900" w:hanging="360"/>
      <w:jc w:val="both"/>
    </w:pPr>
  </w:style>
  <w:style w:type="paragraph" w:styleId="NormalWeb">
    <w:name w:val="Normal (Web)"/>
    <w:basedOn w:val="Normal"/>
    <w:uiPriority w:val="99"/>
    <w:pPr>
      <w:spacing w:before="280" w:after="280"/>
    </w:pPr>
    <w:rPr>
      <w:rFonts w:ascii="Arial Unicode MS" w:eastAsia="Arial Unicode MS" w:hAnsi="Arial Unicode MS" w:cs="Arial Unicode MS"/>
      <w:sz w:val="24"/>
    </w:rPr>
  </w:style>
  <w:style w:type="paragraph" w:styleId="Header">
    <w:name w:val="header"/>
    <w:basedOn w:val="Normal"/>
    <w:link w:val="HeaderChar"/>
    <w:uiPriority w:val="99"/>
    <w:pPr>
      <w:tabs>
        <w:tab w:val="center" w:pos="4320"/>
        <w:tab w:val="right" w:pos="8640"/>
      </w:tabs>
    </w:pPr>
  </w:style>
  <w:style w:type="paragraph" w:styleId="TOC2">
    <w:name w:val="toc 2"/>
    <w:basedOn w:val="Normal"/>
    <w:next w:val="Normal"/>
    <w:uiPriority w:val="39"/>
    <w:pPr>
      <w:ind w:left="220"/>
    </w:pPr>
  </w:style>
  <w:style w:type="paragraph" w:styleId="TOC1">
    <w:name w:val="toc 1"/>
    <w:basedOn w:val="Normal"/>
    <w:next w:val="Normal"/>
    <w:uiPriority w:val="39"/>
  </w:style>
  <w:style w:type="paragraph" w:styleId="TOC3">
    <w:name w:val="toc 3"/>
    <w:basedOn w:val="Normal"/>
    <w:next w:val="Normal"/>
    <w:uiPriority w:val="39"/>
    <w:pPr>
      <w:ind w:left="440"/>
    </w:pPr>
  </w:style>
  <w:style w:type="paragraph" w:styleId="TOC4">
    <w:name w:val="toc 4"/>
    <w:basedOn w:val="Normal"/>
    <w:next w:val="Normal"/>
    <w:uiPriority w:val="39"/>
    <w:pPr>
      <w:ind w:left="720"/>
    </w:pPr>
    <w:rPr>
      <w:rFonts w:ascii="Times New Roman" w:hAnsi="Times New Roman"/>
      <w:sz w:val="24"/>
    </w:rPr>
  </w:style>
  <w:style w:type="paragraph" w:styleId="BalloonText">
    <w:name w:val="Balloon Text"/>
    <w:basedOn w:val="Normal"/>
    <w:rPr>
      <w:rFonts w:ascii="Tahoma" w:hAnsi="Tahoma" w:cs="Tahoma"/>
      <w:sz w:val="16"/>
      <w:szCs w:val="16"/>
    </w:rPr>
  </w:style>
  <w:style w:type="paragraph" w:styleId="TableofFigures">
    <w:name w:val="table of figures"/>
    <w:basedOn w:val="Normal"/>
    <w:next w:val="Normal"/>
    <w:pPr>
      <w:ind w:left="440" w:hanging="440"/>
    </w:pPr>
  </w:style>
  <w:style w:type="paragraph" w:styleId="TOC5">
    <w:name w:val="toc 5"/>
    <w:basedOn w:val="Index"/>
    <w:uiPriority w:val="39"/>
    <w:pPr>
      <w:tabs>
        <w:tab w:val="right" w:leader="dot" w:pos="19028"/>
      </w:tabs>
      <w:ind w:left="1132"/>
    </w:pPr>
  </w:style>
  <w:style w:type="paragraph" w:styleId="TOC6">
    <w:name w:val="toc 6"/>
    <w:basedOn w:val="Index"/>
    <w:uiPriority w:val="39"/>
    <w:pPr>
      <w:tabs>
        <w:tab w:val="right" w:leader="dot" w:pos="21292"/>
      </w:tabs>
      <w:ind w:left="1415"/>
    </w:pPr>
  </w:style>
  <w:style w:type="paragraph" w:styleId="TOC7">
    <w:name w:val="toc 7"/>
    <w:basedOn w:val="Index"/>
    <w:uiPriority w:val="39"/>
    <w:pPr>
      <w:tabs>
        <w:tab w:val="right" w:leader="dot" w:pos="23556"/>
      </w:tabs>
      <w:ind w:left="1698"/>
    </w:pPr>
  </w:style>
  <w:style w:type="paragraph" w:styleId="TOC8">
    <w:name w:val="toc 8"/>
    <w:basedOn w:val="Index"/>
    <w:uiPriority w:val="39"/>
    <w:pPr>
      <w:tabs>
        <w:tab w:val="right" w:leader="dot" w:pos="25820"/>
      </w:tabs>
      <w:ind w:left="1981"/>
    </w:pPr>
  </w:style>
  <w:style w:type="paragraph" w:styleId="TOC9">
    <w:name w:val="toc 9"/>
    <w:basedOn w:val="Index"/>
    <w:uiPriority w:val="39"/>
    <w:pPr>
      <w:tabs>
        <w:tab w:val="right" w:leader="dot" w:pos="28084"/>
      </w:tabs>
      <w:ind w:left="2264"/>
    </w:pPr>
  </w:style>
  <w:style w:type="paragraph" w:customStyle="1" w:styleId="Contents10">
    <w:name w:val="Contents 10"/>
    <w:basedOn w:val="Index"/>
    <w:pPr>
      <w:tabs>
        <w:tab w:val="right" w:leader="dot" w:pos="30348"/>
      </w:tabs>
      <w:ind w:left="2547"/>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ooterright">
    <w:name w:val="Footer right"/>
    <w:basedOn w:val="Normal"/>
    <w:pPr>
      <w:suppressLineNumbers/>
      <w:tabs>
        <w:tab w:val="center" w:pos="4320"/>
        <w:tab w:val="right" w:pos="8640"/>
      </w:tabs>
    </w:pPr>
  </w:style>
  <w:style w:type="character" w:customStyle="1" w:styleId="FootnoteTextChar">
    <w:name w:val="Footnote Text Char"/>
    <w:link w:val="FootnoteText"/>
    <w:uiPriority w:val="99"/>
    <w:locked/>
    <w:rsid w:val="00544671"/>
    <w:rPr>
      <w:rFonts w:ascii="Arial" w:hAnsi="Arial"/>
      <w:lang w:eastAsia="ar-SA"/>
    </w:rPr>
  </w:style>
  <w:style w:type="paragraph" w:styleId="ListParagraph">
    <w:name w:val="List Paragraph"/>
    <w:basedOn w:val="Normal"/>
    <w:uiPriority w:val="34"/>
    <w:qFormat/>
    <w:rsid w:val="00356B93"/>
    <w:pPr>
      <w:suppressAutoHyphens w:val="0"/>
      <w:ind w:left="720"/>
    </w:pPr>
    <w:rPr>
      <w:rFonts w:cs="Arial"/>
      <w:szCs w:val="22"/>
      <w:lang w:eastAsia="en-US"/>
    </w:rPr>
  </w:style>
  <w:style w:type="character" w:styleId="CommentReference">
    <w:name w:val="annotation reference"/>
    <w:uiPriority w:val="99"/>
    <w:unhideWhenUsed/>
    <w:rsid w:val="005344A8"/>
    <w:rPr>
      <w:sz w:val="16"/>
      <w:szCs w:val="16"/>
    </w:rPr>
  </w:style>
  <w:style w:type="paragraph" w:styleId="CommentText">
    <w:name w:val="annotation text"/>
    <w:basedOn w:val="Normal"/>
    <w:link w:val="CommentTextChar"/>
    <w:uiPriority w:val="99"/>
    <w:unhideWhenUsed/>
    <w:rsid w:val="005344A8"/>
    <w:pPr>
      <w:suppressAutoHyphens w:val="0"/>
    </w:pPr>
    <w:rPr>
      <w:rFonts w:cs="Arial"/>
      <w:sz w:val="20"/>
      <w:szCs w:val="20"/>
      <w:lang w:eastAsia="en-US"/>
    </w:rPr>
  </w:style>
  <w:style w:type="character" w:customStyle="1" w:styleId="CommentTextChar">
    <w:name w:val="Comment Text Char"/>
    <w:link w:val="CommentText"/>
    <w:uiPriority w:val="99"/>
    <w:rsid w:val="005344A8"/>
    <w:rPr>
      <w:rFonts w:ascii="Arial" w:hAnsi="Arial" w:cs="Arial"/>
    </w:rPr>
  </w:style>
  <w:style w:type="character" w:customStyle="1" w:styleId="FooterChar">
    <w:name w:val="Footer Char"/>
    <w:link w:val="Footer"/>
    <w:uiPriority w:val="99"/>
    <w:rsid w:val="00BB7038"/>
    <w:rPr>
      <w:rFonts w:ascii="Arial" w:hAnsi="Arial"/>
      <w:sz w:val="22"/>
      <w:szCs w:val="24"/>
      <w:lang w:eastAsia="ar-SA"/>
    </w:rPr>
  </w:style>
  <w:style w:type="character" w:customStyle="1" w:styleId="HeaderChar">
    <w:name w:val="Header Char"/>
    <w:link w:val="Header"/>
    <w:uiPriority w:val="99"/>
    <w:rsid w:val="00BB7038"/>
    <w:rPr>
      <w:rFonts w:ascii="Arial" w:hAnsi="Arial"/>
      <w:sz w:val="22"/>
      <w:szCs w:val="24"/>
      <w:lang w:eastAsia="ar-SA"/>
    </w:rPr>
  </w:style>
  <w:style w:type="character" w:customStyle="1" w:styleId="CaptionChar">
    <w:name w:val="Caption Char"/>
    <w:link w:val="Caption"/>
    <w:rsid w:val="00BB7038"/>
    <w:rPr>
      <w:rFonts w:ascii="Arial" w:hAnsi="Arial"/>
      <w:b/>
      <w:bCs/>
      <w:lang w:eastAsia="ar-SA"/>
    </w:rPr>
  </w:style>
  <w:style w:type="character" w:customStyle="1" w:styleId="A3">
    <w:name w:val="A3"/>
    <w:uiPriority w:val="99"/>
    <w:rsid w:val="00892674"/>
    <w:rPr>
      <w:rFonts w:ascii="Times" w:hAnsi="Times" w:cs="Times"/>
      <w:color w:val="201E1E"/>
      <w:sz w:val="22"/>
      <w:szCs w:val="22"/>
    </w:rPr>
  </w:style>
  <w:style w:type="paragraph" w:customStyle="1" w:styleId="Pa21">
    <w:name w:val="Pa21"/>
    <w:basedOn w:val="Normal"/>
    <w:next w:val="Normal"/>
    <w:uiPriority w:val="99"/>
    <w:rsid w:val="00892674"/>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892674"/>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892674"/>
    <w:pPr>
      <w:suppressAutoHyphens w:val="0"/>
      <w:autoSpaceDE w:val="0"/>
      <w:autoSpaceDN w:val="0"/>
      <w:adjustRightInd w:val="0"/>
      <w:spacing w:line="241" w:lineRule="atLeast"/>
    </w:pPr>
    <w:rPr>
      <w:rFonts w:ascii="Adobe Garamond Pro Bold" w:eastAsia="Calibri" w:hAnsi="Adobe Garamond Pro Bold"/>
      <w:sz w:val="24"/>
      <w:lang w:eastAsia="en-US"/>
    </w:rPr>
  </w:style>
  <w:style w:type="table" w:customStyle="1" w:styleId="TableGrid2">
    <w:name w:val="Table Grid2"/>
    <w:basedOn w:val="TableNormal"/>
    <w:next w:val="TableGrid"/>
    <w:uiPriority w:val="59"/>
    <w:rsid w:val="00B67779"/>
    <w:rPr>
      <w:rFonts w:eastAsiaTheme="minorHAnsi" w:cstheme="majorBidi"/>
      <w:bCs/>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B67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Normal (Web)" w:uiPriority="99"/>
    <w:lsdException w:name="List Paragraph" w:uiPriority="34" w:qFormat="1"/>
  </w:latentStyles>
  <w:style w:type="paragraph" w:default="1" w:styleId="Normal">
    <w:name w:val="Normal"/>
    <w:qFormat/>
    <w:pPr>
      <w:suppressAutoHyphens/>
    </w:pPr>
    <w:rPr>
      <w:rFonts w:ascii="Arial" w:hAnsi="Arial"/>
      <w:sz w:val="22"/>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jc w:val="both"/>
      <w:outlineLvl w:val="3"/>
    </w:pPr>
    <w:rPr>
      <w:b/>
      <w:bCs/>
      <w:sz w:val="28"/>
      <w:u w:val="single"/>
    </w:rPr>
  </w:style>
  <w:style w:type="paragraph" w:styleId="Heading5">
    <w:name w:val="heading 5"/>
    <w:basedOn w:val="Normal"/>
    <w:next w:val="Normal"/>
    <w:qFormat/>
    <w:pPr>
      <w:keepNext/>
      <w:numPr>
        <w:ilvl w:val="4"/>
        <w:numId w:val="1"/>
      </w:numPr>
      <w:jc w:val="center"/>
      <w:outlineLvl w:val="4"/>
    </w:pPr>
    <w:rPr>
      <w:b/>
      <w:bCs/>
      <w:color w:val="000000"/>
      <w:sz w:val="24"/>
    </w:rPr>
  </w:style>
  <w:style w:type="paragraph" w:styleId="Heading6">
    <w:name w:val="heading 6"/>
    <w:basedOn w:val="Normal"/>
    <w:next w:val="Normal"/>
    <w:qFormat/>
    <w:pPr>
      <w:keepNext/>
      <w:numPr>
        <w:ilvl w:val="5"/>
        <w:numId w:val="1"/>
      </w:numPr>
      <w:outlineLvl w:val="5"/>
    </w:pPr>
    <w:rPr>
      <w:b/>
      <w:bCs/>
      <w:color w:val="000000"/>
      <w:sz w:val="28"/>
      <w:u w:val="single"/>
    </w:rPr>
  </w:style>
  <w:style w:type="paragraph" w:styleId="Heading7">
    <w:name w:val="heading 7"/>
    <w:basedOn w:val="Normal"/>
    <w:next w:val="Normal"/>
    <w:qFormat/>
    <w:pPr>
      <w:keepNext/>
      <w:numPr>
        <w:ilvl w:val="6"/>
        <w:numId w:val="1"/>
      </w:numPr>
      <w:jc w:val="center"/>
      <w:outlineLvl w:val="6"/>
    </w:pPr>
    <w:rPr>
      <w:rFonts w:ascii="Times" w:hAnsi="Times"/>
      <w:b/>
      <w:szCs w:val="20"/>
    </w:rPr>
  </w:style>
  <w:style w:type="paragraph" w:styleId="Heading8">
    <w:name w:val="heading 8"/>
    <w:basedOn w:val="Normal"/>
    <w:next w:val="Normal"/>
    <w:qFormat/>
    <w:pPr>
      <w:keepNext/>
      <w:numPr>
        <w:ilvl w:val="7"/>
        <w:numId w:val="1"/>
      </w:numPr>
      <w:jc w:val="center"/>
      <w:outlineLvl w:val="7"/>
    </w:pPr>
    <w:rPr>
      <w:rFonts w:ascii="Times" w:hAnsi="Times"/>
      <w:b/>
      <w:sz w:val="20"/>
      <w:szCs w:val="20"/>
    </w:rPr>
  </w:style>
  <w:style w:type="paragraph" w:styleId="Heading9">
    <w:name w:val="heading 9"/>
    <w:basedOn w:val="Normal"/>
    <w:next w:val="Normal"/>
    <w:qFormat/>
    <w:pPr>
      <w:keepNext/>
      <w:numPr>
        <w:ilvl w:val="8"/>
        <w:numId w:val="1"/>
      </w:numP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i/>
    </w:rPr>
  </w:style>
  <w:style w:type="character" w:customStyle="1" w:styleId="WW8Num8z0">
    <w:name w:val="WW8Num8z0"/>
    <w:rPr>
      <w:rFonts w:ascii="Symbol" w:hAnsi="Symbol"/>
    </w:rPr>
  </w:style>
  <w:style w:type="character" w:customStyle="1" w:styleId="WW8Num9z0">
    <w:name w:val="WW8Num9z0"/>
    <w:rPr>
      <w:b w:val="0"/>
      <w:i/>
    </w:rPr>
  </w:style>
  <w:style w:type="character" w:customStyle="1" w:styleId="WW8Num10z0">
    <w:name w:val="WW8Num10z0"/>
    <w:rPr>
      <w:b w:val="0"/>
      <w:i/>
    </w:rPr>
  </w:style>
  <w:style w:type="character" w:customStyle="1" w:styleId="WW8Num15z0">
    <w:name w:val="WW8Num15z0"/>
    <w:rPr>
      <w:rFonts w:ascii="Times New Roman" w:hAnsi="Times New Roman"/>
      <w:b w:val="0"/>
      <w:i/>
      <w:sz w:val="22"/>
      <w:szCs w:val="22"/>
    </w:rPr>
  </w:style>
  <w:style w:type="character" w:customStyle="1" w:styleId="WW8Num19z0">
    <w:name w:val="WW8Num19z0"/>
    <w:rPr>
      <w:rFonts w:ascii="Wingdings" w:hAnsi="Wingdings"/>
    </w:rPr>
  </w:style>
  <w:style w:type="character" w:customStyle="1" w:styleId="WW8Num20z0">
    <w:name w:val="WW8Num20z0"/>
    <w:rPr>
      <w:rFonts w:ascii="Times New Roman" w:hAnsi="Times New Roman"/>
      <w:b w:val="0"/>
      <w:i/>
      <w:sz w:val="22"/>
      <w:szCs w:val="22"/>
    </w:rPr>
  </w:style>
  <w:style w:type="character" w:customStyle="1" w:styleId="WW8Num21z0">
    <w:name w:val="WW8Num21z0"/>
    <w:rPr>
      <w:rFonts w:ascii="Times New Roman" w:hAnsi="Times New Roman"/>
      <w:b w:val="0"/>
      <w:i/>
      <w:sz w:val="22"/>
      <w:szCs w:val="22"/>
    </w:rPr>
  </w:style>
  <w:style w:type="character" w:customStyle="1" w:styleId="WW8Num23z0">
    <w:name w:val="WW8Num23z0"/>
    <w:rPr>
      <w:rFonts w:ascii="Symbol" w:hAnsi="Symbol"/>
    </w:rPr>
  </w:style>
  <w:style w:type="character" w:customStyle="1" w:styleId="WW8Num25z0">
    <w:name w:val="WW8Num25z0"/>
    <w:rPr>
      <w:rFonts w:ascii="Wingdings" w:hAnsi="Wingdings"/>
    </w:rPr>
  </w:style>
  <w:style w:type="character" w:customStyle="1" w:styleId="WW8Num27z0">
    <w:name w:val="WW8Num27z0"/>
    <w:rPr>
      <w:b w:val="0"/>
      <w:i/>
    </w:rPr>
  </w:style>
  <w:style w:type="character" w:customStyle="1" w:styleId="WW8Num30z0">
    <w:name w:val="WW8Num30z0"/>
    <w:rPr>
      <w:b w:val="0"/>
      <w:i/>
    </w:rPr>
  </w:style>
  <w:style w:type="character" w:customStyle="1" w:styleId="WW8Num33z0">
    <w:name w:val="WW8Num33z0"/>
    <w:rPr>
      <w:b w:val="0"/>
      <w:i/>
      <w:sz w:val="22"/>
      <w:szCs w:val="22"/>
    </w:rPr>
  </w:style>
  <w:style w:type="character" w:customStyle="1" w:styleId="WW8Num36z0">
    <w:name w:val="WW8Num36z0"/>
    <w:rPr>
      <w:rFonts w:ascii="Wingdings" w:hAnsi="Wingdings"/>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40z0">
    <w:name w:val="WW8Num40z0"/>
    <w:rPr>
      <w:rFonts w:ascii="Wingdings" w:hAnsi="Wingdings"/>
    </w:rPr>
  </w:style>
  <w:style w:type="character" w:customStyle="1" w:styleId="WW8Num41z0">
    <w:name w:val="WW8Num41z0"/>
    <w:rPr>
      <w:b w:val="0"/>
      <w:i/>
    </w:rPr>
  </w:style>
  <w:style w:type="character" w:customStyle="1" w:styleId="WW8Num44z0">
    <w:name w:val="WW8Num44z0"/>
    <w:rPr>
      <w:b w:val="0"/>
      <w:i/>
    </w:rPr>
  </w:style>
  <w:style w:type="character" w:customStyle="1" w:styleId="WW8Num45z0">
    <w:name w:val="WW8Num45z0"/>
    <w:rPr>
      <w:rFonts w:ascii="Wingdings" w:hAnsi="Wingdings"/>
    </w:rPr>
  </w:style>
  <w:style w:type="character" w:customStyle="1" w:styleId="WW8Num46z0">
    <w:name w:val="WW8Num46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rFonts w:ascii="Times New Roman" w:hAnsi="Times New Roman" w:cs="Times New Roman"/>
    </w:rPr>
  </w:style>
  <w:style w:type="character" w:customStyle="1" w:styleId="WW8Num51z0">
    <w:name w:val="WW8Num51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2z0">
    <w:name w:val="WW8Num42z0"/>
    <w:rPr>
      <w:rFonts w:ascii="Wingdings" w:hAnsi="Wingdings"/>
    </w:rPr>
  </w:style>
  <w:style w:type="character" w:customStyle="1" w:styleId="WW8Num47z0">
    <w:name w:val="WW8Num47z0"/>
    <w:rPr>
      <w:rFonts w:ascii="Wingdings" w:hAnsi="Wingdings"/>
    </w:rPr>
  </w:style>
  <w:style w:type="character" w:customStyle="1" w:styleId="WW8Num50z0">
    <w:name w:val="WW8Num50z0"/>
    <w:rPr>
      <w:rFonts w:ascii="Symbol" w:hAnsi="Symbol"/>
    </w:rPr>
  </w:style>
  <w:style w:type="character" w:customStyle="1" w:styleId="WW8Num52z0">
    <w:name w:val="WW8Num52z0"/>
    <w:rPr>
      <w:rFonts w:ascii="Wingdings" w:hAnsi="Wingding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7z0">
    <w:name w:val="WW8Num7z0"/>
    <w:rPr>
      <w:rFonts w:ascii="Times New Roman" w:hAnsi="Times New Roman"/>
      <w:b w:val="0"/>
      <w:i/>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b w:val="0"/>
      <w:i/>
      <w:sz w:val="22"/>
      <w:szCs w:val="22"/>
    </w:rPr>
  </w:style>
  <w:style w:type="character" w:customStyle="1" w:styleId="WW8Num18z0">
    <w:name w:val="WW8Num18z0"/>
    <w:rPr>
      <w:rFonts w:ascii="Times New Roman" w:hAnsi="Times New Roman"/>
      <w:b w:val="0"/>
      <w:i w:val="0"/>
      <w:sz w:val="22"/>
      <w:szCs w:val="22"/>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2z0">
    <w:name w:val="WW8Num22z0"/>
    <w:rPr>
      <w:rFonts w:ascii="Times New Roman" w:hAnsi="Times New Roman"/>
      <w:b w:val="0"/>
      <w:i w:val="0"/>
      <w:sz w:val="22"/>
      <w:szCs w:val="22"/>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36z1">
    <w:name w:val="WW8Num36z1"/>
    <w:rPr>
      <w:rFonts w:ascii="Courier New" w:hAnsi="Courier New"/>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rPr>
  </w:style>
  <w:style w:type="character" w:customStyle="1" w:styleId="WW8Num37z3">
    <w:name w:val="WW8Num37z3"/>
    <w:rPr>
      <w:rFonts w:ascii="Symbol" w:hAnsi="Symbol"/>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0z1">
    <w:name w:val="WW8Num40z1"/>
    <w:rPr>
      <w:rFonts w:ascii="Courier New" w:hAnsi="Courier New"/>
    </w:rPr>
  </w:style>
  <w:style w:type="character" w:customStyle="1" w:styleId="WW8Num40z3">
    <w:name w:val="WW8Num40z3"/>
    <w:rPr>
      <w:rFonts w:ascii="Symbol" w:hAnsi="Symbol"/>
    </w:rPr>
  </w:style>
  <w:style w:type="character" w:customStyle="1" w:styleId="WW8Num42z1">
    <w:name w:val="WW8Num42z1"/>
    <w:rPr>
      <w:rFonts w:ascii="Courier New" w:hAnsi="Courier New"/>
    </w:rPr>
  </w:style>
  <w:style w:type="character" w:customStyle="1" w:styleId="WW8Num42z3">
    <w:name w:val="WW8Num42z3"/>
    <w:rPr>
      <w:rFonts w:ascii="Symbol" w:hAnsi="Symbol"/>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3z0">
    <w:name w:val="WW8Num53z0"/>
    <w:rPr>
      <w:b w:val="0"/>
      <w:i/>
    </w:rPr>
  </w:style>
  <w:style w:type="character" w:customStyle="1" w:styleId="WW8Num54z0">
    <w:name w:val="WW8Num54z0"/>
    <w:rPr>
      <w:rFonts w:ascii="Wingdings" w:hAnsi="Wingdings"/>
      <w:sz w:val="22"/>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7z0">
    <w:name w:val="WW8Num57z0"/>
    <w:rPr>
      <w:rFonts w:ascii="Wingdings" w:hAnsi="Wingdings"/>
    </w:rPr>
  </w:style>
  <w:style w:type="character" w:customStyle="1" w:styleId="WW8Num57z1">
    <w:name w:val="WW8Num57z1"/>
    <w:rPr>
      <w:rFonts w:ascii="Courier New" w:hAnsi="Courier New"/>
    </w:rPr>
  </w:style>
  <w:style w:type="character" w:customStyle="1" w:styleId="WW8Num57z3">
    <w:name w:val="WW8Num57z3"/>
    <w:rPr>
      <w:rFonts w:ascii="Symbol" w:hAnsi="Symbol"/>
    </w:rPr>
  </w:style>
  <w:style w:type="character" w:customStyle="1" w:styleId="Heading3Char">
    <w:name w:val="Heading 3 Char"/>
    <w:rPr>
      <w:rFonts w:ascii="Arial" w:hAnsi="Arial" w:cs="Arial"/>
      <w:b/>
      <w:bCs/>
      <w:noProof w:val="0"/>
      <w:sz w:val="26"/>
      <w:szCs w:val="26"/>
      <w:lang w:val="en-US" w:eastAsia="ar-SA" w:bidi="ar-SA"/>
    </w:rPr>
  </w:style>
  <w:style w:type="character" w:styleId="PageNumber">
    <w:name w:val="page number"/>
    <w:basedOn w:val="DefaultParagraphFont"/>
  </w:style>
  <w:style w:type="character" w:customStyle="1" w:styleId="FootnoteCharacters">
    <w:name w:val="Footnote Characters"/>
    <w:rPr>
      <w:vertAlign w:val="superscript"/>
    </w:rPr>
  </w:style>
  <w:style w:type="character" w:styleId="Hyperlink">
    <w:name w:val="Hyperlink"/>
    <w:rPr>
      <w:color w:val="0000FF"/>
      <w:u w:val="single"/>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next w:val="Normal"/>
    <w:link w:val="CaptionChar"/>
    <w:qFormat/>
    <w:pPr>
      <w:spacing w:before="120" w:after="120"/>
    </w:pPr>
    <w:rPr>
      <w:b/>
      <w:bCs/>
      <w:sz w:val="20"/>
      <w:szCs w:val="20"/>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pPr>
    <w:rPr>
      <w:b/>
      <w:bCs/>
    </w:rPr>
  </w:style>
  <w:style w:type="paragraph" w:customStyle="1" w:styleId="Manuscript">
    <w:name w:val="Manuscript"/>
    <w:basedOn w:val="Normal"/>
    <w:pPr>
      <w:spacing w:line="480" w:lineRule="auto"/>
      <w:ind w:firstLine="720"/>
    </w:pPr>
  </w:style>
  <w:style w:type="paragraph" w:styleId="Footer">
    <w:name w:val="footer"/>
    <w:basedOn w:val="Normal"/>
    <w:link w:val="FooterChar"/>
    <w:pPr>
      <w:tabs>
        <w:tab w:val="center" w:pos="4320"/>
        <w:tab w:val="right" w:pos="8640"/>
      </w:tabs>
    </w:pPr>
  </w:style>
  <w:style w:type="paragraph" w:styleId="BodyText2">
    <w:name w:val="Body Text 2"/>
    <w:basedOn w:val="Normal"/>
    <w:rPr>
      <w:color w:val="0000FF"/>
    </w:rPr>
  </w:style>
  <w:style w:type="paragraph" w:styleId="FootnoteText">
    <w:name w:val="footnote text"/>
    <w:basedOn w:val="Normal"/>
    <w:link w:val="FootnoteTextChar"/>
    <w:uiPriority w:val="99"/>
    <w:rPr>
      <w:sz w:val="20"/>
      <w:szCs w:val="20"/>
    </w:rPr>
  </w:style>
  <w:style w:type="paragraph" w:styleId="DocumentMap">
    <w:name w:val="Document Map"/>
    <w:basedOn w:val="Normal"/>
    <w:pPr>
      <w:shd w:val="clear" w:color="auto" w:fill="000080"/>
    </w:pPr>
    <w:rPr>
      <w:rFonts w:ascii="Tahoma" w:hAnsi="Tahoma" w:cs="Tahoma"/>
    </w:rPr>
  </w:style>
  <w:style w:type="paragraph" w:styleId="BodyText3">
    <w:name w:val="Body Text 3"/>
    <w:basedOn w:val="Normal"/>
    <w:pPr>
      <w:jc w:val="both"/>
    </w:pPr>
    <w:rPr>
      <w:color w:val="0000FF"/>
    </w:rPr>
  </w:style>
  <w:style w:type="paragraph" w:styleId="BodyTextIndent2">
    <w:name w:val="Body Text Indent 2"/>
    <w:basedOn w:val="Normal"/>
    <w:pPr>
      <w:ind w:left="1080"/>
      <w:jc w:val="both"/>
    </w:pPr>
    <w:rPr>
      <w:bCs/>
    </w:rPr>
  </w:style>
  <w:style w:type="paragraph" w:styleId="BodyTextIndent3">
    <w:name w:val="Body Text Indent 3"/>
    <w:basedOn w:val="Normal"/>
    <w:pPr>
      <w:tabs>
        <w:tab w:val="left" w:pos="7740"/>
        <w:tab w:val="left" w:pos="8100"/>
      </w:tabs>
      <w:spacing w:line="260" w:lineRule="atLeast"/>
      <w:ind w:left="900" w:hanging="360"/>
      <w:jc w:val="both"/>
    </w:pPr>
  </w:style>
  <w:style w:type="paragraph" w:styleId="NormalWeb">
    <w:name w:val="Normal (Web)"/>
    <w:basedOn w:val="Normal"/>
    <w:uiPriority w:val="99"/>
    <w:pPr>
      <w:spacing w:before="280" w:after="280"/>
    </w:pPr>
    <w:rPr>
      <w:rFonts w:ascii="Arial Unicode MS" w:eastAsia="Arial Unicode MS" w:hAnsi="Arial Unicode MS" w:cs="Arial Unicode MS"/>
      <w:sz w:val="24"/>
    </w:rPr>
  </w:style>
  <w:style w:type="paragraph" w:styleId="Header">
    <w:name w:val="header"/>
    <w:basedOn w:val="Normal"/>
    <w:link w:val="HeaderChar"/>
    <w:uiPriority w:val="99"/>
    <w:pPr>
      <w:tabs>
        <w:tab w:val="center" w:pos="4320"/>
        <w:tab w:val="right" w:pos="8640"/>
      </w:tabs>
    </w:pPr>
  </w:style>
  <w:style w:type="paragraph" w:styleId="TOC2">
    <w:name w:val="toc 2"/>
    <w:basedOn w:val="Normal"/>
    <w:next w:val="Normal"/>
    <w:uiPriority w:val="39"/>
    <w:pPr>
      <w:ind w:left="220"/>
    </w:pPr>
  </w:style>
  <w:style w:type="paragraph" w:styleId="TOC1">
    <w:name w:val="toc 1"/>
    <w:basedOn w:val="Normal"/>
    <w:next w:val="Normal"/>
    <w:uiPriority w:val="39"/>
  </w:style>
  <w:style w:type="paragraph" w:styleId="TOC3">
    <w:name w:val="toc 3"/>
    <w:basedOn w:val="Normal"/>
    <w:next w:val="Normal"/>
    <w:uiPriority w:val="39"/>
    <w:pPr>
      <w:ind w:left="440"/>
    </w:pPr>
  </w:style>
  <w:style w:type="paragraph" w:styleId="TOC4">
    <w:name w:val="toc 4"/>
    <w:basedOn w:val="Normal"/>
    <w:next w:val="Normal"/>
    <w:uiPriority w:val="39"/>
    <w:pPr>
      <w:ind w:left="720"/>
    </w:pPr>
    <w:rPr>
      <w:rFonts w:ascii="Times New Roman" w:hAnsi="Times New Roman"/>
      <w:sz w:val="24"/>
    </w:rPr>
  </w:style>
  <w:style w:type="paragraph" w:styleId="BalloonText">
    <w:name w:val="Balloon Text"/>
    <w:basedOn w:val="Normal"/>
    <w:rPr>
      <w:rFonts w:ascii="Tahoma" w:hAnsi="Tahoma" w:cs="Tahoma"/>
      <w:sz w:val="16"/>
      <w:szCs w:val="16"/>
    </w:rPr>
  </w:style>
  <w:style w:type="paragraph" w:styleId="TableofFigures">
    <w:name w:val="table of figures"/>
    <w:basedOn w:val="Normal"/>
    <w:next w:val="Normal"/>
    <w:pPr>
      <w:ind w:left="440" w:hanging="440"/>
    </w:pPr>
  </w:style>
  <w:style w:type="paragraph" w:styleId="TOC5">
    <w:name w:val="toc 5"/>
    <w:basedOn w:val="Index"/>
    <w:uiPriority w:val="39"/>
    <w:pPr>
      <w:tabs>
        <w:tab w:val="right" w:leader="dot" w:pos="19028"/>
      </w:tabs>
      <w:ind w:left="1132"/>
    </w:pPr>
  </w:style>
  <w:style w:type="paragraph" w:styleId="TOC6">
    <w:name w:val="toc 6"/>
    <w:basedOn w:val="Index"/>
    <w:uiPriority w:val="39"/>
    <w:pPr>
      <w:tabs>
        <w:tab w:val="right" w:leader="dot" w:pos="21292"/>
      </w:tabs>
      <w:ind w:left="1415"/>
    </w:pPr>
  </w:style>
  <w:style w:type="paragraph" w:styleId="TOC7">
    <w:name w:val="toc 7"/>
    <w:basedOn w:val="Index"/>
    <w:uiPriority w:val="39"/>
    <w:pPr>
      <w:tabs>
        <w:tab w:val="right" w:leader="dot" w:pos="23556"/>
      </w:tabs>
      <w:ind w:left="1698"/>
    </w:pPr>
  </w:style>
  <w:style w:type="paragraph" w:styleId="TOC8">
    <w:name w:val="toc 8"/>
    <w:basedOn w:val="Index"/>
    <w:uiPriority w:val="39"/>
    <w:pPr>
      <w:tabs>
        <w:tab w:val="right" w:leader="dot" w:pos="25820"/>
      </w:tabs>
      <w:ind w:left="1981"/>
    </w:pPr>
  </w:style>
  <w:style w:type="paragraph" w:styleId="TOC9">
    <w:name w:val="toc 9"/>
    <w:basedOn w:val="Index"/>
    <w:uiPriority w:val="39"/>
    <w:pPr>
      <w:tabs>
        <w:tab w:val="right" w:leader="dot" w:pos="28084"/>
      </w:tabs>
      <w:ind w:left="2264"/>
    </w:pPr>
  </w:style>
  <w:style w:type="paragraph" w:customStyle="1" w:styleId="Contents10">
    <w:name w:val="Contents 10"/>
    <w:basedOn w:val="Index"/>
    <w:pPr>
      <w:tabs>
        <w:tab w:val="right" w:leader="dot" w:pos="30348"/>
      </w:tabs>
      <w:ind w:left="2547"/>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ooterright">
    <w:name w:val="Footer right"/>
    <w:basedOn w:val="Normal"/>
    <w:pPr>
      <w:suppressLineNumbers/>
      <w:tabs>
        <w:tab w:val="center" w:pos="4320"/>
        <w:tab w:val="right" w:pos="8640"/>
      </w:tabs>
    </w:pPr>
  </w:style>
  <w:style w:type="character" w:customStyle="1" w:styleId="FootnoteTextChar">
    <w:name w:val="Footnote Text Char"/>
    <w:link w:val="FootnoteText"/>
    <w:uiPriority w:val="99"/>
    <w:locked/>
    <w:rsid w:val="00544671"/>
    <w:rPr>
      <w:rFonts w:ascii="Arial" w:hAnsi="Arial"/>
      <w:lang w:eastAsia="ar-SA"/>
    </w:rPr>
  </w:style>
  <w:style w:type="paragraph" w:styleId="ListParagraph">
    <w:name w:val="List Paragraph"/>
    <w:basedOn w:val="Normal"/>
    <w:uiPriority w:val="34"/>
    <w:qFormat/>
    <w:rsid w:val="00356B93"/>
    <w:pPr>
      <w:suppressAutoHyphens w:val="0"/>
      <w:ind w:left="720"/>
    </w:pPr>
    <w:rPr>
      <w:rFonts w:cs="Arial"/>
      <w:szCs w:val="22"/>
      <w:lang w:eastAsia="en-US"/>
    </w:rPr>
  </w:style>
  <w:style w:type="character" w:styleId="CommentReference">
    <w:name w:val="annotation reference"/>
    <w:uiPriority w:val="99"/>
    <w:unhideWhenUsed/>
    <w:rsid w:val="005344A8"/>
    <w:rPr>
      <w:sz w:val="16"/>
      <w:szCs w:val="16"/>
    </w:rPr>
  </w:style>
  <w:style w:type="paragraph" w:styleId="CommentText">
    <w:name w:val="annotation text"/>
    <w:basedOn w:val="Normal"/>
    <w:link w:val="CommentTextChar"/>
    <w:uiPriority w:val="99"/>
    <w:unhideWhenUsed/>
    <w:rsid w:val="005344A8"/>
    <w:pPr>
      <w:suppressAutoHyphens w:val="0"/>
    </w:pPr>
    <w:rPr>
      <w:rFonts w:cs="Arial"/>
      <w:sz w:val="20"/>
      <w:szCs w:val="20"/>
      <w:lang w:eastAsia="en-US"/>
    </w:rPr>
  </w:style>
  <w:style w:type="character" w:customStyle="1" w:styleId="CommentTextChar">
    <w:name w:val="Comment Text Char"/>
    <w:link w:val="CommentText"/>
    <w:uiPriority w:val="99"/>
    <w:rsid w:val="005344A8"/>
    <w:rPr>
      <w:rFonts w:ascii="Arial" w:hAnsi="Arial" w:cs="Arial"/>
    </w:rPr>
  </w:style>
  <w:style w:type="character" w:customStyle="1" w:styleId="FooterChar">
    <w:name w:val="Footer Char"/>
    <w:link w:val="Footer"/>
    <w:uiPriority w:val="99"/>
    <w:rsid w:val="00BB7038"/>
    <w:rPr>
      <w:rFonts w:ascii="Arial" w:hAnsi="Arial"/>
      <w:sz w:val="22"/>
      <w:szCs w:val="24"/>
      <w:lang w:eastAsia="ar-SA"/>
    </w:rPr>
  </w:style>
  <w:style w:type="character" w:customStyle="1" w:styleId="HeaderChar">
    <w:name w:val="Header Char"/>
    <w:link w:val="Header"/>
    <w:uiPriority w:val="99"/>
    <w:rsid w:val="00BB7038"/>
    <w:rPr>
      <w:rFonts w:ascii="Arial" w:hAnsi="Arial"/>
      <w:sz w:val="22"/>
      <w:szCs w:val="24"/>
      <w:lang w:eastAsia="ar-SA"/>
    </w:rPr>
  </w:style>
  <w:style w:type="character" w:customStyle="1" w:styleId="CaptionChar">
    <w:name w:val="Caption Char"/>
    <w:link w:val="Caption"/>
    <w:rsid w:val="00BB7038"/>
    <w:rPr>
      <w:rFonts w:ascii="Arial" w:hAnsi="Arial"/>
      <w:b/>
      <w:bCs/>
      <w:lang w:eastAsia="ar-SA"/>
    </w:rPr>
  </w:style>
  <w:style w:type="character" w:customStyle="1" w:styleId="A3">
    <w:name w:val="A3"/>
    <w:uiPriority w:val="99"/>
    <w:rsid w:val="00892674"/>
    <w:rPr>
      <w:rFonts w:ascii="Times" w:hAnsi="Times" w:cs="Times"/>
      <w:color w:val="201E1E"/>
      <w:sz w:val="22"/>
      <w:szCs w:val="22"/>
    </w:rPr>
  </w:style>
  <w:style w:type="paragraph" w:customStyle="1" w:styleId="Pa21">
    <w:name w:val="Pa21"/>
    <w:basedOn w:val="Normal"/>
    <w:next w:val="Normal"/>
    <w:uiPriority w:val="99"/>
    <w:rsid w:val="00892674"/>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892674"/>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892674"/>
    <w:pPr>
      <w:suppressAutoHyphens w:val="0"/>
      <w:autoSpaceDE w:val="0"/>
      <w:autoSpaceDN w:val="0"/>
      <w:adjustRightInd w:val="0"/>
      <w:spacing w:line="241" w:lineRule="atLeast"/>
    </w:pPr>
    <w:rPr>
      <w:rFonts w:ascii="Adobe Garamond Pro Bold" w:eastAsia="Calibri" w:hAnsi="Adobe Garamond Pro Bold"/>
      <w:sz w:val="24"/>
      <w:lang w:eastAsia="en-US"/>
    </w:rPr>
  </w:style>
  <w:style w:type="table" w:customStyle="1" w:styleId="TableGrid2">
    <w:name w:val="Table Grid2"/>
    <w:basedOn w:val="TableNormal"/>
    <w:next w:val="TableGrid"/>
    <w:uiPriority w:val="59"/>
    <w:rsid w:val="00B67779"/>
    <w:rPr>
      <w:rFonts w:eastAsiaTheme="minorHAnsi" w:cstheme="majorBidi"/>
      <w:bCs/>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B67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6.xml"/><Relationship Id="rId63" Type="http://schemas.openxmlformats.org/officeDocument/2006/relationships/footer" Target="footer28.xml"/><Relationship Id="rId64" Type="http://schemas.openxmlformats.org/officeDocument/2006/relationships/header" Target="header28.xml"/><Relationship Id="rId65" Type="http://schemas.openxmlformats.org/officeDocument/2006/relationships/footer" Target="footer29.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eader" Target="header21.xml"/><Relationship Id="rId51" Type="http://schemas.openxmlformats.org/officeDocument/2006/relationships/footer" Target="footer22.xml"/><Relationship Id="rId52" Type="http://schemas.openxmlformats.org/officeDocument/2006/relationships/footer" Target="footer23.xml"/><Relationship Id="rId53" Type="http://schemas.openxmlformats.org/officeDocument/2006/relationships/header" Target="header22.xml"/><Relationship Id="rId54" Type="http://schemas.openxmlformats.org/officeDocument/2006/relationships/footer" Target="footer24.xml"/><Relationship Id="rId55" Type="http://schemas.openxmlformats.org/officeDocument/2006/relationships/header" Target="header23.xml"/><Relationship Id="rId56" Type="http://schemas.openxmlformats.org/officeDocument/2006/relationships/header" Target="header24.xml"/><Relationship Id="rId57" Type="http://schemas.openxmlformats.org/officeDocument/2006/relationships/footer" Target="footer25.xml"/><Relationship Id="rId58" Type="http://schemas.openxmlformats.org/officeDocument/2006/relationships/header" Target="header25.xml"/><Relationship Id="rId59" Type="http://schemas.openxmlformats.org/officeDocument/2006/relationships/footer" Target="footer26.xml"/><Relationship Id="rId40" Type="http://schemas.openxmlformats.org/officeDocument/2006/relationships/footer" Target="footer17.xml"/><Relationship Id="rId41" Type="http://schemas.openxmlformats.org/officeDocument/2006/relationships/header" Target="header16.xml"/><Relationship Id="rId42" Type="http://schemas.openxmlformats.org/officeDocument/2006/relationships/footer" Target="footer18.xml"/><Relationship Id="rId43" Type="http://schemas.openxmlformats.org/officeDocument/2006/relationships/header" Target="header17.xml"/><Relationship Id="rId44" Type="http://schemas.openxmlformats.org/officeDocument/2006/relationships/header" Target="header18.xml"/><Relationship Id="rId45" Type="http://schemas.openxmlformats.org/officeDocument/2006/relationships/footer" Target="footer19.xml"/><Relationship Id="rId46" Type="http://schemas.openxmlformats.org/officeDocument/2006/relationships/footer" Target="footer20.xml"/><Relationship Id="rId47" Type="http://schemas.openxmlformats.org/officeDocument/2006/relationships/header" Target="header19.xml"/><Relationship Id="rId48" Type="http://schemas.openxmlformats.org/officeDocument/2006/relationships/footer" Target="footer21.xml"/><Relationship Id="rId49" Type="http://schemas.openxmlformats.org/officeDocument/2006/relationships/header" Target="header20.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30" Type="http://schemas.openxmlformats.org/officeDocument/2006/relationships/header" Target="header11.xml"/><Relationship Id="rId31" Type="http://schemas.openxmlformats.org/officeDocument/2006/relationships/footer" Target="footer12.xml"/><Relationship Id="rId32" Type="http://schemas.openxmlformats.org/officeDocument/2006/relationships/footer" Target="footer13.xml"/><Relationship Id="rId33" Type="http://schemas.openxmlformats.org/officeDocument/2006/relationships/header" Target="header12.xml"/><Relationship Id="rId34" Type="http://schemas.openxmlformats.org/officeDocument/2006/relationships/footer" Target="footer14.xml"/><Relationship Id="rId35" Type="http://schemas.openxmlformats.org/officeDocument/2006/relationships/header" Target="header13.xml"/><Relationship Id="rId36" Type="http://schemas.openxmlformats.org/officeDocument/2006/relationships/header" Target="header14.xml"/><Relationship Id="rId37" Type="http://schemas.openxmlformats.org/officeDocument/2006/relationships/footer" Target="footer15.xml"/><Relationship Id="rId38" Type="http://schemas.openxmlformats.org/officeDocument/2006/relationships/footer" Target="footer16.xml"/><Relationship Id="rId39" Type="http://schemas.openxmlformats.org/officeDocument/2006/relationships/header" Target="header15.xml"/><Relationship Id="rId20" Type="http://schemas.openxmlformats.org/officeDocument/2006/relationships/footer" Target="footer7.xml"/><Relationship Id="rId21" Type="http://schemas.openxmlformats.org/officeDocument/2006/relationships/header" Target="header6.xml"/><Relationship Id="rId22" Type="http://schemas.openxmlformats.org/officeDocument/2006/relationships/footer" Target="footer8.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footer" Target="footer9.xml"/><Relationship Id="rId26" Type="http://schemas.openxmlformats.org/officeDocument/2006/relationships/footer" Target="footer10.xml"/><Relationship Id="rId27" Type="http://schemas.openxmlformats.org/officeDocument/2006/relationships/header" Target="header9.xml"/><Relationship Id="rId28" Type="http://schemas.openxmlformats.org/officeDocument/2006/relationships/footer" Target="footer11.xml"/><Relationship Id="rId29" Type="http://schemas.openxmlformats.org/officeDocument/2006/relationships/header" Target="header10.xml"/><Relationship Id="rId60" Type="http://schemas.openxmlformats.org/officeDocument/2006/relationships/header" Target="header26.xml"/><Relationship Id="rId61" Type="http://schemas.openxmlformats.org/officeDocument/2006/relationships/header" Target="header27.xml"/><Relationship Id="rId62" Type="http://schemas.openxmlformats.org/officeDocument/2006/relationships/footer" Target="footer27.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69</Pages>
  <Words>20465</Words>
  <Characters>116654</Characters>
  <Application>Microsoft Macintosh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Accreditation Manual - Standard Approach</vt:lpstr>
    </vt:vector>
  </TitlesOfParts>
  <Company/>
  <LinksUpToDate>false</LinksUpToDate>
  <CharactersWithSpaces>136846</CharactersWithSpaces>
  <SharedDoc>false</SharedDoc>
  <HLinks>
    <vt:vector size="6" baseType="variant">
      <vt:variant>
        <vt:i4>5963883</vt:i4>
      </vt:variant>
      <vt:variant>
        <vt:i4>2175</vt:i4>
      </vt:variant>
      <vt:variant>
        <vt:i4>1025</vt:i4>
      </vt:variant>
      <vt:variant>
        <vt:i4>1</vt:i4>
      </vt:variant>
      <vt:variant>
        <vt:lpwstr>COSMA_cmyk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Manual - Standard Approach</dc:title>
  <dc:subject/>
  <dc:creator>Dr. Bob Roller</dc:creator>
  <cp:keywords/>
  <dc:description/>
  <cp:lastModifiedBy>Heather Alderman</cp:lastModifiedBy>
  <cp:revision>174</cp:revision>
  <cp:lastPrinted>2016-05-10T13:39:00Z</cp:lastPrinted>
  <dcterms:created xsi:type="dcterms:W3CDTF">2016-05-06T12:51:00Z</dcterms:created>
  <dcterms:modified xsi:type="dcterms:W3CDTF">2017-02-10T13:58:00Z</dcterms:modified>
</cp:coreProperties>
</file>